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关于网页预览PPT、WORD、EXCEL的方法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一、跨域网页预览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http://view.officeapps.live.com/op/view.aspx?src=http%3a%2f%2fvideo.ch9.ms%2fbuild%2f2011%2fslides%2fTOOL-532T_Sutter.pptx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二、格式转换预览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将OFFICE文件转化为PDF格式，再通过PDF.JS插件来解析PDF文件，使其在任何浏览器下查看，可以通过PHP的COM组件，调用其它处理OFFICE文件的应用程序，利用提供的接口来转PDF文件。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文档格式转换分为两步：将word、excel、ppt等Office文件转换为pdf文件，及pdf文件转换为swf文件：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（1）使用PHP调用WPS的COM组件，可将word、excel、ppt等MS Office文档在线转换为WPS Office格式，并继续转换pd</w:t>
      </w:r>
      <w:bookmarkStart w:id="0" w:name="_GoBack"/>
      <w:bookmarkEnd w:id="0"/>
      <w:r>
        <w:rPr>
          <w:rFonts w:hint="eastAsia"/>
          <w:lang w:val="en-US" w:eastAsia="zh-CN"/>
        </w:rPr>
        <w:t>f文件。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（2）pdf文件转换为swf文件：考虑到服务器压力和用户体验的问题，本文放弃了在线实时转换文档格式的方案，选择了在后台将pdf文件转换为swf文件。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三、文档在线浏览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文档格式转换完成后，系统将调用FlexPaper开源组件读取相应swf文件，并在文档浏览页面显示文档内容。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四、结束语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文中介绍了如何将Office文件转换为swf文件，并利用FlexPaper组件在线显示。此方法有效减少了服务器资源占用，提高了用户体验满意度，可应用于大型文档共享网站文档在线浏览的实现，具有较强的实用性。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2098" w:right="1304" w:bottom="1928" w:left="1587" w:header="850" w:footer="992" w:gutter="0"/>
      <w:cols w:space="0" w:num="1"/>
      <w:rtlGutter w:val="0"/>
      <w:docGrid w:type="lines" w:linePitch="58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HorizontalSpacing w:val="240"/>
  <w:drawingGridVerticalSpacing w:val="291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E4500"/>
    <w:rsid w:val="05BB71B4"/>
    <w:rsid w:val="0790337E"/>
    <w:rsid w:val="08835742"/>
    <w:rsid w:val="180E4500"/>
    <w:rsid w:val="1C2C3FC7"/>
    <w:rsid w:val="20B471E3"/>
    <w:rsid w:val="22E67F24"/>
    <w:rsid w:val="248C2727"/>
    <w:rsid w:val="2BE000EF"/>
    <w:rsid w:val="326B0AF4"/>
    <w:rsid w:val="32D50CBC"/>
    <w:rsid w:val="37272DEE"/>
    <w:rsid w:val="38AF49C0"/>
    <w:rsid w:val="40096030"/>
    <w:rsid w:val="40863C79"/>
    <w:rsid w:val="42F73568"/>
    <w:rsid w:val="441B4BF7"/>
    <w:rsid w:val="4D144628"/>
    <w:rsid w:val="4D2B7A69"/>
    <w:rsid w:val="4E0D32B2"/>
    <w:rsid w:val="50792759"/>
    <w:rsid w:val="5257322B"/>
    <w:rsid w:val="5B603013"/>
    <w:rsid w:val="5DEC39F3"/>
    <w:rsid w:val="5F523F1E"/>
    <w:rsid w:val="63D23750"/>
    <w:rsid w:val="67C8146B"/>
    <w:rsid w:val="68C872DF"/>
    <w:rsid w:val="6D1A75F0"/>
    <w:rsid w:val="6D535020"/>
    <w:rsid w:val="6DEC3721"/>
    <w:rsid w:val="70973C69"/>
    <w:rsid w:val="71C81D54"/>
    <w:rsid w:val="755A6943"/>
    <w:rsid w:val="75C41BFA"/>
    <w:rsid w:val="77775F74"/>
    <w:rsid w:val="788937C1"/>
    <w:rsid w:val="7A152C9C"/>
    <w:rsid w:val="7F4D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Autospacing="0" w:after="50" w:afterLines="50" w:afterAutospacing="0" w:line="240" w:lineRule="auto"/>
      <w:ind w:firstLine="0" w:firstLineChars="0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exact"/>
      <w:ind w:firstLine="0" w:firstLineChars="0"/>
      <w:jc w:val="left"/>
      <w:outlineLvl w:val="1"/>
    </w:pPr>
    <w:rPr>
      <w:rFonts w:ascii="Arial" w:hAnsi="Arial" w:eastAsia="黑体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Office_11.1.0.7711_F1E327BC-269C-435d-A152-05C5408002CA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2018-07-03T03:09:00Z</dcterms:created>
  <dc:creator>NeverGiveUp1389872744</dc:creator>
  <cp:lastModifiedBy>NeverGiveUp1389872744</cp:lastModifiedBy>
  <dcterms:modified xsi:type="dcterms:W3CDTF">2018-07-19T01:55:06Z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