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9EAB" w14:textId="1F5D8CFA" w:rsidR="003279FC" w:rsidRDefault="0007050A" w:rsidP="008364EC">
      <w:pPr>
        <w:pStyle w:val="a4"/>
      </w:pPr>
      <w:r>
        <w:rPr>
          <w:rFonts w:hint="eastAsia"/>
        </w:rPr>
        <w:t>指标的</w:t>
      </w:r>
      <w:r w:rsidR="00E926D7">
        <w:rPr>
          <w:rFonts w:hint="eastAsia"/>
        </w:rPr>
        <w:t>数据收集</w:t>
      </w:r>
      <w:r>
        <w:rPr>
          <w:rFonts w:hint="eastAsia"/>
        </w:rPr>
        <w:t>方案</w:t>
      </w:r>
    </w:p>
    <w:p w14:paraId="2134F8A6" w14:textId="52E0CD7E" w:rsidR="00066616" w:rsidRDefault="008364EC" w:rsidP="00AF1DFD">
      <w:pPr>
        <w:pStyle w:val="a3"/>
        <w:numPr>
          <w:ilvl w:val="0"/>
          <w:numId w:val="1"/>
        </w:numPr>
        <w:spacing w:line="360" w:lineRule="auto"/>
        <w:ind w:firstLineChars="0"/>
      </w:pPr>
      <w:r>
        <w:rPr>
          <w:rFonts w:hint="eastAsia"/>
        </w:rPr>
        <w:t>指标</w:t>
      </w:r>
      <w:r w:rsidR="002D7D03">
        <w:rPr>
          <w:rFonts w:hint="eastAsia"/>
        </w:rPr>
        <w:t>的初步</w:t>
      </w:r>
      <w:r>
        <w:rPr>
          <w:rFonts w:hint="eastAsia"/>
        </w:rPr>
        <w:t>选取</w:t>
      </w:r>
    </w:p>
    <w:p w14:paraId="3C8629A6" w14:textId="7EDC44DE" w:rsidR="00580487" w:rsidRDefault="003C2252" w:rsidP="008B122B">
      <w:pPr>
        <w:pStyle w:val="a3"/>
        <w:ind w:left="420" w:firstLineChars="0"/>
      </w:pPr>
      <w:r>
        <w:rPr>
          <w:rFonts w:hint="eastAsia"/>
        </w:rPr>
        <w:t>下面是选取的</w:t>
      </w:r>
      <w:r>
        <w:rPr>
          <w:rFonts w:hint="eastAsia"/>
        </w:rPr>
        <w:t>1</w:t>
      </w:r>
      <w:r w:rsidR="00D01E46">
        <w:t>2</w:t>
      </w:r>
      <w:r>
        <w:rPr>
          <w:rFonts w:hint="eastAsia"/>
        </w:rPr>
        <w:t>个影响票房因素的指标，根据数据的收集难度和</w:t>
      </w:r>
      <w:r w:rsidR="008B122B">
        <w:rPr>
          <w:rFonts w:hint="eastAsia"/>
        </w:rPr>
        <w:t>量化的难度分成三个等级：</w:t>
      </w:r>
    </w:p>
    <w:p w14:paraId="38B66EDB" w14:textId="1E243958" w:rsidR="00580487" w:rsidRDefault="008B122B" w:rsidP="00EF6794">
      <w:pPr>
        <w:pStyle w:val="a3"/>
        <w:numPr>
          <w:ilvl w:val="0"/>
          <w:numId w:val="5"/>
        </w:numPr>
        <w:ind w:firstLineChars="0"/>
        <w:rPr>
          <w:color w:val="5B9BD5" w:themeColor="accent1"/>
        </w:rPr>
      </w:pPr>
      <w:r w:rsidRPr="008B122B">
        <w:rPr>
          <w:rFonts w:hint="eastAsia"/>
          <w:color w:val="5B9BD5" w:themeColor="accent1"/>
        </w:rPr>
        <w:t>蓝色</w:t>
      </w:r>
      <w:r>
        <w:rPr>
          <w:rFonts w:hint="eastAsia"/>
          <w:color w:val="5B9BD5" w:themeColor="accent1"/>
        </w:rPr>
        <w:t>代表数据已收集，量化</w:t>
      </w:r>
      <w:r w:rsidR="001E1D6D">
        <w:rPr>
          <w:rFonts w:hint="eastAsia"/>
          <w:color w:val="5B9BD5" w:themeColor="accent1"/>
        </w:rPr>
        <w:t>相对</w:t>
      </w:r>
      <w:r>
        <w:rPr>
          <w:rFonts w:hint="eastAsia"/>
          <w:color w:val="5B9BD5" w:themeColor="accent1"/>
        </w:rPr>
        <w:t>简单。</w:t>
      </w:r>
    </w:p>
    <w:p w14:paraId="0BE09F37" w14:textId="77777777" w:rsidR="00580487" w:rsidRDefault="008B122B" w:rsidP="00EF6794">
      <w:pPr>
        <w:pStyle w:val="a3"/>
        <w:numPr>
          <w:ilvl w:val="0"/>
          <w:numId w:val="5"/>
        </w:numPr>
        <w:ind w:firstLineChars="0"/>
        <w:rPr>
          <w:color w:val="FF0000"/>
        </w:rPr>
      </w:pPr>
      <w:r w:rsidRPr="00763709">
        <w:rPr>
          <w:rFonts w:hint="eastAsia"/>
          <w:color w:val="FF0000"/>
        </w:rPr>
        <w:t>红色代表数据可收集，量化需求复杂。</w:t>
      </w:r>
    </w:p>
    <w:p w14:paraId="545A62F6" w14:textId="3729E735" w:rsidR="00E741D8" w:rsidRDefault="006102FF" w:rsidP="003818EF">
      <w:pPr>
        <w:pStyle w:val="a3"/>
        <w:numPr>
          <w:ilvl w:val="0"/>
          <w:numId w:val="5"/>
        </w:numPr>
        <w:ind w:firstLineChars="0"/>
        <w:rPr>
          <w:color w:val="00B050"/>
        </w:rPr>
      </w:pPr>
      <w:r w:rsidRPr="009C4C89">
        <w:rPr>
          <w:rFonts w:hint="eastAsia"/>
          <w:color w:val="00B050"/>
        </w:rPr>
        <w:t>绿色表示不知数据源从何获取，量化方案未知。</w:t>
      </w:r>
    </w:p>
    <w:p w14:paraId="5D97BD6F" w14:textId="77777777" w:rsidR="00A224DF" w:rsidRPr="003818EF" w:rsidRDefault="00A224DF" w:rsidP="00A224DF">
      <w:pPr>
        <w:pStyle w:val="a3"/>
        <w:ind w:left="846" w:firstLineChars="0" w:firstLine="0"/>
        <w:rPr>
          <w:color w:val="00B050"/>
        </w:rPr>
      </w:pPr>
    </w:p>
    <w:p w14:paraId="6AADAA47" w14:textId="015B3DB5" w:rsidR="00442658" w:rsidRPr="008B122B" w:rsidRDefault="002D7D03" w:rsidP="00DF5196">
      <w:pPr>
        <w:pStyle w:val="a3"/>
        <w:numPr>
          <w:ilvl w:val="0"/>
          <w:numId w:val="3"/>
        </w:numPr>
        <w:ind w:firstLineChars="0"/>
        <w:rPr>
          <w:color w:val="FF0000"/>
        </w:rPr>
      </w:pPr>
      <w:r w:rsidRPr="008B122B">
        <w:rPr>
          <w:rFonts w:hint="eastAsia"/>
          <w:color w:val="FF0000"/>
        </w:rPr>
        <w:t>导演的影响力</w:t>
      </w:r>
      <w:r w:rsidR="008C137D" w:rsidRPr="007012C3">
        <w:rPr>
          <w:rFonts w:hint="eastAsia"/>
        </w:rPr>
        <w:t>（</w:t>
      </w:r>
      <w:r w:rsidR="00464989" w:rsidRPr="007012C3">
        <w:t>m</w:t>
      </w:r>
      <w:r w:rsidR="00DF5196" w:rsidRPr="007012C3">
        <w:t>ovie</w:t>
      </w:r>
      <w:r w:rsidR="00DF5196" w:rsidRPr="007012C3">
        <w:rPr>
          <w:rFonts w:hint="eastAsia"/>
        </w:rPr>
        <w:t>_</w:t>
      </w:r>
      <w:r w:rsidR="00DF5196" w:rsidRPr="007012C3">
        <w:t>director</w:t>
      </w:r>
      <w:r w:rsidR="008C137D" w:rsidRPr="007012C3">
        <w:rPr>
          <w:rFonts w:hint="eastAsia"/>
        </w:rPr>
        <w:t>）</w:t>
      </w:r>
    </w:p>
    <w:p w14:paraId="6DA969AD" w14:textId="5361723A" w:rsidR="002D7D03" w:rsidRPr="00E70343" w:rsidRDefault="002D7D03" w:rsidP="00203ADE">
      <w:pPr>
        <w:pStyle w:val="a3"/>
        <w:numPr>
          <w:ilvl w:val="0"/>
          <w:numId w:val="3"/>
        </w:numPr>
        <w:ind w:firstLineChars="0"/>
        <w:rPr>
          <w:color w:val="FF0000"/>
        </w:rPr>
      </w:pPr>
      <w:r w:rsidRPr="00E70343">
        <w:rPr>
          <w:rFonts w:hint="eastAsia"/>
          <w:color w:val="FF0000"/>
        </w:rPr>
        <w:t>演员的影响力</w:t>
      </w:r>
      <w:r w:rsidR="00E70343" w:rsidRPr="007012C3">
        <w:rPr>
          <w:rFonts w:hint="eastAsia"/>
        </w:rPr>
        <w:t>（</w:t>
      </w:r>
      <w:r w:rsidR="00203ADE" w:rsidRPr="007012C3">
        <w:t>movie_actor</w:t>
      </w:r>
      <w:r w:rsidR="00E70343" w:rsidRPr="007012C3">
        <w:rPr>
          <w:rFonts w:hint="eastAsia"/>
        </w:rPr>
        <w:t>）</w:t>
      </w:r>
    </w:p>
    <w:p w14:paraId="3246152F" w14:textId="41EB9054" w:rsidR="00E5711E" w:rsidRPr="00DF3967" w:rsidRDefault="00E5711E" w:rsidP="000F6CEB">
      <w:pPr>
        <w:pStyle w:val="a3"/>
        <w:numPr>
          <w:ilvl w:val="0"/>
          <w:numId w:val="3"/>
        </w:numPr>
        <w:ind w:firstLineChars="0"/>
        <w:rPr>
          <w:color w:val="FF0000"/>
        </w:rPr>
      </w:pPr>
      <w:r w:rsidRPr="00DF3967">
        <w:rPr>
          <w:rFonts w:hint="eastAsia"/>
          <w:color w:val="FF0000"/>
        </w:rPr>
        <w:t>编剧的影响力</w:t>
      </w:r>
      <w:r w:rsidR="003F0BC1" w:rsidRPr="007012C3">
        <w:rPr>
          <w:rFonts w:hint="eastAsia"/>
        </w:rPr>
        <w:t>（</w:t>
      </w:r>
      <w:r w:rsidR="00516656" w:rsidRPr="007012C3">
        <w:t>s</w:t>
      </w:r>
      <w:r w:rsidR="000F6CEB" w:rsidRPr="007012C3">
        <w:t>creenwriter</w:t>
      </w:r>
      <w:r w:rsidR="003F0BC1" w:rsidRPr="007012C3">
        <w:rPr>
          <w:rFonts w:hint="eastAsia"/>
        </w:rPr>
        <w:t>）</w:t>
      </w:r>
    </w:p>
    <w:p w14:paraId="0EE532AD" w14:textId="24C059AD" w:rsidR="008B0D64" w:rsidRPr="005324DD" w:rsidRDefault="008B0D64" w:rsidP="008A0E8C">
      <w:pPr>
        <w:pStyle w:val="a3"/>
        <w:numPr>
          <w:ilvl w:val="0"/>
          <w:numId w:val="3"/>
        </w:numPr>
        <w:ind w:firstLineChars="0"/>
        <w:rPr>
          <w:color w:val="5B9BD5" w:themeColor="accent1"/>
        </w:rPr>
      </w:pPr>
      <w:r w:rsidRPr="005324DD">
        <w:rPr>
          <w:rFonts w:hint="eastAsia"/>
          <w:color w:val="5B9BD5" w:themeColor="accent1"/>
        </w:rPr>
        <w:t>制作公司</w:t>
      </w:r>
      <w:r w:rsidR="003F0BC1">
        <w:rPr>
          <w:rFonts w:hint="eastAsia"/>
        </w:rPr>
        <w:t>（</w:t>
      </w:r>
      <w:r w:rsidR="008A0E8C" w:rsidRPr="008A0E8C">
        <w:t>production</w:t>
      </w:r>
      <w:r w:rsidR="008A0E8C">
        <w:t>_</w:t>
      </w:r>
      <w:r w:rsidR="008A0E8C" w:rsidRPr="008A0E8C">
        <w:t>company</w:t>
      </w:r>
      <w:r w:rsidR="003F0BC1">
        <w:rPr>
          <w:rFonts w:hint="eastAsia"/>
        </w:rPr>
        <w:t>）</w:t>
      </w:r>
    </w:p>
    <w:p w14:paraId="31C97C05" w14:textId="1A60D49D" w:rsidR="00F3661A" w:rsidRPr="005324DD" w:rsidRDefault="008B0D64" w:rsidP="00433745">
      <w:pPr>
        <w:pStyle w:val="a3"/>
        <w:numPr>
          <w:ilvl w:val="0"/>
          <w:numId w:val="3"/>
        </w:numPr>
        <w:ind w:firstLineChars="0"/>
        <w:rPr>
          <w:color w:val="5B9BD5" w:themeColor="accent1"/>
        </w:rPr>
      </w:pPr>
      <w:r w:rsidRPr="005324DD">
        <w:rPr>
          <w:rFonts w:hint="eastAsia"/>
          <w:color w:val="5B9BD5" w:themeColor="accent1"/>
        </w:rPr>
        <w:t>发行公司</w:t>
      </w:r>
      <w:r w:rsidR="003F0BC1">
        <w:rPr>
          <w:rFonts w:hint="eastAsia"/>
        </w:rPr>
        <w:t>（</w:t>
      </w:r>
      <w:r w:rsidR="00433745" w:rsidRPr="00433745">
        <w:t>distribution</w:t>
      </w:r>
      <w:r w:rsidR="00433745">
        <w:t>_</w:t>
      </w:r>
      <w:r w:rsidR="00433745" w:rsidRPr="00433745">
        <w:t>company</w:t>
      </w:r>
      <w:r w:rsidR="003F0BC1">
        <w:rPr>
          <w:rFonts w:hint="eastAsia"/>
        </w:rPr>
        <w:t>）</w:t>
      </w:r>
    </w:p>
    <w:p w14:paraId="10177428" w14:textId="6614F16E" w:rsidR="00F57351" w:rsidRPr="00BA6644" w:rsidRDefault="00F57351" w:rsidP="00B1637E">
      <w:pPr>
        <w:pStyle w:val="a3"/>
        <w:numPr>
          <w:ilvl w:val="0"/>
          <w:numId w:val="3"/>
        </w:numPr>
        <w:ind w:firstLineChars="0"/>
        <w:rPr>
          <w:color w:val="5B9BD5" w:themeColor="accent1"/>
        </w:rPr>
      </w:pPr>
      <w:r w:rsidRPr="00BA6644">
        <w:rPr>
          <w:rFonts w:hint="eastAsia"/>
          <w:color w:val="5B9BD5" w:themeColor="accent1"/>
        </w:rPr>
        <w:t>影片类型</w:t>
      </w:r>
      <w:r w:rsidR="003F0BC1">
        <w:rPr>
          <w:rFonts w:hint="eastAsia"/>
        </w:rPr>
        <w:t>（</w:t>
      </w:r>
      <w:r w:rsidR="00B1637E" w:rsidRPr="00B1637E">
        <w:t>movie</w:t>
      </w:r>
      <w:r w:rsidR="00B1637E">
        <w:t>_</w:t>
      </w:r>
      <w:r w:rsidR="00B1637E" w:rsidRPr="00B1637E">
        <w:t>type</w:t>
      </w:r>
      <w:r w:rsidR="003F0BC1">
        <w:rPr>
          <w:rFonts w:hint="eastAsia"/>
        </w:rPr>
        <w:t>）</w:t>
      </w:r>
    </w:p>
    <w:p w14:paraId="1BDD1D2D" w14:textId="362572B8" w:rsidR="00F3661A" w:rsidRPr="00BA6644" w:rsidRDefault="00F3661A" w:rsidP="00F437C1">
      <w:pPr>
        <w:pStyle w:val="a3"/>
        <w:numPr>
          <w:ilvl w:val="0"/>
          <w:numId w:val="3"/>
        </w:numPr>
        <w:ind w:firstLineChars="0"/>
        <w:rPr>
          <w:color w:val="5B9BD5" w:themeColor="accent1"/>
        </w:rPr>
      </w:pPr>
      <w:r w:rsidRPr="00BA6644">
        <w:rPr>
          <w:rFonts w:hint="eastAsia"/>
          <w:color w:val="5B9BD5" w:themeColor="accent1"/>
        </w:rPr>
        <w:t>档期（发行日期）</w:t>
      </w:r>
      <w:r w:rsidR="003F0BC1">
        <w:rPr>
          <w:rFonts w:hint="eastAsia"/>
        </w:rPr>
        <w:t>（</w:t>
      </w:r>
      <w:r w:rsidR="00F437C1" w:rsidRPr="00F437C1">
        <w:t>issue</w:t>
      </w:r>
      <w:r w:rsidR="00F437C1">
        <w:t>_</w:t>
      </w:r>
      <w:r w:rsidR="00F437C1" w:rsidRPr="00F437C1">
        <w:t>date</w:t>
      </w:r>
      <w:r w:rsidR="003F0BC1">
        <w:rPr>
          <w:rFonts w:hint="eastAsia"/>
        </w:rPr>
        <w:t>）</w:t>
      </w:r>
    </w:p>
    <w:p w14:paraId="0EF2F125" w14:textId="4C1CC0C8" w:rsidR="00F57351" w:rsidRPr="00924396" w:rsidRDefault="00F57351" w:rsidP="00BF6F58">
      <w:pPr>
        <w:pStyle w:val="a3"/>
        <w:numPr>
          <w:ilvl w:val="0"/>
          <w:numId w:val="3"/>
        </w:numPr>
        <w:ind w:firstLineChars="0"/>
        <w:rPr>
          <w:color w:val="00B050"/>
        </w:rPr>
      </w:pPr>
      <w:r w:rsidRPr="00924396">
        <w:rPr>
          <w:rFonts w:hint="eastAsia"/>
          <w:color w:val="00B050"/>
        </w:rPr>
        <w:t>知识产权</w:t>
      </w:r>
      <w:r w:rsidR="003F0BC1" w:rsidRPr="00924396">
        <w:rPr>
          <w:rFonts w:hint="eastAsia"/>
          <w:color w:val="00B050"/>
        </w:rPr>
        <w:t>（</w:t>
      </w:r>
      <w:r w:rsidR="00BF6F58" w:rsidRPr="00924396">
        <w:rPr>
          <w:color w:val="00B050"/>
        </w:rPr>
        <w:t>intellectual_property</w:t>
      </w:r>
      <w:r w:rsidR="003F0BC1" w:rsidRPr="00924396">
        <w:rPr>
          <w:rFonts w:hint="eastAsia"/>
          <w:color w:val="00B050"/>
        </w:rPr>
        <w:t>）</w:t>
      </w:r>
    </w:p>
    <w:p w14:paraId="5D7F9CE0" w14:textId="325F7FC2" w:rsidR="00F57351" w:rsidRPr="00BA6644" w:rsidRDefault="0009635A" w:rsidP="00E5768F">
      <w:pPr>
        <w:pStyle w:val="a3"/>
        <w:numPr>
          <w:ilvl w:val="0"/>
          <w:numId w:val="3"/>
        </w:numPr>
        <w:ind w:firstLineChars="0"/>
        <w:rPr>
          <w:color w:val="5B9BD5" w:themeColor="accent1"/>
        </w:rPr>
      </w:pPr>
      <w:r w:rsidRPr="00BA6644">
        <w:rPr>
          <w:rFonts w:hint="eastAsia"/>
          <w:color w:val="5B9BD5" w:themeColor="accent1"/>
        </w:rPr>
        <w:t>制作技术</w:t>
      </w:r>
      <w:r w:rsidR="003F0BC1">
        <w:rPr>
          <w:rFonts w:hint="eastAsia"/>
        </w:rPr>
        <w:t>（</w:t>
      </w:r>
      <w:r w:rsidR="00E5768F">
        <w:t>p</w:t>
      </w:r>
      <w:r w:rsidR="00E5768F" w:rsidRPr="00E5768F">
        <w:t>roduction</w:t>
      </w:r>
      <w:r w:rsidR="00E5768F">
        <w:t>_</w:t>
      </w:r>
      <w:r w:rsidR="00E5768F" w:rsidRPr="00E5768F">
        <w:t>technology</w:t>
      </w:r>
      <w:r w:rsidR="003F0BC1">
        <w:rPr>
          <w:rFonts w:hint="eastAsia"/>
        </w:rPr>
        <w:t>）</w:t>
      </w:r>
    </w:p>
    <w:p w14:paraId="6C0CC596" w14:textId="32B3ADF6" w:rsidR="00581654" w:rsidRPr="00E2245B" w:rsidRDefault="00126AA3" w:rsidP="00F24C68">
      <w:pPr>
        <w:pStyle w:val="a3"/>
        <w:numPr>
          <w:ilvl w:val="0"/>
          <w:numId w:val="3"/>
        </w:numPr>
        <w:ind w:firstLineChars="0"/>
        <w:rPr>
          <w:color w:val="5B9BD5" w:themeColor="accent1"/>
        </w:rPr>
      </w:pPr>
      <w:r w:rsidRPr="00E2245B">
        <w:rPr>
          <w:rFonts w:hint="eastAsia"/>
          <w:color w:val="5B9BD5" w:themeColor="accent1"/>
        </w:rPr>
        <w:t>排片数据</w:t>
      </w:r>
      <w:r w:rsidR="003F0BC1">
        <w:rPr>
          <w:rFonts w:hint="eastAsia"/>
        </w:rPr>
        <w:t>（</w:t>
      </w:r>
      <w:r w:rsidR="00A963CE">
        <w:t>r</w:t>
      </w:r>
      <w:r w:rsidR="00F24C68" w:rsidRPr="00F24C68">
        <w:t>ow</w:t>
      </w:r>
      <w:r w:rsidR="002C74DD">
        <w:t>_</w:t>
      </w:r>
      <w:r w:rsidR="00F24C68" w:rsidRPr="00F24C68">
        <w:t>of</w:t>
      </w:r>
      <w:r w:rsidR="002C74DD">
        <w:t>_</w:t>
      </w:r>
      <w:r w:rsidR="00F24C68" w:rsidRPr="00F24C68">
        <w:t>tablets</w:t>
      </w:r>
      <w:r w:rsidR="003F0BC1">
        <w:rPr>
          <w:rFonts w:hint="eastAsia"/>
        </w:rPr>
        <w:t>）</w:t>
      </w:r>
    </w:p>
    <w:p w14:paraId="6E3342C9" w14:textId="5825FD9A" w:rsidR="00454ACA" w:rsidRPr="00925602" w:rsidRDefault="00454ACA" w:rsidP="00457688">
      <w:pPr>
        <w:pStyle w:val="a3"/>
        <w:numPr>
          <w:ilvl w:val="0"/>
          <w:numId w:val="3"/>
        </w:numPr>
        <w:ind w:firstLineChars="0"/>
        <w:rPr>
          <w:color w:val="FF0000"/>
        </w:rPr>
      </w:pPr>
      <w:r w:rsidRPr="00642C05">
        <w:rPr>
          <w:rFonts w:hint="eastAsia"/>
          <w:color w:val="FF0000"/>
        </w:rPr>
        <w:t>网络口碑</w:t>
      </w:r>
      <w:r w:rsidR="003F0BC1" w:rsidRPr="00925602">
        <w:rPr>
          <w:rFonts w:hint="eastAsia"/>
        </w:rPr>
        <w:t>（</w:t>
      </w:r>
      <w:r w:rsidR="00457688" w:rsidRPr="00925602">
        <w:t>reputation</w:t>
      </w:r>
      <w:r w:rsidR="003F0BC1" w:rsidRPr="00925602">
        <w:rPr>
          <w:rFonts w:hint="eastAsia"/>
        </w:rPr>
        <w:t>）</w:t>
      </w:r>
    </w:p>
    <w:p w14:paraId="74CACE74" w14:textId="4BB167C2" w:rsidR="0055651E" w:rsidRDefault="00454ACA" w:rsidP="00AF1DFD">
      <w:pPr>
        <w:pStyle w:val="a3"/>
        <w:numPr>
          <w:ilvl w:val="0"/>
          <w:numId w:val="3"/>
        </w:numPr>
        <w:ind w:firstLineChars="0"/>
      </w:pPr>
      <w:r w:rsidRPr="00642C05">
        <w:rPr>
          <w:rFonts w:hint="eastAsia"/>
          <w:color w:val="5B9BD5" w:themeColor="accent1"/>
        </w:rPr>
        <w:t>点映</w:t>
      </w:r>
      <w:r w:rsidR="003F0BC1" w:rsidRPr="00925602">
        <w:rPr>
          <w:rFonts w:hint="eastAsia"/>
        </w:rPr>
        <w:t>（</w:t>
      </w:r>
      <w:r w:rsidR="004D152F" w:rsidRPr="00925602">
        <w:t>o</w:t>
      </w:r>
      <w:r w:rsidR="00A1702F" w:rsidRPr="00925602">
        <w:t>n</w:t>
      </w:r>
      <w:r w:rsidR="004D152F" w:rsidRPr="00925602">
        <w:t>_</w:t>
      </w:r>
      <w:r w:rsidR="00A1702F" w:rsidRPr="00925602">
        <w:t>demand</w:t>
      </w:r>
      <w:r w:rsidR="003F0BC1" w:rsidRPr="00925602">
        <w:rPr>
          <w:rFonts w:hint="eastAsia"/>
        </w:rPr>
        <w:t>）</w:t>
      </w:r>
    </w:p>
    <w:p w14:paraId="6FE669AC" w14:textId="77777777" w:rsidR="00AC2889" w:rsidRDefault="00AC2889" w:rsidP="00AC2889"/>
    <w:p w14:paraId="24D47C77" w14:textId="4B6DBF00" w:rsidR="003E46D1" w:rsidRPr="00877CCC" w:rsidRDefault="0055651E" w:rsidP="00877CCC">
      <w:pPr>
        <w:widowControl/>
        <w:jc w:val="left"/>
      </w:pPr>
      <w:r>
        <w:br w:type="page"/>
      </w:r>
    </w:p>
    <w:p w14:paraId="2004E634" w14:textId="1FF6C3FB" w:rsidR="008364EC" w:rsidRDefault="008274A3" w:rsidP="00AF1DFD">
      <w:pPr>
        <w:pStyle w:val="a3"/>
        <w:numPr>
          <w:ilvl w:val="0"/>
          <w:numId w:val="1"/>
        </w:numPr>
        <w:spacing w:line="360" w:lineRule="auto"/>
        <w:ind w:firstLineChars="0"/>
      </w:pPr>
      <w:r>
        <w:rPr>
          <w:rFonts w:hint="eastAsia"/>
        </w:rPr>
        <w:lastRenderedPageBreak/>
        <w:t>指标的具体量化方案</w:t>
      </w:r>
    </w:p>
    <w:p w14:paraId="423EAA73" w14:textId="0CEE8F02" w:rsidR="005F2990" w:rsidRDefault="00F5511C" w:rsidP="00B979E9">
      <w:pPr>
        <w:spacing w:line="360" w:lineRule="auto"/>
        <w:ind w:left="420" w:firstLine="420"/>
      </w:pPr>
      <w:r>
        <w:rPr>
          <w:rFonts w:hint="eastAsia"/>
        </w:rPr>
        <w:t>导演、演员、编剧、</w:t>
      </w:r>
      <w:r w:rsidR="00645322">
        <w:rPr>
          <w:rFonts w:hint="eastAsia"/>
        </w:rPr>
        <w:t>制作公司、发行公司、</w:t>
      </w:r>
      <w:r w:rsidR="00FF5CDE">
        <w:rPr>
          <w:rFonts w:hint="eastAsia"/>
        </w:rPr>
        <w:t>影片类型（</w:t>
      </w:r>
      <w:r w:rsidR="00AB53C8">
        <w:rPr>
          <w:rFonts w:hint="eastAsia"/>
        </w:rPr>
        <w:t>1</w:t>
      </w:r>
      <w:r w:rsidR="00AB53C8">
        <w:t>5</w:t>
      </w:r>
      <w:r w:rsidR="00AB53C8">
        <w:rPr>
          <w:rFonts w:hint="eastAsia"/>
        </w:rPr>
        <w:t>种</w:t>
      </w:r>
      <w:r w:rsidR="00FF5CDE">
        <w:rPr>
          <w:rFonts w:hint="eastAsia"/>
        </w:rPr>
        <w:t>类型单独</w:t>
      </w:r>
      <w:r w:rsidR="00586914">
        <w:rPr>
          <w:rFonts w:hint="eastAsia"/>
        </w:rPr>
        <w:t>量化</w:t>
      </w:r>
      <w:r w:rsidR="00FF5CDE">
        <w:rPr>
          <w:rFonts w:hint="eastAsia"/>
        </w:rPr>
        <w:t>）</w:t>
      </w:r>
      <w:r w:rsidR="004247D5">
        <w:rPr>
          <w:rFonts w:hint="eastAsia"/>
        </w:rPr>
        <w:t>、</w:t>
      </w:r>
      <w:r w:rsidR="00AB53C8">
        <w:rPr>
          <w:rFonts w:hint="eastAsia"/>
        </w:rPr>
        <w:t>知识产权</w:t>
      </w:r>
      <w:r w:rsidR="002908D7">
        <w:rPr>
          <w:rFonts w:hint="eastAsia"/>
        </w:rPr>
        <w:t>、</w:t>
      </w:r>
      <w:r w:rsidR="003A683A">
        <w:rPr>
          <w:rFonts w:hint="eastAsia"/>
        </w:rPr>
        <w:t>制作技术（</w:t>
      </w:r>
      <w:r w:rsidR="003A683A">
        <w:rPr>
          <w:rFonts w:hint="eastAsia"/>
        </w:rPr>
        <w:t>3</w:t>
      </w:r>
      <w:r w:rsidR="003A683A">
        <w:rPr>
          <w:rFonts w:hint="eastAsia"/>
        </w:rPr>
        <w:t>种单独</w:t>
      </w:r>
      <w:r w:rsidR="001E5E5F">
        <w:rPr>
          <w:rFonts w:hint="eastAsia"/>
        </w:rPr>
        <w:t>量化</w:t>
      </w:r>
      <w:r w:rsidR="003A683A">
        <w:rPr>
          <w:rFonts w:hint="eastAsia"/>
        </w:rPr>
        <w:t>）</w:t>
      </w:r>
      <w:r w:rsidR="00960E76">
        <w:rPr>
          <w:rFonts w:hint="eastAsia"/>
        </w:rPr>
        <w:t>、</w:t>
      </w:r>
      <w:r w:rsidR="00DF1EA3">
        <w:rPr>
          <w:rFonts w:hint="eastAsia"/>
        </w:rPr>
        <w:t>排片、网络口碑</w:t>
      </w:r>
      <w:r>
        <w:rPr>
          <w:rFonts w:hint="eastAsia"/>
        </w:rPr>
        <w:t>量化后的指标为百分制。</w:t>
      </w:r>
      <w:r w:rsidR="00DF1EA3">
        <w:rPr>
          <w:rFonts w:hint="eastAsia"/>
        </w:rPr>
        <w:t>点映设置为虚拟变量</w:t>
      </w:r>
      <w:r w:rsidR="00DF1EA3">
        <w:rPr>
          <w:rFonts w:hint="eastAsia"/>
        </w:rPr>
        <w:t>0|</w:t>
      </w:r>
      <w:r w:rsidR="00DF1EA3">
        <w:t>1</w:t>
      </w:r>
      <w:r w:rsidR="0006312D">
        <w:rPr>
          <w:rFonts w:hint="eastAsia"/>
        </w:rPr>
        <w:t>。</w:t>
      </w:r>
      <w:r w:rsidR="00B979E9">
        <w:rPr>
          <w:rFonts w:hint="eastAsia"/>
        </w:rPr>
        <w:t>下面介绍具体的数据收集和量化方法</w:t>
      </w:r>
      <w:r w:rsidR="00A85E35">
        <w:rPr>
          <w:rFonts w:hint="eastAsia"/>
        </w:rPr>
        <w:t>。</w:t>
      </w:r>
    </w:p>
    <w:p w14:paraId="1E1DE7D8" w14:textId="255D86C9" w:rsidR="005F2990" w:rsidRPr="00315F9F" w:rsidRDefault="005F2990" w:rsidP="00315F9F">
      <w:pPr>
        <w:pStyle w:val="a3"/>
        <w:numPr>
          <w:ilvl w:val="0"/>
          <w:numId w:val="7"/>
        </w:numPr>
        <w:ind w:firstLineChars="0"/>
        <w:rPr>
          <w:b/>
        </w:rPr>
      </w:pPr>
      <w:r w:rsidRPr="00315F9F">
        <w:rPr>
          <w:rFonts w:hint="eastAsia"/>
          <w:b/>
        </w:rPr>
        <w:t>导演的影响力</w:t>
      </w:r>
    </w:p>
    <w:p w14:paraId="7C53FE5D" w14:textId="02661D26" w:rsidR="005F2990" w:rsidRDefault="005F2990" w:rsidP="005F2990">
      <w:pPr>
        <w:ind w:left="420"/>
      </w:pPr>
      <w:r>
        <w:rPr>
          <w:b/>
        </w:rPr>
        <w:tab/>
      </w:r>
      <w:r w:rsidRPr="00F879A3">
        <w:rPr>
          <w:rFonts w:hint="eastAsia"/>
        </w:rPr>
        <w:t>储存</w:t>
      </w:r>
      <w:r w:rsidRPr="00805164">
        <w:rPr>
          <w:rFonts w:hint="eastAsia"/>
        </w:rPr>
        <w:t>导演</w:t>
      </w:r>
      <w:r>
        <w:rPr>
          <w:rFonts w:hint="eastAsia"/>
        </w:rPr>
        <w:t>的数据和信息需要单独去做一个数据表，因为导演不会因为已有的顺序而不发生变化。所以我们从豆瓣和艺恩电影库收集导演的信息、需要收集所需的数据表格。最能体现一个导演的水平就是导演的历史作品，初步决定收集导演的信息如下表：</w:t>
      </w:r>
    </w:p>
    <w:p w14:paraId="3D523F21" w14:textId="77777777" w:rsidR="005F2990" w:rsidRDefault="005F2990" w:rsidP="005F2990">
      <w:pPr>
        <w:ind w:left="420"/>
      </w:pPr>
    </w:p>
    <w:p w14:paraId="174CACE2" w14:textId="204E9023" w:rsidR="005F2990" w:rsidRPr="003A69DA" w:rsidRDefault="005F2990" w:rsidP="00D10F38">
      <w:pPr>
        <w:jc w:val="center"/>
      </w:pPr>
      <w:r w:rsidRPr="003A69DA">
        <w:rPr>
          <w:rFonts w:hint="eastAsia"/>
        </w:rPr>
        <w:t>表</w:t>
      </w:r>
      <w:r w:rsidRPr="003A69DA">
        <w:rPr>
          <w:rFonts w:hint="eastAsia"/>
        </w:rPr>
        <w:t>2-</w:t>
      </w:r>
      <w:r w:rsidRPr="003A69DA">
        <w:t xml:space="preserve">9 </w:t>
      </w:r>
      <w:r w:rsidRPr="003A69DA">
        <w:rPr>
          <w:rFonts w:hint="eastAsia"/>
        </w:rPr>
        <w:t>导演的信息收集表</w:t>
      </w:r>
      <w:r w:rsidR="00E11FC2" w:rsidRPr="003A69DA">
        <w:rPr>
          <w:rFonts w:hint="eastAsia"/>
        </w:rPr>
        <w:t>（</w:t>
      </w:r>
      <w:r w:rsidR="00E11FC2" w:rsidRPr="003A69DA">
        <w:rPr>
          <w:rFonts w:hint="eastAsia"/>
        </w:rPr>
        <w:t>1</w:t>
      </w:r>
      <w:r w:rsidR="00D1607A">
        <w:t>8</w:t>
      </w:r>
      <w:r w:rsidR="00E11FC2" w:rsidRPr="003A69DA">
        <w:rPr>
          <w:rFonts w:hint="eastAsia"/>
        </w:rPr>
        <w:t>个</w:t>
      </w:r>
      <w:r w:rsidR="00BF7C38" w:rsidRPr="003A69DA">
        <w:rPr>
          <w:rFonts w:hint="eastAsia"/>
        </w:rPr>
        <w:t>指标</w:t>
      </w:r>
      <w:r w:rsidR="00E11FC2" w:rsidRPr="003A69DA">
        <w:rPr>
          <w:rFonts w:hint="eastAsia"/>
        </w:rPr>
        <w:t>细化信息）</w:t>
      </w:r>
    </w:p>
    <w:tbl>
      <w:tblPr>
        <w:tblStyle w:val="a6"/>
        <w:tblW w:w="7791" w:type="dxa"/>
        <w:jc w:val="center"/>
        <w:tblLayout w:type="fixed"/>
        <w:tblLook w:val="04A0" w:firstRow="1" w:lastRow="0" w:firstColumn="1" w:lastColumn="0" w:noHBand="0" w:noVBand="1"/>
      </w:tblPr>
      <w:tblGrid>
        <w:gridCol w:w="1413"/>
        <w:gridCol w:w="2410"/>
        <w:gridCol w:w="1984"/>
        <w:gridCol w:w="1984"/>
      </w:tblGrid>
      <w:tr w:rsidR="00340BC7" w14:paraId="27307F3E" w14:textId="77777777" w:rsidTr="003A69DA">
        <w:trPr>
          <w:trHeight w:val="251"/>
          <w:tblHeader/>
          <w:jc w:val="center"/>
        </w:trPr>
        <w:tc>
          <w:tcPr>
            <w:tcW w:w="1413" w:type="dxa"/>
            <w:vAlign w:val="center"/>
          </w:tcPr>
          <w:p w14:paraId="0A16FD80" w14:textId="77777777" w:rsidR="00340BC7" w:rsidRDefault="00340BC7" w:rsidP="004105DC">
            <w:pPr>
              <w:jc w:val="center"/>
            </w:pPr>
            <w:r>
              <w:rPr>
                <w:rFonts w:hint="eastAsia"/>
              </w:rPr>
              <w:t>指标名称</w:t>
            </w:r>
          </w:p>
        </w:tc>
        <w:tc>
          <w:tcPr>
            <w:tcW w:w="2410" w:type="dxa"/>
            <w:vAlign w:val="center"/>
          </w:tcPr>
          <w:p w14:paraId="2F07C9C7" w14:textId="77777777" w:rsidR="00340BC7" w:rsidRDefault="00340BC7" w:rsidP="004105DC">
            <w:pPr>
              <w:jc w:val="center"/>
            </w:pPr>
            <w:r>
              <w:rPr>
                <w:rFonts w:hint="eastAsia"/>
              </w:rPr>
              <w:t>指标细化</w:t>
            </w:r>
          </w:p>
        </w:tc>
        <w:tc>
          <w:tcPr>
            <w:tcW w:w="1984" w:type="dxa"/>
            <w:vAlign w:val="center"/>
          </w:tcPr>
          <w:p w14:paraId="58D4AC8F" w14:textId="77777777" w:rsidR="00340BC7" w:rsidRDefault="00340BC7" w:rsidP="004105DC">
            <w:pPr>
              <w:jc w:val="center"/>
            </w:pPr>
            <w:r>
              <w:rPr>
                <w:rFonts w:hint="eastAsia"/>
              </w:rPr>
              <w:t>数据采集源</w:t>
            </w:r>
          </w:p>
        </w:tc>
        <w:tc>
          <w:tcPr>
            <w:tcW w:w="1984" w:type="dxa"/>
          </w:tcPr>
          <w:p w14:paraId="71ECDEE9" w14:textId="77777777" w:rsidR="00340BC7" w:rsidRDefault="00340BC7" w:rsidP="004105DC">
            <w:pPr>
              <w:jc w:val="center"/>
            </w:pPr>
            <w:r>
              <w:rPr>
                <w:rFonts w:hint="eastAsia"/>
              </w:rPr>
              <w:t>备注说明</w:t>
            </w:r>
          </w:p>
        </w:tc>
      </w:tr>
      <w:tr w:rsidR="00076982" w14:paraId="413D6C4C" w14:textId="77777777" w:rsidTr="003A69DA">
        <w:trPr>
          <w:trHeight w:val="251"/>
          <w:tblHeader/>
          <w:jc w:val="center"/>
        </w:trPr>
        <w:tc>
          <w:tcPr>
            <w:tcW w:w="1413" w:type="dxa"/>
            <w:vMerge w:val="restart"/>
            <w:vAlign w:val="center"/>
          </w:tcPr>
          <w:p w14:paraId="0A8E24E6" w14:textId="77777777" w:rsidR="00076982" w:rsidRDefault="00076982" w:rsidP="004105DC">
            <w:pPr>
              <w:jc w:val="center"/>
            </w:pPr>
            <w:r>
              <w:rPr>
                <w:rFonts w:hint="eastAsia"/>
              </w:rPr>
              <w:t>导演影响力</w:t>
            </w:r>
          </w:p>
        </w:tc>
        <w:tc>
          <w:tcPr>
            <w:tcW w:w="2410" w:type="dxa"/>
            <w:vAlign w:val="center"/>
          </w:tcPr>
          <w:p w14:paraId="0A2A47F3" w14:textId="77777777" w:rsidR="00076982" w:rsidRDefault="00076982" w:rsidP="004105DC">
            <w:pPr>
              <w:jc w:val="center"/>
            </w:pPr>
            <w:r>
              <w:rPr>
                <w:rFonts w:hint="eastAsia"/>
              </w:rPr>
              <w:t>作品名称列表（冗余）</w:t>
            </w:r>
          </w:p>
        </w:tc>
        <w:tc>
          <w:tcPr>
            <w:tcW w:w="1984" w:type="dxa"/>
            <w:vMerge w:val="restart"/>
            <w:vAlign w:val="center"/>
          </w:tcPr>
          <w:p w14:paraId="1316F831" w14:textId="77777777" w:rsidR="00076982" w:rsidRDefault="00076982" w:rsidP="004105DC">
            <w:pPr>
              <w:jc w:val="center"/>
            </w:pPr>
            <w:r>
              <w:rPr>
                <w:rFonts w:hint="eastAsia"/>
              </w:rPr>
              <w:t>中国票房</w:t>
            </w:r>
          </w:p>
          <w:p w14:paraId="733C2B24" w14:textId="77777777" w:rsidR="00076982" w:rsidRDefault="00076982" w:rsidP="004105DC">
            <w:pPr>
              <w:jc w:val="center"/>
            </w:pPr>
            <w:r>
              <w:rPr>
                <w:rFonts w:hint="eastAsia"/>
              </w:rPr>
              <w:t>豆瓣电影</w:t>
            </w:r>
          </w:p>
          <w:p w14:paraId="664FFEE2" w14:textId="77777777" w:rsidR="00076982" w:rsidRDefault="00076982" w:rsidP="004105DC">
            <w:pPr>
              <w:jc w:val="center"/>
            </w:pPr>
            <w:r>
              <w:rPr>
                <w:rFonts w:hint="eastAsia"/>
              </w:rPr>
              <w:t>猫眼票房</w:t>
            </w:r>
          </w:p>
          <w:p w14:paraId="25F21937" w14:textId="77777777" w:rsidR="00076982" w:rsidRDefault="00076982" w:rsidP="004105DC">
            <w:pPr>
              <w:jc w:val="center"/>
            </w:pPr>
            <w:r>
              <w:rPr>
                <w:rFonts w:hint="eastAsia"/>
              </w:rPr>
              <w:t>时光网</w:t>
            </w:r>
          </w:p>
        </w:tc>
        <w:tc>
          <w:tcPr>
            <w:tcW w:w="1984" w:type="dxa"/>
            <w:vMerge w:val="restart"/>
          </w:tcPr>
          <w:p w14:paraId="53BE2926" w14:textId="7B376B53" w:rsidR="00076982" w:rsidRDefault="00C96D5B" w:rsidP="00312036">
            <w:pPr>
              <w:jc w:val="center"/>
            </w:pPr>
            <w:r>
              <w:rPr>
                <w:rFonts w:hint="eastAsia"/>
              </w:rPr>
              <w:t>导演</w:t>
            </w:r>
            <w:r w:rsidR="00076982">
              <w:rPr>
                <w:rFonts w:hint="eastAsia"/>
              </w:rPr>
              <w:t>实力影响因素</w:t>
            </w:r>
          </w:p>
        </w:tc>
      </w:tr>
      <w:tr w:rsidR="00076982" w14:paraId="5E37AB39" w14:textId="77777777" w:rsidTr="003A69DA">
        <w:trPr>
          <w:trHeight w:val="251"/>
          <w:tblHeader/>
          <w:jc w:val="center"/>
        </w:trPr>
        <w:tc>
          <w:tcPr>
            <w:tcW w:w="1413" w:type="dxa"/>
            <w:vMerge/>
            <w:vAlign w:val="center"/>
          </w:tcPr>
          <w:p w14:paraId="6C70831D" w14:textId="77777777" w:rsidR="00076982" w:rsidRDefault="00076982" w:rsidP="004105DC">
            <w:pPr>
              <w:jc w:val="center"/>
            </w:pPr>
          </w:p>
        </w:tc>
        <w:tc>
          <w:tcPr>
            <w:tcW w:w="2410" w:type="dxa"/>
            <w:vAlign w:val="center"/>
          </w:tcPr>
          <w:p w14:paraId="3362D1C4" w14:textId="77777777" w:rsidR="00076982" w:rsidRDefault="00076982" w:rsidP="004105DC">
            <w:pPr>
              <w:jc w:val="center"/>
            </w:pPr>
            <w:r>
              <w:rPr>
                <w:rFonts w:hint="eastAsia"/>
              </w:rPr>
              <w:t>单部平均票房</w:t>
            </w:r>
          </w:p>
        </w:tc>
        <w:tc>
          <w:tcPr>
            <w:tcW w:w="1984" w:type="dxa"/>
            <w:vMerge/>
            <w:vAlign w:val="center"/>
          </w:tcPr>
          <w:p w14:paraId="71162B22" w14:textId="77777777" w:rsidR="00076982" w:rsidRDefault="00076982" w:rsidP="004105DC">
            <w:pPr>
              <w:jc w:val="center"/>
            </w:pPr>
          </w:p>
        </w:tc>
        <w:tc>
          <w:tcPr>
            <w:tcW w:w="1984" w:type="dxa"/>
            <w:vMerge/>
          </w:tcPr>
          <w:p w14:paraId="7A81BCDF" w14:textId="77777777" w:rsidR="00076982" w:rsidRDefault="00076982" w:rsidP="004105DC">
            <w:pPr>
              <w:jc w:val="center"/>
            </w:pPr>
          </w:p>
        </w:tc>
      </w:tr>
      <w:tr w:rsidR="00076982" w14:paraId="4695FD43" w14:textId="77777777" w:rsidTr="003A69DA">
        <w:trPr>
          <w:trHeight w:val="251"/>
          <w:tblHeader/>
          <w:jc w:val="center"/>
        </w:trPr>
        <w:tc>
          <w:tcPr>
            <w:tcW w:w="1413" w:type="dxa"/>
            <w:vMerge/>
            <w:vAlign w:val="center"/>
          </w:tcPr>
          <w:p w14:paraId="18B09F6C" w14:textId="77777777" w:rsidR="00076982" w:rsidRDefault="00076982" w:rsidP="004105DC">
            <w:pPr>
              <w:jc w:val="center"/>
            </w:pPr>
          </w:p>
        </w:tc>
        <w:tc>
          <w:tcPr>
            <w:tcW w:w="2410" w:type="dxa"/>
            <w:vAlign w:val="center"/>
          </w:tcPr>
          <w:p w14:paraId="4AE0B36C" w14:textId="77777777" w:rsidR="00076982" w:rsidRDefault="00076982" w:rsidP="004105DC">
            <w:pPr>
              <w:jc w:val="center"/>
            </w:pPr>
            <w:r>
              <w:rPr>
                <w:rFonts w:hint="eastAsia"/>
              </w:rPr>
              <w:t>票房排名</w:t>
            </w:r>
          </w:p>
        </w:tc>
        <w:tc>
          <w:tcPr>
            <w:tcW w:w="1984" w:type="dxa"/>
            <w:vMerge/>
            <w:vAlign w:val="center"/>
          </w:tcPr>
          <w:p w14:paraId="29501120" w14:textId="77777777" w:rsidR="00076982" w:rsidRDefault="00076982" w:rsidP="004105DC">
            <w:pPr>
              <w:jc w:val="center"/>
            </w:pPr>
          </w:p>
        </w:tc>
        <w:tc>
          <w:tcPr>
            <w:tcW w:w="1984" w:type="dxa"/>
            <w:vMerge/>
          </w:tcPr>
          <w:p w14:paraId="7FADB8C3" w14:textId="77777777" w:rsidR="00076982" w:rsidRDefault="00076982" w:rsidP="004105DC">
            <w:pPr>
              <w:jc w:val="center"/>
            </w:pPr>
          </w:p>
        </w:tc>
      </w:tr>
      <w:tr w:rsidR="00076982" w14:paraId="2BE6208E" w14:textId="77777777" w:rsidTr="003A69DA">
        <w:trPr>
          <w:trHeight w:val="251"/>
          <w:tblHeader/>
          <w:jc w:val="center"/>
        </w:trPr>
        <w:tc>
          <w:tcPr>
            <w:tcW w:w="1413" w:type="dxa"/>
            <w:vMerge/>
            <w:vAlign w:val="center"/>
          </w:tcPr>
          <w:p w14:paraId="0321C6E4" w14:textId="77777777" w:rsidR="00076982" w:rsidRDefault="00076982" w:rsidP="004105DC">
            <w:pPr>
              <w:jc w:val="center"/>
            </w:pPr>
          </w:p>
        </w:tc>
        <w:tc>
          <w:tcPr>
            <w:tcW w:w="2410" w:type="dxa"/>
            <w:vAlign w:val="center"/>
          </w:tcPr>
          <w:p w14:paraId="41D7BA3F" w14:textId="77777777" w:rsidR="00076982" w:rsidRDefault="00076982" w:rsidP="004105DC">
            <w:pPr>
              <w:jc w:val="center"/>
            </w:pPr>
            <w:r>
              <w:rPr>
                <w:rFonts w:hint="eastAsia"/>
              </w:rPr>
              <w:t>票房占比</w:t>
            </w:r>
          </w:p>
        </w:tc>
        <w:tc>
          <w:tcPr>
            <w:tcW w:w="1984" w:type="dxa"/>
            <w:vMerge/>
            <w:vAlign w:val="center"/>
          </w:tcPr>
          <w:p w14:paraId="0C10DD2E" w14:textId="77777777" w:rsidR="00076982" w:rsidRDefault="00076982" w:rsidP="004105DC">
            <w:pPr>
              <w:jc w:val="center"/>
            </w:pPr>
          </w:p>
        </w:tc>
        <w:tc>
          <w:tcPr>
            <w:tcW w:w="1984" w:type="dxa"/>
            <w:vMerge/>
          </w:tcPr>
          <w:p w14:paraId="7E01F377" w14:textId="77777777" w:rsidR="00076982" w:rsidRDefault="00076982" w:rsidP="004105DC">
            <w:pPr>
              <w:jc w:val="center"/>
            </w:pPr>
          </w:p>
        </w:tc>
      </w:tr>
      <w:tr w:rsidR="00076982" w14:paraId="1D7C7B93" w14:textId="77777777" w:rsidTr="003A69DA">
        <w:trPr>
          <w:trHeight w:val="251"/>
          <w:tblHeader/>
          <w:jc w:val="center"/>
        </w:trPr>
        <w:tc>
          <w:tcPr>
            <w:tcW w:w="1413" w:type="dxa"/>
            <w:vMerge/>
            <w:vAlign w:val="center"/>
          </w:tcPr>
          <w:p w14:paraId="367BB909" w14:textId="77777777" w:rsidR="00076982" w:rsidRDefault="00076982" w:rsidP="004105DC">
            <w:pPr>
              <w:jc w:val="center"/>
            </w:pPr>
          </w:p>
        </w:tc>
        <w:tc>
          <w:tcPr>
            <w:tcW w:w="2410" w:type="dxa"/>
            <w:vAlign w:val="center"/>
          </w:tcPr>
          <w:p w14:paraId="437652C1" w14:textId="77777777" w:rsidR="00076982" w:rsidRDefault="00076982" w:rsidP="004105DC">
            <w:pPr>
              <w:jc w:val="center"/>
            </w:pPr>
            <w:r>
              <w:rPr>
                <w:rFonts w:hint="eastAsia"/>
              </w:rPr>
              <w:t>历史最高票房</w:t>
            </w:r>
          </w:p>
          <w:tbl>
            <w:tblPr>
              <w:tblStyle w:val="a6"/>
              <w:tblW w:w="7791" w:type="dxa"/>
              <w:jc w:val="center"/>
              <w:tblLayout w:type="fixed"/>
              <w:tblLook w:val="04A0" w:firstRow="1" w:lastRow="0" w:firstColumn="1" w:lastColumn="0" w:noHBand="0" w:noVBand="1"/>
            </w:tblPr>
            <w:tblGrid>
              <w:gridCol w:w="7791"/>
            </w:tblGrid>
            <w:tr w:rsidR="00076982" w14:paraId="2D291405" w14:textId="77777777" w:rsidTr="004105DC">
              <w:trPr>
                <w:trHeight w:val="251"/>
                <w:tblHeader/>
                <w:jc w:val="center"/>
              </w:trPr>
              <w:tc>
                <w:tcPr>
                  <w:tcW w:w="2410" w:type="dxa"/>
                  <w:vAlign w:val="center"/>
                </w:tcPr>
                <w:p w14:paraId="2D5190B4" w14:textId="77777777" w:rsidR="00076982" w:rsidRDefault="00076982" w:rsidP="004105DC">
                  <w:pPr>
                    <w:jc w:val="center"/>
                  </w:pPr>
                  <w:r>
                    <w:rPr>
                      <w:rFonts w:hint="eastAsia"/>
                    </w:rPr>
                    <w:t>导演获奖数目</w:t>
                  </w:r>
                </w:p>
              </w:tc>
            </w:tr>
            <w:tr w:rsidR="00076982" w14:paraId="2852CD65" w14:textId="77777777" w:rsidTr="004105DC">
              <w:trPr>
                <w:trHeight w:val="251"/>
                <w:tblHeader/>
                <w:jc w:val="center"/>
              </w:trPr>
              <w:tc>
                <w:tcPr>
                  <w:tcW w:w="2410" w:type="dxa"/>
                  <w:vAlign w:val="center"/>
                </w:tcPr>
                <w:p w14:paraId="1BF1DA5C" w14:textId="77777777" w:rsidR="00076982" w:rsidRDefault="00076982" w:rsidP="004105DC">
                  <w:pPr>
                    <w:jc w:val="center"/>
                  </w:pPr>
                  <w:r>
                    <w:rPr>
                      <w:rFonts w:hint="eastAsia"/>
                    </w:rPr>
                    <w:t>导演提名数目</w:t>
                  </w:r>
                </w:p>
              </w:tc>
            </w:tr>
            <w:tr w:rsidR="00076982" w14:paraId="576C06F5" w14:textId="77777777" w:rsidTr="004105DC">
              <w:trPr>
                <w:trHeight w:val="251"/>
                <w:tblHeader/>
                <w:jc w:val="center"/>
              </w:trPr>
              <w:tc>
                <w:tcPr>
                  <w:tcW w:w="2410" w:type="dxa"/>
                  <w:vAlign w:val="center"/>
                </w:tcPr>
                <w:p w14:paraId="0B9E6A98" w14:textId="77777777" w:rsidR="00076982" w:rsidRDefault="00076982" w:rsidP="004105DC">
                  <w:pPr>
                    <w:jc w:val="center"/>
                  </w:pPr>
                  <w:r>
                    <w:rPr>
                      <w:rFonts w:hint="eastAsia"/>
                    </w:rPr>
                    <w:t>擅长执导类型</w:t>
                  </w:r>
                </w:p>
              </w:tc>
            </w:tr>
          </w:tbl>
          <w:p w14:paraId="6653D89E" w14:textId="77777777" w:rsidR="00076982" w:rsidRDefault="00076982" w:rsidP="004105DC">
            <w:pPr>
              <w:jc w:val="center"/>
            </w:pPr>
          </w:p>
        </w:tc>
        <w:tc>
          <w:tcPr>
            <w:tcW w:w="1984" w:type="dxa"/>
            <w:vMerge/>
            <w:vAlign w:val="center"/>
          </w:tcPr>
          <w:p w14:paraId="39AA09A7" w14:textId="77777777" w:rsidR="00076982" w:rsidRDefault="00076982" w:rsidP="004105DC">
            <w:pPr>
              <w:jc w:val="center"/>
            </w:pPr>
          </w:p>
        </w:tc>
        <w:tc>
          <w:tcPr>
            <w:tcW w:w="1984" w:type="dxa"/>
            <w:vMerge/>
          </w:tcPr>
          <w:p w14:paraId="4B4126DB" w14:textId="77777777" w:rsidR="00076982" w:rsidRDefault="00076982" w:rsidP="004105DC">
            <w:pPr>
              <w:jc w:val="center"/>
            </w:pPr>
          </w:p>
        </w:tc>
      </w:tr>
      <w:tr w:rsidR="00076982" w14:paraId="2FABB498" w14:textId="77777777" w:rsidTr="003A69DA">
        <w:trPr>
          <w:trHeight w:val="251"/>
          <w:tblHeader/>
          <w:jc w:val="center"/>
        </w:trPr>
        <w:tc>
          <w:tcPr>
            <w:tcW w:w="1413" w:type="dxa"/>
            <w:vMerge/>
            <w:vAlign w:val="center"/>
          </w:tcPr>
          <w:p w14:paraId="4B9D6BFA" w14:textId="77777777" w:rsidR="00076982" w:rsidRDefault="00076982" w:rsidP="004105DC">
            <w:pPr>
              <w:jc w:val="center"/>
            </w:pPr>
          </w:p>
        </w:tc>
        <w:tc>
          <w:tcPr>
            <w:tcW w:w="2410" w:type="dxa"/>
            <w:vAlign w:val="center"/>
          </w:tcPr>
          <w:p w14:paraId="71442AC9" w14:textId="77777777" w:rsidR="00076982" w:rsidRDefault="00076982" w:rsidP="004105DC">
            <w:pPr>
              <w:jc w:val="center"/>
            </w:pPr>
            <w:r>
              <w:rPr>
                <w:rFonts w:hint="eastAsia"/>
              </w:rPr>
              <w:t>微博关注量</w:t>
            </w:r>
          </w:p>
        </w:tc>
        <w:tc>
          <w:tcPr>
            <w:tcW w:w="1984" w:type="dxa"/>
            <w:vMerge w:val="restart"/>
            <w:vAlign w:val="center"/>
          </w:tcPr>
          <w:p w14:paraId="5F2A6079" w14:textId="77777777" w:rsidR="00076982" w:rsidRDefault="00076982" w:rsidP="004105DC">
            <w:pPr>
              <w:jc w:val="center"/>
            </w:pPr>
            <w:r>
              <w:rPr>
                <w:rFonts w:hint="eastAsia"/>
              </w:rPr>
              <w:t>微博指数</w:t>
            </w:r>
          </w:p>
        </w:tc>
        <w:tc>
          <w:tcPr>
            <w:tcW w:w="1984" w:type="dxa"/>
            <w:vMerge w:val="restart"/>
          </w:tcPr>
          <w:p w14:paraId="77C3DABE" w14:textId="28F8C0A6" w:rsidR="00076982" w:rsidRDefault="00C96D5B" w:rsidP="004105DC">
            <w:pPr>
              <w:jc w:val="center"/>
            </w:pPr>
            <w:r>
              <w:rPr>
                <w:rFonts w:hint="eastAsia"/>
              </w:rPr>
              <w:t>导演</w:t>
            </w:r>
            <w:r w:rsidR="00076982">
              <w:rPr>
                <w:rFonts w:hint="eastAsia"/>
              </w:rPr>
              <w:t>的人气影响</w:t>
            </w:r>
          </w:p>
        </w:tc>
      </w:tr>
      <w:tr w:rsidR="00076982" w14:paraId="0662BD02" w14:textId="77777777" w:rsidTr="003A69DA">
        <w:trPr>
          <w:trHeight w:val="251"/>
          <w:tblHeader/>
          <w:jc w:val="center"/>
        </w:trPr>
        <w:tc>
          <w:tcPr>
            <w:tcW w:w="1413" w:type="dxa"/>
            <w:vMerge/>
            <w:vAlign w:val="center"/>
          </w:tcPr>
          <w:p w14:paraId="693BF193" w14:textId="77777777" w:rsidR="00076982" w:rsidRDefault="00076982" w:rsidP="004105DC">
            <w:pPr>
              <w:jc w:val="center"/>
            </w:pPr>
          </w:p>
        </w:tc>
        <w:tc>
          <w:tcPr>
            <w:tcW w:w="2410" w:type="dxa"/>
            <w:vAlign w:val="center"/>
          </w:tcPr>
          <w:p w14:paraId="3BAF83BF" w14:textId="77777777" w:rsidR="00076982" w:rsidRDefault="00076982" w:rsidP="004105DC">
            <w:pPr>
              <w:jc w:val="center"/>
            </w:pPr>
            <w:r>
              <w:rPr>
                <w:rFonts w:hint="eastAsia"/>
              </w:rPr>
              <w:t>微博转发量</w:t>
            </w:r>
          </w:p>
        </w:tc>
        <w:tc>
          <w:tcPr>
            <w:tcW w:w="1984" w:type="dxa"/>
            <w:vMerge/>
            <w:vAlign w:val="center"/>
          </w:tcPr>
          <w:p w14:paraId="575E0D14" w14:textId="77777777" w:rsidR="00076982" w:rsidRDefault="00076982" w:rsidP="004105DC">
            <w:pPr>
              <w:jc w:val="center"/>
            </w:pPr>
          </w:p>
        </w:tc>
        <w:tc>
          <w:tcPr>
            <w:tcW w:w="1984" w:type="dxa"/>
            <w:vMerge/>
          </w:tcPr>
          <w:p w14:paraId="4E28982C" w14:textId="77777777" w:rsidR="00076982" w:rsidRDefault="00076982" w:rsidP="004105DC">
            <w:pPr>
              <w:jc w:val="center"/>
            </w:pPr>
          </w:p>
        </w:tc>
      </w:tr>
      <w:tr w:rsidR="00076982" w14:paraId="22170965" w14:textId="77777777" w:rsidTr="003A69DA">
        <w:trPr>
          <w:trHeight w:val="251"/>
          <w:tblHeader/>
          <w:jc w:val="center"/>
        </w:trPr>
        <w:tc>
          <w:tcPr>
            <w:tcW w:w="1413" w:type="dxa"/>
            <w:vMerge/>
            <w:vAlign w:val="center"/>
          </w:tcPr>
          <w:p w14:paraId="14F9B438" w14:textId="77777777" w:rsidR="00076982" w:rsidRDefault="00076982" w:rsidP="004105DC">
            <w:pPr>
              <w:jc w:val="center"/>
            </w:pPr>
          </w:p>
        </w:tc>
        <w:tc>
          <w:tcPr>
            <w:tcW w:w="2410" w:type="dxa"/>
            <w:vAlign w:val="center"/>
          </w:tcPr>
          <w:p w14:paraId="4A838E8D" w14:textId="77777777" w:rsidR="00076982" w:rsidRDefault="00076982" w:rsidP="004105DC">
            <w:pPr>
              <w:jc w:val="center"/>
            </w:pPr>
            <w:r>
              <w:rPr>
                <w:rFonts w:hint="eastAsia"/>
              </w:rPr>
              <w:t>微博评论量</w:t>
            </w:r>
          </w:p>
        </w:tc>
        <w:tc>
          <w:tcPr>
            <w:tcW w:w="1984" w:type="dxa"/>
            <w:vMerge/>
            <w:vAlign w:val="center"/>
          </w:tcPr>
          <w:p w14:paraId="340098A1" w14:textId="77777777" w:rsidR="00076982" w:rsidRDefault="00076982" w:rsidP="004105DC">
            <w:pPr>
              <w:jc w:val="center"/>
            </w:pPr>
          </w:p>
        </w:tc>
        <w:tc>
          <w:tcPr>
            <w:tcW w:w="1984" w:type="dxa"/>
            <w:vMerge/>
          </w:tcPr>
          <w:p w14:paraId="15EC376D" w14:textId="77777777" w:rsidR="00076982" w:rsidRDefault="00076982" w:rsidP="004105DC">
            <w:pPr>
              <w:jc w:val="center"/>
            </w:pPr>
          </w:p>
        </w:tc>
      </w:tr>
      <w:tr w:rsidR="00076982" w14:paraId="7FEF3CF3" w14:textId="77777777" w:rsidTr="003A69DA">
        <w:trPr>
          <w:trHeight w:val="251"/>
          <w:tblHeader/>
          <w:jc w:val="center"/>
        </w:trPr>
        <w:tc>
          <w:tcPr>
            <w:tcW w:w="1413" w:type="dxa"/>
            <w:vMerge/>
            <w:vAlign w:val="center"/>
          </w:tcPr>
          <w:p w14:paraId="68D03564" w14:textId="77777777" w:rsidR="00076982" w:rsidRDefault="00076982" w:rsidP="004105DC">
            <w:pPr>
              <w:jc w:val="center"/>
            </w:pPr>
          </w:p>
        </w:tc>
        <w:tc>
          <w:tcPr>
            <w:tcW w:w="2410" w:type="dxa"/>
            <w:vAlign w:val="center"/>
          </w:tcPr>
          <w:p w14:paraId="169D2508" w14:textId="77777777" w:rsidR="00076982" w:rsidRDefault="00076982" w:rsidP="004105DC">
            <w:pPr>
              <w:jc w:val="center"/>
            </w:pPr>
            <w:r>
              <w:rPr>
                <w:rFonts w:hint="eastAsia"/>
              </w:rPr>
              <w:t>微博整体指数</w:t>
            </w:r>
          </w:p>
        </w:tc>
        <w:tc>
          <w:tcPr>
            <w:tcW w:w="1984" w:type="dxa"/>
            <w:vMerge/>
            <w:vAlign w:val="center"/>
          </w:tcPr>
          <w:p w14:paraId="25A2665F" w14:textId="77777777" w:rsidR="00076982" w:rsidRDefault="00076982" w:rsidP="004105DC">
            <w:pPr>
              <w:jc w:val="center"/>
            </w:pPr>
          </w:p>
        </w:tc>
        <w:tc>
          <w:tcPr>
            <w:tcW w:w="1984" w:type="dxa"/>
            <w:vMerge/>
          </w:tcPr>
          <w:p w14:paraId="623E0268" w14:textId="77777777" w:rsidR="00076982" w:rsidRDefault="00076982" w:rsidP="004105DC">
            <w:pPr>
              <w:jc w:val="center"/>
            </w:pPr>
          </w:p>
        </w:tc>
      </w:tr>
      <w:tr w:rsidR="00076982" w14:paraId="5A83F09F" w14:textId="77777777" w:rsidTr="003A69DA">
        <w:trPr>
          <w:trHeight w:val="251"/>
          <w:tblHeader/>
          <w:jc w:val="center"/>
        </w:trPr>
        <w:tc>
          <w:tcPr>
            <w:tcW w:w="1413" w:type="dxa"/>
            <w:vMerge/>
            <w:vAlign w:val="center"/>
          </w:tcPr>
          <w:p w14:paraId="18022912" w14:textId="77777777" w:rsidR="00076982" w:rsidRDefault="00076982" w:rsidP="004105DC">
            <w:pPr>
              <w:jc w:val="center"/>
            </w:pPr>
          </w:p>
        </w:tc>
        <w:tc>
          <w:tcPr>
            <w:tcW w:w="2410" w:type="dxa"/>
            <w:vAlign w:val="center"/>
          </w:tcPr>
          <w:p w14:paraId="25EE5582" w14:textId="77777777" w:rsidR="00076982" w:rsidRDefault="00076982" w:rsidP="004105DC">
            <w:pPr>
              <w:jc w:val="center"/>
            </w:pPr>
            <w:r>
              <w:rPr>
                <w:rFonts w:hint="eastAsia"/>
              </w:rPr>
              <w:t>贴吧的关注量</w:t>
            </w:r>
          </w:p>
        </w:tc>
        <w:tc>
          <w:tcPr>
            <w:tcW w:w="1984" w:type="dxa"/>
            <w:vMerge w:val="restart"/>
            <w:vAlign w:val="center"/>
          </w:tcPr>
          <w:p w14:paraId="43531805" w14:textId="77777777" w:rsidR="00076982" w:rsidRDefault="00076982" w:rsidP="004105DC">
            <w:pPr>
              <w:jc w:val="center"/>
            </w:pPr>
            <w:r>
              <w:rPr>
                <w:rFonts w:hint="eastAsia"/>
              </w:rPr>
              <w:t>百度指数</w:t>
            </w:r>
          </w:p>
          <w:p w14:paraId="65CD4FB5" w14:textId="77777777" w:rsidR="00076982" w:rsidRDefault="00076982" w:rsidP="004105DC">
            <w:pPr>
              <w:jc w:val="center"/>
            </w:pPr>
            <w:r>
              <w:rPr>
                <w:rFonts w:hint="eastAsia"/>
              </w:rPr>
              <w:t>百度贴吧</w:t>
            </w:r>
          </w:p>
        </w:tc>
        <w:tc>
          <w:tcPr>
            <w:tcW w:w="1984" w:type="dxa"/>
            <w:vMerge/>
          </w:tcPr>
          <w:p w14:paraId="1077AF12" w14:textId="77777777" w:rsidR="00076982" w:rsidRDefault="00076982" w:rsidP="004105DC">
            <w:pPr>
              <w:jc w:val="center"/>
            </w:pPr>
          </w:p>
        </w:tc>
      </w:tr>
      <w:tr w:rsidR="00076982" w14:paraId="2C632830" w14:textId="77777777" w:rsidTr="003A69DA">
        <w:trPr>
          <w:trHeight w:val="251"/>
          <w:tblHeader/>
          <w:jc w:val="center"/>
        </w:trPr>
        <w:tc>
          <w:tcPr>
            <w:tcW w:w="1413" w:type="dxa"/>
            <w:vMerge/>
            <w:vAlign w:val="center"/>
          </w:tcPr>
          <w:p w14:paraId="12B2EE9D" w14:textId="77777777" w:rsidR="00076982" w:rsidRDefault="00076982" w:rsidP="004105DC">
            <w:pPr>
              <w:jc w:val="center"/>
            </w:pPr>
          </w:p>
        </w:tc>
        <w:tc>
          <w:tcPr>
            <w:tcW w:w="2410" w:type="dxa"/>
            <w:vAlign w:val="center"/>
          </w:tcPr>
          <w:p w14:paraId="7578B142" w14:textId="77777777" w:rsidR="00076982" w:rsidRDefault="00076982" w:rsidP="004105DC">
            <w:pPr>
              <w:jc w:val="center"/>
            </w:pPr>
            <w:r>
              <w:rPr>
                <w:rFonts w:hint="eastAsia"/>
              </w:rPr>
              <w:t>贴吧的帖子数量</w:t>
            </w:r>
          </w:p>
        </w:tc>
        <w:tc>
          <w:tcPr>
            <w:tcW w:w="1984" w:type="dxa"/>
            <w:vMerge/>
            <w:vAlign w:val="center"/>
          </w:tcPr>
          <w:p w14:paraId="323521F8" w14:textId="77777777" w:rsidR="00076982" w:rsidRDefault="00076982" w:rsidP="004105DC">
            <w:pPr>
              <w:jc w:val="center"/>
            </w:pPr>
          </w:p>
        </w:tc>
        <w:tc>
          <w:tcPr>
            <w:tcW w:w="1984" w:type="dxa"/>
            <w:vMerge/>
          </w:tcPr>
          <w:p w14:paraId="3B64FDA3" w14:textId="77777777" w:rsidR="00076982" w:rsidRDefault="00076982" w:rsidP="004105DC">
            <w:pPr>
              <w:jc w:val="center"/>
            </w:pPr>
          </w:p>
        </w:tc>
      </w:tr>
      <w:tr w:rsidR="00076982" w14:paraId="520C48CA" w14:textId="77777777" w:rsidTr="003A69DA">
        <w:trPr>
          <w:trHeight w:val="251"/>
          <w:tblHeader/>
          <w:jc w:val="center"/>
        </w:trPr>
        <w:tc>
          <w:tcPr>
            <w:tcW w:w="1413" w:type="dxa"/>
            <w:vMerge/>
            <w:vAlign w:val="center"/>
          </w:tcPr>
          <w:p w14:paraId="73098856" w14:textId="77777777" w:rsidR="00076982" w:rsidRDefault="00076982" w:rsidP="004105DC">
            <w:pPr>
              <w:jc w:val="center"/>
            </w:pPr>
          </w:p>
        </w:tc>
        <w:tc>
          <w:tcPr>
            <w:tcW w:w="2410" w:type="dxa"/>
            <w:vAlign w:val="center"/>
          </w:tcPr>
          <w:p w14:paraId="4FC02F59" w14:textId="77777777" w:rsidR="00076982" w:rsidRDefault="00076982" w:rsidP="004105DC">
            <w:pPr>
              <w:jc w:val="center"/>
            </w:pPr>
            <w:r>
              <w:rPr>
                <w:rFonts w:hint="eastAsia"/>
              </w:rPr>
              <w:t>百度整体指数</w:t>
            </w:r>
          </w:p>
        </w:tc>
        <w:tc>
          <w:tcPr>
            <w:tcW w:w="1984" w:type="dxa"/>
            <w:vMerge/>
            <w:vAlign w:val="center"/>
          </w:tcPr>
          <w:p w14:paraId="1AE53696" w14:textId="77777777" w:rsidR="00076982" w:rsidRDefault="00076982" w:rsidP="004105DC">
            <w:pPr>
              <w:jc w:val="center"/>
            </w:pPr>
          </w:p>
        </w:tc>
        <w:tc>
          <w:tcPr>
            <w:tcW w:w="1984" w:type="dxa"/>
            <w:vMerge/>
          </w:tcPr>
          <w:p w14:paraId="666BD662" w14:textId="77777777" w:rsidR="00076982" w:rsidRDefault="00076982" w:rsidP="004105DC">
            <w:pPr>
              <w:jc w:val="center"/>
            </w:pPr>
          </w:p>
        </w:tc>
      </w:tr>
      <w:tr w:rsidR="00076982" w14:paraId="2E2FC903" w14:textId="77777777" w:rsidTr="003A69DA">
        <w:trPr>
          <w:trHeight w:val="251"/>
          <w:tblHeader/>
          <w:jc w:val="center"/>
        </w:trPr>
        <w:tc>
          <w:tcPr>
            <w:tcW w:w="1413" w:type="dxa"/>
            <w:vMerge/>
            <w:vAlign w:val="center"/>
          </w:tcPr>
          <w:p w14:paraId="3C514965" w14:textId="77777777" w:rsidR="00076982" w:rsidRDefault="00076982" w:rsidP="004105DC">
            <w:pPr>
              <w:jc w:val="center"/>
            </w:pPr>
          </w:p>
        </w:tc>
        <w:tc>
          <w:tcPr>
            <w:tcW w:w="2410" w:type="dxa"/>
            <w:vAlign w:val="center"/>
          </w:tcPr>
          <w:p w14:paraId="157983A2" w14:textId="77777777" w:rsidR="00076982" w:rsidRDefault="00076982" w:rsidP="004105DC">
            <w:pPr>
              <w:jc w:val="center"/>
            </w:pPr>
            <w:r>
              <w:rPr>
                <w:rFonts w:hint="eastAsia"/>
              </w:rPr>
              <w:t>豆瓣评分</w:t>
            </w:r>
          </w:p>
        </w:tc>
        <w:tc>
          <w:tcPr>
            <w:tcW w:w="1984" w:type="dxa"/>
            <w:vMerge w:val="restart"/>
            <w:vAlign w:val="center"/>
          </w:tcPr>
          <w:p w14:paraId="71BB8C74" w14:textId="77777777" w:rsidR="00076982" w:rsidRDefault="00076982" w:rsidP="004105DC">
            <w:pPr>
              <w:jc w:val="center"/>
            </w:pPr>
            <w:r>
              <w:rPr>
                <w:rFonts w:hint="eastAsia"/>
              </w:rPr>
              <w:t>豆瓣</w:t>
            </w:r>
          </w:p>
        </w:tc>
        <w:tc>
          <w:tcPr>
            <w:tcW w:w="1984" w:type="dxa"/>
            <w:vMerge/>
          </w:tcPr>
          <w:p w14:paraId="43083D98" w14:textId="77777777" w:rsidR="00076982" w:rsidRDefault="00076982" w:rsidP="004105DC">
            <w:pPr>
              <w:jc w:val="center"/>
            </w:pPr>
          </w:p>
        </w:tc>
      </w:tr>
      <w:tr w:rsidR="00076982" w14:paraId="033236D4" w14:textId="77777777" w:rsidTr="003A69DA">
        <w:trPr>
          <w:trHeight w:val="251"/>
          <w:tblHeader/>
          <w:jc w:val="center"/>
        </w:trPr>
        <w:tc>
          <w:tcPr>
            <w:tcW w:w="1413" w:type="dxa"/>
            <w:vMerge/>
            <w:vAlign w:val="center"/>
          </w:tcPr>
          <w:p w14:paraId="389EC1C0" w14:textId="77777777" w:rsidR="00076982" w:rsidRDefault="00076982" w:rsidP="004105DC">
            <w:pPr>
              <w:jc w:val="center"/>
            </w:pPr>
          </w:p>
        </w:tc>
        <w:tc>
          <w:tcPr>
            <w:tcW w:w="2410" w:type="dxa"/>
            <w:vAlign w:val="center"/>
          </w:tcPr>
          <w:p w14:paraId="3D7BC415" w14:textId="77777777" w:rsidR="00076982" w:rsidRDefault="00076982" w:rsidP="004105DC">
            <w:pPr>
              <w:jc w:val="center"/>
            </w:pPr>
            <w:r>
              <w:rPr>
                <w:rFonts w:hint="eastAsia"/>
              </w:rPr>
              <w:t>豆瓣收藏人数</w:t>
            </w:r>
          </w:p>
        </w:tc>
        <w:tc>
          <w:tcPr>
            <w:tcW w:w="1984" w:type="dxa"/>
            <w:vMerge/>
            <w:vAlign w:val="center"/>
          </w:tcPr>
          <w:p w14:paraId="501E3198" w14:textId="77777777" w:rsidR="00076982" w:rsidRDefault="00076982" w:rsidP="004105DC">
            <w:pPr>
              <w:jc w:val="center"/>
            </w:pPr>
          </w:p>
        </w:tc>
        <w:tc>
          <w:tcPr>
            <w:tcW w:w="1984" w:type="dxa"/>
            <w:vMerge/>
          </w:tcPr>
          <w:p w14:paraId="31617780" w14:textId="77777777" w:rsidR="00076982" w:rsidRDefault="00076982" w:rsidP="004105DC">
            <w:pPr>
              <w:jc w:val="center"/>
            </w:pPr>
          </w:p>
        </w:tc>
      </w:tr>
      <w:tr w:rsidR="00076982" w14:paraId="3F3FAB70" w14:textId="77777777" w:rsidTr="003A69DA">
        <w:trPr>
          <w:trHeight w:val="251"/>
          <w:tblHeader/>
          <w:jc w:val="center"/>
        </w:trPr>
        <w:tc>
          <w:tcPr>
            <w:tcW w:w="1413" w:type="dxa"/>
            <w:vMerge/>
            <w:vAlign w:val="center"/>
          </w:tcPr>
          <w:p w14:paraId="71A8E6AE" w14:textId="77777777" w:rsidR="00076982" w:rsidRDefault="00076982" w:rsidP="004105DC">
            <w:pPr>
              <w:jc w:val="center"/>
            </w:pPr>
          </w:p>
        </w:tc>
        <w:tc>
          <w:tcPr>
            <w:tcW w:w="2410" w:type="dxa"/>
            <w:vAlign w:val="center"/>
          </w:tcPr>
          <w:p w14:paraId="77A6A6F4" w14:textId="3B6E2079" w:rsidR="00076982" w:rsidRDefault="00076982" w:rsidP="004105DC">
            <w:pPr>
              <w:jc w:val="center"/>
            </w:pPr>
            <w:r>
              <w:rPr>
                <w:rFonts w:hint="eastAsia"/>
              </w:rPr>
              <w:t>观众喜爱程度</w:t>
            </w:r>
          </w:p>
        </w:tc>
        <w:tc>
          <w:tcPr>
            <w:tcW w:w="1984" w:type="dxa"/>
            <w:vAlign w:val="center"/>
          </w:tcPr>
          <w:p w14:paraId="4F5FE7AF" w14:textId="0AE09235" w:rsidR="00076982" w:rsidRDefault="00076982" w:rsidP="004105DC">
            <w:pPr>
              <w:jc w:val="center"/>
            </w:pPr>
            <w:r>
              <w:rPr>
                <w:rFonts w:hint="eastAsia"/>
              </w:rPr>
              <w:t>时光网</w:t>
            </w:r>
          </w:p>
        </w:tc>
        <w:tc>
          <w:tcPr>
            <w:tcW w:w="1984" w:type="dxa"/>
            <w:vMerge/>
          </w:tcPr>
          <w:p w14:paraId="2D4806F5" w14:textId="77777777" w:rsidR="00076982" w:rsidRDefault="00076982" w:rsidP="004105DC">
            <w:pPr>
              <w:jc w:val="center"/>
            </w:pPr>
          </w:p>
        </w:tc>
      </w:tr>
    </w:tbl>
    <w:p w14:paraId="7C136CC0" w14:textId="77777777" w:rsidR="005F2990" w:rsidRPr="00805164" w:rsidRDefault="005F2990" w:rsidP="00C928B8">
      <w:pPr>
        <w:jc w:val="center"/>
      </w:pPr>
    </w:p>
    <w:p w14:paraId="236AF64A" w14:textId="77777777" w:rsidR="00517A58" w:rsidRDefault="00517A58">
      <w:pPr>
        <w:widowControl/>
        <w:jc w:val="left"/>
        <w:rPr>
          <w:b/>
        </w:rPr>
      </w:pPr>
      <w:r>
        <w:rPr>
          <w:b/>
        </w:rPr>
        <w:br w:type="page"/>
      </w:r>
    </w:p>
    <w:p w14:paraId="104003AE" w14:textId="784511A2" w:rsidR="005F2990" w:rsidRPr="00C736DB" w:rsidRDefault="005F2990" w:rsidP="00C736DB">
      <w:pPr>
        <w:pStyle w:val="a3"/>
        <w:numPr>
          <w:ilvl w:val="0"/>
          <w:numId w:val="7"/>
        </w:numPr>
        <w:ind w:firstLineChars="0"/>
        <w:rPr>
          <w:b/>
        </w:rPr>
      </w:pPr>
      <w:r w:rsidRPr="00C736DB">
        <w:rPr>
          <w:rFonts w:hint="eastAsia"/>
          <w:b/>
        </w:rPr>
        <w:lastRenderedPageBreak/>
        <w:t>演员的影响力</w:t>
      </w:r>
    </w:p>
    <w:p w14:paraId="02D9DC7E" w14:textId="5DFB4F7C" w:rsidR="005F2990" w:rsidRPr="00F80F58" w:rsidRDefault="0083756B" w:rsidP="00A2629F">
      <w:pPr>
        <w:ind w:left="420" w:firstLine="420"/>
      </w:pPr>
      <w:r>
        <w:rPr>
          <w:rFonts w:hint="eastAsia"/>
        </w:rPr>
        <w:t>评价体系和导演的类似。</w:t>
      </w:r>
    </w:p>
    <w:p w14:paraId="0DDC7E1B" w14:textId="77777777" w:rsidR="00050AB0" w:rsidRDefault="00050AB0" w:rsidP="00DE5531">
      <w:pPr>
        <w:jc w:val="center"/>
        <w:rPr>
          <w:sz w:val="18"/>
          <w:szCs w:val="18"/>
        </w:rPr>
      </w:pPr>
    </w:p>
    <w:p w14:paraId="7AEC7CAD" w14:textId="2B2036A1" w:rsidR="005F2990" w:rsidRPr="00DE5531" w:rsidRDefault="005F2990" w:rsidP="00DE5531">
      <w:pPr>
        <w:jc w:val="center"/>
        <w:rPr>
          <w:sz w:val="18"/>
          <w:szCs w:val="18"/>
        </w:rPr>
      </w:pPr>
      <w:r w:rsidRPr="00DE5531">
        <w:rPr>
          <w:rFonts w:hint="eastAsia"/>
          <w:sz w:val="18"/>
          <w:szCs w:val="18"/>
        </w:rPr>
        <w:t>表</w:t>
      </w:r>
      <w:r w:rsidRPr="00DE5531">
        <w:rPr>
          <w:rFonts w:hint="eastAsia"/>
          <w:sz w:val="18"/>
          <w:szCs w:val="18"/>
        </w:rPr>
        <w:t>2-</w:t>
      </w:r>
      <w:r w:rsidRPr="00DE5531">
        <w:rPr>
          <w:sz w:val="18"/>
          <w:szCs w:val="18"/>
        </w:rPr>
        <w:t xml:space="preserve">10 </w:t>
      </w:r>
      <w:r w:rsidRPr="00DE5531">
        <w:rPr>
          <w:rFonts w:hint="eastAsia"/>
          <w:sz w:val="18"/>
          <w:szCs w:val="18"/>
        </w:rPr>
        <w:t>演员信息收集</w:t>
      </w:r>
    </w:p>
    <w:tbl>
      <w:tblPr>
        <w:tblStyle w:val="a6"/>
        <w:tblW w:w="7791" w:type="dxa"/>
        <w:jc w:val="center"/>
        <w:tblLayout w:type="fixed"/>
        <w:tblLook w:val="04A0" w:firstRow="1" w:lastRow="0" w:firstColumn="1" w:lastColumn="0" w:noHBand="0" w:noVBand="1"/>
      </w:tblPr>
      <w:tblGrid>
        <w:gridCol w:w="1413"/>
        <w:gridCol w:w="2410"/>
        <w:gridCol w:w="1984"/>
        <w:gridCol w:w="1984"/>
      </w:tblGrid>
      <w:tr w:rsidR="00CA62AB" w14:paraId="7BE32957" w14:textId="77777777" w:rsidTr="004105DC">
        <w:trPr>
          <w:trHeight w:val="251"/>
          <w:tblHeader/>
          <w:jc w:val="center"/>
        </w:trPr>
        <w:tc>
          <w:tcPr>
            <w:tcW w:w="1413" w:type="dxa"/>
            <w:vAlign w:val="center"/>
          </w:tcPr>
          <w:p w14:paraId="2AC4F105" w14:textId="77777777" w:rsidR="00CA62AB" w:rsidRDefault="00CA62AB" w:rsidP="004105DC">
            <w:pPr>
              <w:jc w:val="center"/>
            </w:pPr>
            <w:r>
              <w:rPr>
                <w:rFonts w:hint="eastAsia"/>
              </w:rPr>
              <w:t>指标名称</w:t>
            </w:r>
          </w:p>
        </w:tc>
        <w:tc>
          <w:tcPr>
            <w:tcW w:w="2410" w:type="dxa"/>
            <w:vAlign w:val="center"/>
          </w:tcPr>
          <w:p w14:paraId="605F07C9" w14:textId="77777777" w:rsidR="00CA62AB" w:rsidRDefault="00CA62AB" w:rsidP="004105DC">
            <w:pPr>
              <w:jc w:val="center"/>
            </w:pPr>
            <w:r>
              <w:rPr>
                <w:rFonts w:hint="eastAsia"/>
              </w:rPr>
              <w:t>指标细化</w:t>
            </w:r>
          </w:p>
        </w:tc>
        <w:tc>
          <w:tcPr>
            <w:tcW w:w="1984" w:type="dxa"/>
            <w:vAlign w:val="center"/>
          </w:tcPr>
          <w:p w14:paraId="38BA81FC" w14:textId="77777777" w:rsidR="00CA62AB" w:rsidRDefault="00CA62AB" w:rsidP="004105DC">
            <w:pPr>
              <w:jc w:val="center"/>
            </w:pPr>
            <w:r>
              <w:rPr>
                <w:rFonts w:hint="eastAsia"/>
              </w:rPr>
              <w:t>数据采集源</w:t>
            </w:r>
          </w:p>
        </w:tc>
        <w:tc>
          <w:tcPr>
            <w:tcW w:w="1984" w:type="dxa"/>
          </w:tcPr>
          <w:p w14:paraId="661983D3" w14:textId="77777777" w:rsidR="00CA62AB" w:rsidRDefault="00CA62AB" w:rsidP="004105DC">
            <w:pPr>
              <w:jc w:val="center"/>
            </w:pPr>
            <w:r>
              <w:rPr>
                <w:rFonts w:hint="eastAsia"/>
              </w:rPr>
              <w:t>备注说明</w:t>
            </w:r>
          </w:p>
        </w:tc>
      </w:tr>
      <w:tr w:rsidR="00CA62AB" w14:paraId="61FE4312" w14:textId="77777777" w:rsidTr="004105DC">
        <w:trPr>
          <w:trHeight w:val="251"/>
          <w:tblHeader/>
          <w:jc w:val="center"/>
        </w:trPr>
        <w:tc>
          <w:tcPr>
            <w:tcW w:w="1413" w:type="dxa"/>
            <w:vMerge w:val="restart"/>
            <w:vAlign w:val="center"/>
          </w:tcPr>
          <w:p w14:paraId="54B5D9D4" w14:textId="03EDD445" w:rsidR="00CA62AB" w:rsidRDefault="000C63A6" w:rsidP="004105DC">
            <w:pPr>
              <w:jc w:val="center"/>
            </w:pPr>
            <w:r>
              <w:rPr>
                <w:rFonts w:hint="eastAsia"/>
              </w:rPr>
              <w:t>演员</w:t>
            </w:r>
            <w:r w:rsidR="00CA62AB">
              <w:rPr>
                <w:rFonts w:hint="eastAsia"/>
              </w:rPr>
              <w:t>影响力</w:t>
            </w:r>
          </w:p>
        </w:tc>
        <w:tc>
          <w:tcPr>
            <w:tcW w:w="2410" w:type="dxa"/>
            <w:vAlign w:val="center"/>
          </w:tcPr>
          <w:p w14:paraId="5F727128" w14:textId="448BA63C" w:rsidR="00CA62AB" w:rsidRDefault="00BB40FD" w:rsidP="004105DC">
            <w:pPr>
              <w:jc w:val="center"/>
            </w:pPr>
            <w:r>
              <w:rPr>
                <w:rFonts w:hint="eastAsia"/>
              </w:rPr>
              <w:t>代表作品名称</w:t>
            </w:r>
          </w:p>
        </w:tc>
        <w:tc>
          <w:tcPr>
            <w:tcW w:w="1984" w:type="dxa"/>
            <w:vMerge w:val="restart"/>
            <w:vAlign w:val="center"/>
          </w:tcPr>
          <w:p w14:paraId="446BEEE3" w14:textId="77777777" w:rsidR="00CA62AB" w:rsidRDefault="00CA62AB" w:rsidP="004105DC">
            <w:pPr>
              <w:jc w:val="center"/>
            </w:pPr>
            <w:r>
              <w:rPr>
                <w:rFonts w:hint="eastAsia"/>
              </w:rPr>
              <w:t>中国票房</w:t>
            </w:r>
          </w:p>
          <w:p w14:paraId="7BB84EC1" w14:textId="77777777" w:rsidR="00CA62AB" w:rsidRDefault="00CA62AB" w:rsidP="004105DC">
            <w:pPr>
              <w:jc w:val="center"/>
            </w:pPr>
            <w:r>
              <w:rPr>
                <w:rFonts w:hint="eastAsia"/>
              </w:rPr>
              <w:t>豆瓣电影</w:t>
            </w:r>
          </w:p>
          <w:p w14:paraId="68B24F93" w14:textId="77777777" w:rsidR="00CA62AB" w:rsidRDefault="00CA62AB" w:rsidP="004105DC">
            <w:pPr>
              <w:jc w:val="center"/>
            </w:pPr>
            <w:r>
              <w:rPr>
                <w:rFonts w:hint="eastAsia"/>
              </w:rPr>
              <w:t>猫眼票房</w:t>
            </w:r>
          </w:p>
          <w:p w14:paraId="1BA3B836" w14:textId="77777777" w:rsidR="00CA62AB" w:rsidRDefault="00CA62AB" w:rsidP="004105DC">
            <w:pPr>
              <w:jc w:val="center"/>
            </w:pPr>
            <w:r>
              <w:rPr>
                <w:rFonts w:hint="eastAsia"/>
              </w:rPr>
              <w:t>时光网</w:t>
            </w:r>
          </w:p>
        </w:tc>
        <w:tc>
          <w:tcPr>
            <w:tcW w:w="1984" w:type="dxa"/>
            <w:vMerge w:val="restart"/>
          </w:tcPr>
          <w:p w14:paraId="56B46A22" w14:textId="77777777" w:rsidR="00CA62AB" w:rsidRDefault="00B10A76" w:rsidP="004105DC">
            <w:pPr>
              <w:jc w:val="center"/>
            </w:pPr>
            <w:r>
              <w:rPr>
                <w:rFonts w:hint="eastAsia"/>
              </w:rPr>
              <w:t>演员</w:t>
            </w:r>
            <w:r w:rsidR="00CA62AB">
              <w:rPr>
                <w:rFonts w:hint="eastAsia"/>
              </w:rPr>
              <w:t>实力影响因素</w:t>
            </w:r>
          </w:p>
          <w:p w14:paraId="72DEA21E" w14:textId="0619689E" w:rsidR="000B6133" w:rsidRDefault="000B6133" w:rsidP="004105DC">
            <w:pPr>
              <w:jc w:val="center"/>
            </w:pPr>
            <w:r>
              <w:rPr>
                <w:rFonts w:hint="eastAsia"/>
              </w:rPr>
              <w:t>权重为</w:t>
            </w:r>
            <w:r>
              <w:rPr>
                <w:rFonts w:hint="eastAsia"/>
              </w:rPr>
              <w:t>4</w:t>
            </w:r>
            <w:r>
              <w:t>0</w:t>
            </w:r>
            <w:r>
              <w:rPr>
                <w:rFonts w:hint="eastAsia"/>
              </w:rPr>
              <w:t>%</w:t>
            </w:r>
          </w:p>
        </w:tc>
      </w:tr>
      <w:tr w:rsidR="00CA62AB" w14:paraId="6A1F8AF3" w14:textId="77777777" w:rsidTr="004105DC">
        <w:trPr>
          <w:trHeight w:val="251"/>
          <w:tblHeader/>
          <w:jc w:val="center"/>
        </w:trPr>
        <w:tc>
          <w:tcPr>
            <w:tcW w:w="1413" w:type="dxa"/>
            <w:vMerge/>
            <w:vAlign w:val="center"/>
          </w:tcPr>
          <w:p w14:paraId="725FF236" w14:textId="77777777" w:rsidR="00CA62AB" w:rsidRDefault="00CA62AB" w:rsidP="004105DC">
            <w:pPr>
              <w:jc w:val="center"/>
            </w:pPr>
          </w:p>
        </w:tc>
        <w:tc>
          <w:tcPr>
            <w:tcW w:w="2410" w:type="dxa"/>
            <w:vAlign w:val="center"/>
          </w:tcPr>
          <w:p w14:paraId="65DBF84D" w14:textId="77777777" w:rsidR="00CA62AB" w:rsidRDefault="00CA62AB" w:rsidP="004105DC">
            <w:pPr>
              <w:jc w:val="center"/>
            </w:pPr>
            <w:r>
              <w:rPr>
                <w:rFonts w:hint="eastAsia"/>
              </w:rPr>
              <w:t>单部平均票房</w:t>
            </w:r>
          </w:p>
        </w:tc>
        <w:tc>
          <w:tcPr>
            <w:tcW w:w="1984" w:type="dxa"/>
            <w:vMerge/>
            <w:vAlign w:val="center"/>
          </w:tcPr>
          <w:p w14:paraId="42D19763" w14:textId="77777777" w:rsidR="00CA62AB" w:rsidRDefault="00CA62AB" w:rsidP="004105DC">
            <w:pPr>
              <w:jc w:val="center"/>
            </w:pPr>
          </w:p>
        </w:tc>
        <w:tc>
          <w:tcPr>
            <w:tcW w:w="1984" w:type="dxa"/>
            <w:vMerge/>
          </w:tcPr>
          <w:p w14:paraId="7DA97CA4" w14:textId="77777777" w:rsidR="00CA62AB" w:rsidRDefault="00CA62AB" w:rsidP="004105DC">
            <w:pPr>
              <w:jc w:val="center"/>
            </w:pPr>
          </w:p>
        </w:tc>
      </w:tr>
      <w:tr w:rsidR="00CA62AB" w14:paraId="1F7DF08B" w14:textId="77777777" w:rsidTr="004105DC">
        <w:trPr>
          <w:trHeight w:val="251"/>
          <w:tblHeader/>
          <w:jc w:val="center"/>
        </w:trPr>
        <w:tc>
          <w:tcPr>
            <w:tcW w:w="1413" w:type="dxa"/>
            <w:vMerge/>
            <w:vAlign w:val="center"/>
          </w:tcPr>
          <w:p w14:paraId="5722715B" w14:textId="77777777" w:rsidR="00CA62AB" w:rsidRDefault="00CA62AB" w:rsidP="004105DC">
            <w:pPr>
              <w:jc w:val="center"/>
            </w:pPr>
          </w:p>
        </w:tc>
        <w:tc>
          <w:tcPr>
            <w:tcW w:w="2410" w:type="dxa"/>
            <w:vAlign w:val="center"/>
          </w:tcPr>
          <w:p w14:paraId="5F638B2B" w14:textId="77777777" w:rsidR="00CA62AB" w:rsidRDefault="00CA62AB" w:rsidP="004105DC">
            <w:pPr>
              <w:jc w:val="center"/>
            </w:pPr>
            <w:r>
              <w:rPr>
                <w:rFonts w:hint="eastAsia"/>
              </w:rPr>
              <w:t>票房排名</w:t>
            </w:r>
          </w:p>
        </w:tc>
        <w:tc>
          <w:tcPr>
            <w:tcW w:w="1984" w:type="dxa"/>
            <w:vMerge/>
            <w:vAlign w:val="center"/>
          </w:tcPr>
          <w:p w14:paraId="08DEEC08" w14:textId="77777777" w:rsidR="00CA62AB" w:rsidRDefault="00CA62AB" w:rsidP="004105DC">
            <w:pPr>
              <w:jc w:val="center"/>
            </w:pPr>
          </w:p>
        </w:tc>
        <w:tc>
          <w:tcPr>
            <w:tcW w:w="1984" w:type="dxa"/>
            <w:vMerge/>
          </w:tcPr>
          <w:p w14:paraId="6B11A899" w14:textId="77777777" w:rsidR="00CA62AB" w:rsidRDefault="00CA62AB" w:rsidP="004105DC">
            <w:pPr>
              <w:jc w:val="center"/>
            </w:pPr>
          </w:p>
        </w:tc>
      </w:tr>
      <w:tr w:rsidR="00CA62AB" w14:paraId="57C0A801" w14:textId="77777777" w:rsidTr="004105DC">
        <w:trPr>
          <w:trHeight w:val="251"/>
          <w:tblHeader/>
          <w:jc w:val="center"/>
        </w:trPr>
        <w:tc>
          <w:tcPr>
            <w:tcW w:w="1413" w:type="dxa"/>
            <w:vMerge/>
            <w:vAlign w:val="center"/>
          </w:tcPr>
          <w:p w14:paraId="3D81BAD2" w14:textId="77777777" w:rsidR="00CA62AB" w:rsidRDefault="00CA62AB" w:rsidP="004105DC">
            <w:pPr>
              <w:jc w:val="center"/>
            </w:pPr>
          </w:p>
        </w:tc>
        <w:tc>
          <w:tcPr>
            <w:tcW w:w="2410" w:type="dxa"/>
            <w:vAlign w:val="center"/>
          </w:tcPr>
          <w:p w14:paraId="34E8D837" w14:textId="77777777" w:rsidR="00CA62AB" w:rsidRDefault="00CA62AB" w:rsidP="004105DC">
            <w:pPr>
              <w:jc w:val="center"/>
            </w:pPr>
            <w:r>
              <w:rPr>
                <w:rFonts w:hint="eastAsia"/>
              </w:rPr>
              <w:t>票房占比</w:t>
            </w:r>
          </w:p>
        </w:tc>
        <w:tc>
          <w:tcPr>
            <w:tcW w:w="1984" w:type="dxa"/>
            <w:vMerge/>
            <w:vAlign w:val="center"/>
          </w:tcPr>
          <w:p w14:paraId="63BB8C39" w14:textId="77777777" w:rsidR="00CA62AB" w:rsidRDefault="00CA62AB" w:rsidP="004105DC">
            <w:pPr>
              <w:jc w:val="center"/>
            </w:pPr>
          </w:p>
        </w:tc>
        <w:tc>
          <w:tcPr>
            <w:tcW w:w="1984" w:type="dxa"/>
            <w:vMerge/>
          </w:tcPr>
          <w:p w14:paraId="2CFF432C" w14:textId="77777777" w:rsidR="00CA62AB" w:rsidRDefault="00CA62AB" w:rsidP="004105DC">
            <w:pPr>
              <w:jc w:val="center"/>
            </w:pPr>
          </w:p>
        </w:tc>
      </w:tr>
      <w:tr w:rsidR="00CA62AB" w14:paraId="0C781FCE" w14:textId="77777777" w:rsidTr="004105DC">
        <w:trPr>
          <w:trHeight w:val="251"/>
          <w:tblHeader/>
          <w:jc w:val="center"/>
        </w:trPr>
        <w:tc>
          <w:tcPr>
            <w:tcW w:w="1413" w:type="dxa"/>
            <w:vMerge/>
            <w:vAlign w:val="center"/>
          </w:tcPr>
          <w:p w14:paraId="14FA10F9" w14:textId="77777777" w:rsidR="00CA62AB" w:rsidRDefault="00CA62AB" w:rsidP="004105DC">
            <w:pPr>
              <w:jc w:val="center"/>
            </w:pPr>
          </w:p>
        </w:tc>
        <w:tc>
          <w:tcPr>
            <w:tcW w:w="2410" w:type="dxa"/>
            <w:vAlign w:val="center"/>
          </w:tcPr>
          <w:p w14:paraId="5869D56E" w14:textId="77777777" w:rsidR="00CA62AB" w:rsidRDefault="00CA62AB" w:rsidP="004105DC">
            <w:pPr>
              <w:jc w:val="center"/>
            </w:pPr>
            <w:r>
              <w:rPr>
                <w:rFonts w:hint="eastAsia"/>
              </w:rPr>
              <w:t>历史最高票房</w:t>
            </w:r>
          </w:p>
          <w:tbl>
            <w:tblPr>
              <w:tblStyle w:val="a6"/>
              <w:tblW w:w="7791" w:type="dxa"/>
              <w:jc w:val="center"/>
              <w:tblLayout w:type="fixed"/>
              <w:tblLook w:val="04A0" w:firstRow="1" w:lastRow="0" w:firstColumn="1" w:lastColumn="0" w:noHBand="0" w:noVBand="1"/>
            </w:tblPr>
            <w:tblGrid>
              <w:gridCol w:w="7791"/>
            </w:tblGrid>
            <w:tr w:rsidR="00CA62AB" w14:paraId="4A34AC57" w14:textId="77777777" w:rsidTr="004105DC">
              <w:trPr>
                <w:trHeight w:val="251"/>
                <w:tblHeader/>
                <w:jc w:val="center"/>
              </w:trPr>
              <w:tc>
                <w:tcPr>
                  <w:tcW w:w="2410" w:type="dxa"/>
                  <w:vAlign w:val="center"/>
                </w:tcPr>
                <w:p w14:paraId="6F2DC6E8" w14:textId="76D83CDF" w:rsidR="00CA62AB" w:rsidRDefault="00CA62AB" w:rsidP="004105DC">
                  <w:pPr>
                    <w:jc w:val="center"/>
                  </w:pPr>
                  <w:r>
                    <w:rPr>
                      <w:rFonts w:hint="eastAsia"/>
                    </w:rPr>
                    <w:t>获奖数目</w:t>
                  </w:r>
                </w:p>
              </w:tc>
            </w:tr>
            <w:tr w:rsidR="00CA62AB" w14:paraId="44F33112" w14:textId="77777777" w:rsidTr="004105DC">
              <w:trPr>
                <w:trHeight w:val="251"/>
                <w:tblHeader/>
                <w:jc w:val="center"/>
              </w:trPr>
              <w:tc>
                <w:tcPr>
                  <w:tcW w:w="2410" w:type="dxa"/>
                  <w:vAlign w:val="center"/>
                </w:tcPr>
                <w:p w14:paraId="61C45B66" w14:textId="18095D98" w:rsidR="00CA62AB" w:rsidRDefault="00CA62AB" w:rsidP="004105DC">
                  <w:pPr>
                    <w:jc w:val="center"/>
                  </w:pPr>
                  <w:r>
                    <w:rPr>
                      <w:rFonts w:hint="eastAsia"/>
                    </w:rPr>
                    <w:t>提名数目</w:t>
                  </w:r>
                </w:p>
              </w:tc>
            </w:tr>
            <w:tr w:rsidR="00CA62AB" w14:paraId="7A713DE0" w14:textId="77777777" w:rsidTr="004105DC">
              <w:trPr>
                <w:trHeight w:val="251"/>
                <w:tblHeader/>
                <w:jc w:val="center"/>
              </w:trPr>
              <w:tc>
                <w:tcPr>
                  <w:tcW w:w="2410" w:type="dxa"/>
                  <w:vAlign w:val="center"/>
                </w:tcPr>
                <w:p w14:paraId="40AE5149" w14:textId="60717BDE" w:rsidR="00CA62AB" w:rsidRDefault="00CA62AB" w:rsidP="004105DC">
                  <w:pPr>
                    <w:jc w:val="center"/>
                  </w:pPr>
                  <w:r>
                    <w:rPr>
                      <w:rFonts w:hint="eastAsia"/>
                    </w:rPr>
                    <w:t>擅长</w:t>
                  </w:r>
                  <w:r w:rsidR="00BB40FD">
                    <w:rPr>
                      <w:rFonts w:hint="eastAsia"/>
                    </w:rPr>
                    <w:t>表演的</w:t>
                  </w:r>
                  <w:r>
                    <w:rPr>
                      <w:rFonts w:hint="eastAsia"/>
                    </w:rPr>
                    <w:t>类型</w:t>
                  </w:r>
                </w:p>
              </w:tc>
            </w:tr>
          </w:tbl>
          <w:p w14:paraId="655FAAD7" w14:textId="77777777" w:rsidR="00CA62AB" w:rsidRDefault="00CA62AB" w:rsidP="004105DC">
            <w:pPr>
              <w:jc w:val="center"/>
            </w:pPr>
          </w:p>
        </w:tc>
        <w:tc>
          <w:tcPr>
            <w:tcW w:w="1984" w:type="dxa"/>
            <w:vMerge/>
            <w:vAlign w:val="center"/>
          </w:tcPr>
          <w:p w14:paraId="2229ECAC" w14:textId="77777777" w:rsidR="00CA62AB" w:rsidRDefault="00CA62AB" w:rsidP="004105DC">
            <w:pPr>
              <w:jc w:val="center"/>
            </w:pPr>
          </w:p>
        </w:tc>
        <w:tc>
          <w:tcPr>
            <w:tcW w:w="1984" w:type="dxa"/>
            <w:vMerge/>
          </w:tcPr>
          <w:p w14:paraId="3D6951E9" w14:textId="77777777" w:rsidR="00CA62AB" w:rsidRDefault="00CA62AB" w:rsidP="004105DC">
            <w:pPr>
              <w:jc w:val="center"/>
            </w:pPr>
          </w:p>
        </w:tc>
      </w:tr>
      <w:tr w:rsidR="00CA62AB" w14:paraId="7B4190C5" w14:textId="77777777" w:rsidTr="004105DC">
        <w:trPr>
          <w:trHeight w:val="251"/>
          <w:tblHeader/>
          <w:jc w:val="center"/>
        </w:trPr>
        <w:tc>
          <w:tcPr>
            <w:tcW w:w="1413" w:type="dxa"/>
            <w:vMerge/>
            <w:vAlign w:val="center"/>
          </w:tcPr>
          <w:p w14:paraId="7768D23D" w14:textId="77777777" w:rsidR="00CA62AB" w:rsidRDefault="00CA62AB" w:rsidP="004105DC">
            <w:pPr>
              <w:jc w:val="center"/>
            </w:pPr>
          </w:p>
        </w:tc>
        <w:tc>
          <w:tcPr>
            <w:tcW w:w="2410" w:type="dxa"/>
            <w:vAlign w:val="center"/>
          </w:tcPr>
          <w:p w14:paraId="0B56550A" w14:textId="77777777" w:rsidR="00CA62AB" w:rsidRDefault="00CA62AB" w:rsidP="004105DC">
            <w:pPr>
              <w:jc w:val="center"/>
            </w:pPr>
            <w:r>
              <w:rPr>
                <w:rFonts w:hint="eastAsia"/>
              </w:rPr>
              <w:t>微博关注量</w:t>
            </w:r>
          </w:p>
        </w:tc>
        <w:tc>
          <w:tcPr>
            <w:tcW w:w="1984" w:type="dxa"/>
            <w:vMerge w:val="restart"/>
            <w:vAlign w:val="center"/>
          </w:tcPr>
          <w:p w14:paraId="0A09233F" w14:textId="77777777" w:rsidR="00CA62AB" w:rsidRDefault="00CA62AB" w:rsidP="004105DC">
            <w:pPr>
              <w:jc w:val="center"/>
            </w:pPr>
            <w:r>
              <w:rPr>
                <w:rFonts w:hint="eastAsia"/>
              </w:rPr>
              <w:t>微博指数</w:t>
            </w:r>
          </w:p>
        </w:tc>
        <w:tc>
          <w:tcPr>
            <w:tcW w:w="1984" w:type="dxa"/>
            <w:vMerge w:val="restart"/>
          </w:tcPr>
          <w:p w14:paraId="3571F893" w14:textId="77777777" w:rsidR="00CA62AB" w:rsidRDefault="00B10A76" w:rsidP="004105DC">
            <w:pPr>
              <w:jc w:val="center"/>
            </w:pPr>
            <w:r>
              <w:rPr>
                <w:rFonts w:hint="eastAsia"/>
              </w:rPr>
              <w:t>演员</w:t>
            </w:r>
            <w:r w:rsidR="00CA62AB">
              <w:rPr>
                <w:rFonts w:hint="eastAsia"/>
              </w:rPr>
              <w:t>的人气影响</w:t>
            </w:r>
          </w:p>
          <w:p w14:paraId="1B99EDB9" w14:textId="1D445690" w:rsidR="008116A5" w:rsidRDefault="008116A5" w:rsidP="004105DC">
            <w:pPr>
              <w:jc w:val="center"/>
            </w:pPr>
            <w:r>
              <w:rPr>
                <w:rFonts w:hint="eastAsia"/>
              </w:rPr>
              <w:t>权重为</w:t>
            </w:r>
            <w:r>
              <w:rPr>
                <w:rFonts w:hint="eastAsia"/>
              </w:rPr>
              <w:t>6</w:t>
            </w:r>
            <w:r>
              <w:t>0</w:t>
            </w:r>
            <w:r>
              <w:rPr>
                <w:rFonts w:hint="eastAsia"/>
              </w:rPr>
              <w:t>%</w:t>
            </w:r>
          </w:p>
        </w:tc>
      </w:tr>
      <w:tr w:rsidR="00CA62AB" w14:paraId="44DA8A93" w14:textId="77777777" w:rsidTr="004105DC">
        <w:trPr>
          <w:trHeight w:val="251"/>
          <w:tblHeader/>
          <w:jc w:val="center"/>
        </w:trPr>
        <w:tc>
          <w:tcPr>
            <w:tcW w:w="1413" w:type="dxa"/>
            <w:vMerge/>
            <w:vAlign w:val="center"/>
          </w:tcPr>
          <w:p w14:paraId="1D5BC91C" w14:textId="77777777" w:rsidR="00CA62AB" w:rsidRDefault="00CA62AB" w:rsidP="004105DC">
            <w:pPr>
              <w:jc w:val="center"/>
            </w:pPr>
          </w:p>
        </w:tc>
        <w:tc>
          <w:tcPr>
            <w:tcW w:w="2410" w:type="dxa"/>
            <w:vAlign w:val="center"/>
          </w:tcPr>
          <w:p w14:paraId="653EEE3E" w14:textId="77777777" w:rsidR="00CA62AB" w:rsidRDefault="00CA62AB" w:rsidP="004105DC">
            <w:pPr>
              <w:jc w:val="center"/>
            </w:pPr>
            <w:r>
              <w:rPr>
                <w:rFonts w:hint="eastAsia"/>
              </w:rPr>
              <w:t>微博转发量</w:t>
            </w:r>
          </w:p>
        </w:tc>
        <w:tc>
          <w:tcPr>
            <w:tcW w:w="1984" w:type="dxa"/>
            <w:vMerge/>
            <w:vAlign w:val="center"/>
          </w:tcPr>
          <w:p w14:paraId="3A46ADC5" w14:textId="77777777" w:rsidR="00CA62AB" w:rsidRDefault="00CA62AB" w:rsidP="004105DC">
            <w:pPr>
              <w:jc w:val="center"/>
            </w:pPr>
          </w:p>
        </w:tc>
        <w:tc>
          <w:tcPr>
            <w:tcW w:w="1984" w:type="dxa"/>
            <w:vMerge/>
          </w:tcPr>
          <w:p w14:paraId="448531F6" w14:textId="77777777" w:rsidR="00CA62AB" w:rsidRDefault="00CA62AB" w:rsidP="004105DC">
            <w:pPr>
              <w:jc w:val="center"/>
            </w:pPr>
          </w:p>
        </w:tc>
      </w:tr>
      <w:tr w:rsidR="00CA62AB" w14:paraId="6FB99432" w14:textId="77777777" w:rsidTr="004105DC">
        <w:trPr>
          <w:trHeight w:val="251"/>
          <w:tblHeader/>
          <w:jc w:val="center"/>
        </w:trPr>
        <w:tc>
          <w:tcPr>
            <w:tcW w:w="1413" w:type="dxa"/>
            <w:vMerge/>
            <w:vAlign w:val="center"/>
          </w:tcPr>
          <w:p w14:paraId="0F030BF0" w14:textId="77777777" w:rsidR="00CA62AB" w:rsidRDefault="00CA62AB" w:rsidP="004105DC">
            <w:pPr>
              <w:jc w:val="center"/>
            </w:pPr>
          </w:p>
        </w:tc>
        <w:tc>
          <w:tcPr>
            <w:tcW w:w="2410" w:type="dxa"/>
            <w:vAlign w:val="center"/>
          </w:tcPr>
          <w:p w14:paraId="02EDA433" w14:textId="77777777" w:rsidR="00CA62AB" w:rsidRDefault="00CA62AB" w:rsidP="004105DC">
            <w:pPr>
              <w:jc w:val="center"/>
            </w:pPr>
            <w:r>
              <w:rPr>
                <w:rFonts w:hint="eastAsia"/>
              </w:rPr>
              <w:t>微博评论量</w:t>
            </w:r>
          </w:p>
        </w:tc>
        <w:tc>
          <w:tcPr>
            <w:tcW w:w="1984" w:type="dxa"/>
            <w:vMerge/>
            <w:vAlign w:val="center"/>
          </w:tcPr>
          <w:p w14:paraId="71C0D9DE" w14:textId="77777777" w:rsidR="00CA62AB" w:rsidRDefault="00CA62AB" w:rsidP="004105DC">
            <w:pPr>
              <w:jc w:val="center"/>
            </w:pPr>
          </w:p>
        </w:tc>
        <w:tc>
          <w:tcPr>
            <w:tcW w:w="1984" w:type="dxa"/>
            <w:vMerge/>
          </w:tcPr>
          <w:p w14:paraId="0E731356" w14:textId="77777777" w:rsidR="00CA62AB" w:rsidRDefault="00CA62AB" w:rsidP="004105DC">
            <w:pPr>
              <w:jc w:val="center"/>
            </w:pPr>
          </w:p>
        </w:tc>
      </w:tr>
      <w:tr w:rsidR="00CA62AB" w14:paraId="0DE780B1" w14:textId="77777777" w:rsidTr="004105DC">
        <w:trPr>
          <w:trHeight w:val="251"/>
          <w:tblHeader/>
          <w:jc w:val="center"/>
        </w:trPr>
        <w:tc>
          <w:tcPr>
            <w:tcW w:w="1413" w:type="dxa"/>
            <w:vMerge/>
            <w:vAlign w:val="center"/>
          </w:tcPr>
          <w:p w14:paraId="3D7726B8" w14:textId="77777777" w:rsidR="00CA62AB" w:rsidRDefault="00CA62AB" w:rsidP="004105DC">
            <w:pPr>
              <w:jc w:val="center"/>
            </w:pPr>
          </w:p>
        </w:tc>
        <w:tc>
          <w:tcPr>
            <w:tcW w:w="2410" w:type="dxa"/>
            <w:vAlign w:val="center"/>
          </w:tcPr>
          <w:p w14:paraId="1F1531B2" w14:textId="77777777" w:rsidR="00CA62AB" w:rsidRDefault="00CA62AB" w:rsidP="004105DC">
            <w:pPr>
              <w:jc w:val="center"/>
            </w:pPr>
            <w:r>
              <w:rPr>
                <w:rFonts w:hint="eastAsia"/>
              </w:rPr>
              <w:t>微博整体指数</w:t>
            </w:r>
          </w:p>
        </w:tc>
        <w:tc>
          <w:tcPr>
            <w:tcW w:w="1984" w:type="dxa"/>
            <w:vMerge/>
            <w:vAlign w:val="center"/>
          </w:tcPr>
          <w:p w14:paraId="0B202CC5" w14:textId="77777777" w:rsidR="00CA62AB" w:rsidRDefault="00CA62AB" w:rsidP="004105DC">
            <w:pPr>
              <w:jc w:val="center"/>
            </w:pPr>
          </w:p>
        </w:tc>
        <w:tc>
          <w:tcPr>
            <w:tcW w:w="1984" w:type="dxa"/>
            <w:vMerge/>
          </w:tcPr>
          <w:p w14:paraId="6C623065" w14:textId="77777777" w:rsidR="00CA62AB" w:rsidRDefault="00CA62AB" w:rsidP="004105DC">
            <w:pPr>
              <w:jc w:val="center"/>
            </w:pPr>
          </w:p>
        </w:tc>
      </w:tr>
      <w:tr w:rsidR="00CA62AB" w14:paraId="27110B14" w14:textId="77777777" w:rsidTr="004105DC">
        <w:trPr>
          <w:trHeight w:val="251"/>
          <w:tblHeader/>
          <w:jc w:val="center"/>
        </w:trPr>
        <w:tc>
          <w:tcPr>
            <w:tcW w:w="1413" w:type="dxa"/>
            <w:vMerge/>
            <w:vAlign w:val="center"/>
          </w:tcPr>
          <w:p w14:paraId="0540AC4B" w14:textId="77777777" w:rsidR="00CA62AB" w:rsidRDefault="00CA62AB" w:rsidP="004105DC">
            <w:pPr>
              <w:jc w:val="center"/>
            </w:pPr>
          </w:p>
        </w:tc>
        <w:tc>
          <w:tcPr>
            <w:tcW w:w="2410" w:type="dxa"/>
            <w:vAlign w:val="center"/>
          </w:tcPr>
          <w:p w14:paraId="1D1E703F" w14:textId="77777777" w:rsidR="00CA62AB" w:rsidRDefault="00CA62AB" w:rsidP="004105DC">
            <w:pPr>
              <w:jc w:val="center"/>
            </w:pPr>
            <w:r>
              <w:rPr>
                <w:rFonts w:hint="eastAsia"/>
              </w:rPr>
              <w:t>贴吧的关注量</w:t>
            </w:r>
          </w:p>
        </w:tc>
        <w:tc>
          <w:tcPr>
            <w:tcW w:w="1984" w:type="dxa"/>
            <w:vMerge w:val="restart"/>
            <w:vAlign w:val="center"/>
          </w:tcPr>
          <w:p w14:paraId="33C4E0CD" w14:textId="77777777" w:rsidR="00CA62AB" w:rsidRDefault="00CA62AB" w:rsidP="004105DC">
            <w:pPr>
              <w:jc w:val="center"/>
            </w:pPr>
            <w:r>
              <w:rPr>
                <w:rFonts w:hint="eastAsia"/>
              </w:rPr>
              <w:t>百度指数</w:t>
            </w:r>
          </w:p>
          <w:p w14:paraId="22F0EFFE" w14:textId="77777777" w:rsidR="00CA62AB" w:rsidRDefault="00CA62AB" w:rsidP="004105DC">
            <w:pPr>
              <w:jc w:val="center"/>
            </w:pPr>
            <w:r>
              <w:rPr>
                <w:rFonts w:hint="eastAsia"/>
              </w:rPr>
              <w:t>百度贴吧</w:t>
            </w:r>
          </w:p>
        </w:tc>
        <w:tc>
          <w:tcPr>
            <w:tcW w:w="1984" w:type="dxa"/>
            <w:vMerge/>
          </w:tcPr>
          <w:p w14:paraId="10339CBF" w14:textId="77777777" w:rsidR="00CA62AB" w:rsidRDefault="00CA62AB" w:rsidP="004105DC">
            <w:pPr>
              <w:jc w:val="center"/>
            </w:pPr>
          </w:p>
        </w:tc>
      </w:tr>
      <w:tr w:rsidR="00CA62AB" w14:paraId="7394CD59" w14:textId="77777777" w:rsidTr="004105DC">
        <w:trPr>
          <w:trHeight w:val="251"/>
          <w:tblHeader/>
          <w:jc w:val="center"/>
        </w:trPr>
        <w:tc>
          <w:tcPr>
            <w:tcW w:w="1413" w:type="dxa"/>
            <w:vMerge/>
            <w:vAlign w:val="center"/>
          </w:tcPr>
          <w:p w14:paraId="53E2C0E0" w14:textId="77777777" w:rsidR="00CA62AB" w:rsidRDefault="00CA62AB" w:rsidP="004105DC">
            <w:pPr>
              <w:jc w:val="center"/>
            </w:pPr>
          </w:p>
        </w:tc>
        <w:tc>
          <w:tcPr>
            <w:tcW w:w="2410" w:type="dxa"/>
            <w:vAlign w:val="center"/>
          </w:tcPr>
          <w:p w14:paraId="3D0E3D92" w14:textId="77777777" w:rsidR="00CA62AB" w:rsidRDefault="00CA62AB" w:rsidP="004105DC">
            <w:pPr>
              <w:jc w:val="center"/>
            </w:pPr>
            <w:r>
              <w:rPr>
                <w:rFonts w:hint="eastAsia"/>
              </w:rPr>
              <w:t>贴吧的帖子数量</w:t>
            </w:r>
          </w:p>
        </w:tc>
        <w:tc>
          <w:tcPr>
            <w:tcW w:w="1984" w:type="dxa"/>
            <w:vMerge/>
            <w:vAlign w:val="center"/>
          </w:tcPr>
          <w:p w14:paraId="665CEEF7" w14:textId="77777777" w:rsidR="00CA62AB" w:rsidRDefault="00CA62AB" w:rsidP="004105DC">
            <w:pPr>
              <w:jc w:val="center"/>
            </w:pPr>
          </w:p>
        </w:tc>
        <w:tc>
          <w:tcPr>
            <w:tcW w:w="1984" w:type="dxa"/>
            <w:vMerge/>
          </w:tcPr>
          <w:p w14:paraId="16486D46" w14:textId="77777777" w:rsidR="00CA62AB" w:rsidRDefault="00CA62AB" w:rsidP="004105DC">
            <w:pPr>
              <w:jc w:val="center"/>
            </w:pPr>
          </w:p>
        </w:tc>
      </w:tr>
      <w:tr w:rsidR="00CA62AB" w14:paraId="48770639" w14:textId="77777777" w:rsidTr="004105DC">
        <w:trPr>
          <w:trHeight w:val="251"/>
          <w:tblHeader/>
          <w:jc w:val="center"/>
        </w:trPr>
        <w:tc>
          <w:tcPr>
            <w:tcW w:w="1413" w:type="dxa"/>
            <w:vMerge/>
            <w:vAlign w:val="center"/>
          </w:tcPr>
          <w:p w14:paraId="2E96D501" w14:textId="77777777" w:rsidR="00CA62AB" w:rsidRDefault="00CA62AB" w:rsidP="004105DC">
            <w:pPr>
              <w:jc w:val="center"/>
            </w:pPr>
          </w:p>
        </w:tc>
        <w:tc>
          <w:tcPr>
            <w:tcW w:w="2410" w:type="dxa"/>
            <w:vAlign w:val="center"/>
          </w:tcPr>
          <w:p w14:paraId="6B766300" w14:textId="77777777" w:rsidR="00CA62AB" w:rsidRDefault="00CA62AB" w:rsidP="004105DC">
            <w:pPr>
              <w:jc w:val="center"/>
            </w:pPr>
            <w:r>
              <w:rPr>
                <w:rFonts w:hint="eastAsia"/>
              </w:rPr>
              <w:t>百度整体指数</w:t>
            </w:r>
          </w:p>
        </w:tc>
        <w:tc>
          <w:tcPr>
            <w:tcW w:w="1984" w:type="dxa"/>
            <w:vMerge/>
            <w:vAlign w:val="center"/>
          </w:tcPr>
          <w:p w14:paraId="37C0D676" w14:textId="77777777" w:rsidR="00CA62AB" w:rsidRDefault="00CA62AB" w:rsidP="004105DC">
            <w:pPr>
              <w:jc w:val="center"/>
            </w:pPr>
          </w:p>
        </w:tc>
        <w:tc>
          <w:tcPr>
            <w:tcW w:w="1984" w:type="dxa"/>
            <w:vMerge/>
          </w:tcPr>
          <w:p w14:paraId="7BF03039" w14:textId="77777777" w:rsidR="00CA62AB" w:rsidRDefault="00CA62AB" w:rsidP="004105DC">
            <w:pPr>
              <w:jc w:val="center"/>
            </w:pPr>
          </w:p>
        </w:tc>
      </w:tr>
      <w:tr w:rsidR="00CA62AB" w14:paraId="48B68052" w14:textId="77777777" w:rsidTr="004105DC">
        <w:trPr>
          <w:trHeight w:val="251"/>
          <w:tblHeader/>
          <w:jc w:val="center"/>
        </w:trPr>
        <w:tc>
          <w:tcPr>
            <w:tcW w:w="1413" w:type="dxa"/>
            <w:vMerge/>
            <w:vAlign w:val="center"/>
          </w:tcPr>
          <w:p w14:paraId="19369AF1" w14:textId="77777777" w:rsidR="00CA62AB" w:rsidRDefault="00CA62AB" w:rsidP="004105DC">
            <w:pPr>
              <w:jc w:val="center"/>
            </w:pPr>
          </w:p>
        </w:tc>
        <w:tc>
          <w:tcPr>
            <w:tcW w:w="2410" w:type="dxa"/>
            <w:vAlign w:val="center"/>
          </w:tcPr>
          <w:p w14:paraId="5EE2C80C" w14:textId="77777777" w:rsidR="00CA62AB" w:rsidRDefault="00CA62AB" w:rsidP="004105DC">
            <w:pPr>
              <w:jc w:val="center"/>
            </w:pPr>
            <w:r>
              <w:rPr>
                <w:rFonts w:hint="eastAsia"/>
              </w:rPr>
              <w:t>豆瓣评分</w:t>
            </w:r>
          </w:p>
        </w:tc>
        <w:tc>
          <w:tcPr>
            <w:tcW w:w="1984" w:type="dxa"/>
            <w:vMerge w:val="restart"/>
            <w:vAlign w:val="center"/>
          </w:tcPr>
          <w:p w14:paraId="3D214C8D" w14:textId="77777777" w:rsidR="00CA62AB" w:rsidRDefault="00CA62AB" w:rsidP="004105DC">
            <w:pPr>
              <w:jc w:val="center"/>
            </w:pPr>
            <w:r>
              <w:rPr>
                <w:rFonts w:hint="eastAsia"/>
              </w:rPr>
              <w:t>豆瓣</w:t>
            </w:r>
          </w:p>
        </w:tc>
        <w:tc>
          <w:tcPr>
            <w:tcW w:w="1984" w:type="dxa"/>
            <w:vMerge/>
          </w:tcPr>
          <w:p w14:paraId="41828F0B" w14:textId="77777777" w:rsidR="00CA62AB" w:rsidRDefault="00CA62AB" w:rsidP="004105DC">
            <w:pPr>
              <w:jc w:val="center"/>
            </w:pPr>
          </w:p>
        </w:tc>
      </w:tr>
      <w:tr w:rsidR="00CA62AB" w14:paraId="1AF06BEC" w14:textId="77777777" w:rsidTr="004105DC">
        <w:trPr>
          <w:trHeight w:val="251"/>
          <w:tblHeader/>
          <w:jc w:val="center"/>
        </w:trPr>
        <w:tc>
          <w:tcPr>
            <w:tcW w:w="1413" w:type="dxa"/>
            <w:vMerge/>
            <w:vAlign w:val="center"/>
          </w:tcPr>
          <w:p w14:paraId="3EB73AF2" w14:textId="77777777" w:rsidR="00CA62AB" w:rsidRDefault="00CA62AB" w:rsidP="004105DC">
            <w:pPr>
              <w:jc w:val="center"/>
            </w:pPr>
          </w:p>
        </w:tc>
        <w:tc>
          <w:tcPr>
            <w:tcW w:w="2410" w:type="dxa"/>
            <w:vAlign w:val="center"/>
          </w:tcPr>
          <w:p w14:paraId="165D3932" w14:textId="77777777" w:rsidR="00CA62AB" w:rsidRDefault="00CA62AB" w:rsidP="004105DC">
            <w:pPr>
              <w:jc w:val="center"/>
            </w:pPr>
            <w:r>
              <w:rPr>
                <w:rFonts w:hint="eastAsia"/>
              </w:rPr>
              <w:t>豆瓣收藏人数</w:t>
            </w:r>
          </w:p>
        </w:tc>
        <w:tc>
          <w:tcPr>
            <w:tcW w:w="1984" w:type="dxa"/>
            <w:vMerge/>
            <w:vAlign w:val="center"/>
          </w:tcPr>
          <w:p w14:paraId="1168007E" w14:textId="77777777" w:rsidR="00CA62AB" w:rsidRDefault="00CA62AB" w:rsidP="004105DC">
            <w:pPr>
              <w:jc w:val="center"/>
            </w:pPr>
          </w:p>
        </w:tc>
        <w:tc>
          <w:tcPr>
            <w:tcW w:w="1984" w:type="dxa"/>
            <w:vMerge/>
          </w:tcPr>
          <w:p w14:paraId="5DE7A6A2" w14:textId="77777777" w:rsidR="00CA62AB" w:rsidRDefault="00CA62AB" w:rsidP="004105DC">
            <w:pPr>
              <w:jc w:val="center"/>
            </w:pPr>
          </w:p>
        </w:tc>
      </w:tr>
      <w:tr w:rsidR="00CA62AB" w14:paraId="15C2BF55" w14:textId="77777777" w:rsidTr="004105DC">
        <w:trPr>
          <w:trHeight w:val="251"/>
          <w:tblHeader/>
          <w:jc w:val="center"/>
        </w:trPr>
        <w:tc>
          <w:tcPr>
            <w:tcW w:w="1413" w:type="dxa"/>
            <w:vMerge/>
            <w:vAlign w:val="center"/>
          </w:tcPr>
          <w:p w14:paraId="1468F2C3" w14:textId="77777777" w:rsidR="00CA62AB" w:rsidRDefault="00CA62AB" w:rsidP="004105DC">
            <w:pPr>
              <w:jc w:val="center"/>
            </w:pPr>
          </w:p>
        </w:tc>
        <w:tc>
          <w:tcPr>
            <w:tcW w:w="2410" w:type="dxa"/>
            <w:vAlign w:val="center"/>
          </w:tcPr>
          <w:p w14:paraId="1935D4E5" w14:textId="77777777" w:rsidR="00CA62AB" w:rsidRDefault="00CA62AB" w:rsidP="004105DC">
            <w:pPr>
              <w:jc w:val="center"/>
            </w:pPr>
            <w:r>
              <w:rPr>
                <w:rFonts w:hint="eastAsia"/>
              </w:rPr>
              <w:t>观众喜爱程度</w:t>
            </w:r>
          </w:p>
        </w:tc>
        <w:tc>
          <w:tcPr>
            <w:tcW w:w="1984" w:type="dxa"/>
            <w:vAlign w:val="center"/>
          </w:tcPr>
          <w:p w14:paraId="4135158E" w14:textId="77777777" w:rsidR="00CA62AB" w:rsidRDefault="00CA62AB" w:rsidP="004105DC">
            <w:pPr>
              <w:jc w:val="center"/>
            </w:pPr>
            <w:r>
              <w:rPr>
                <w:rFonts w:hint="eastAsia"/>
              </w:rPr>
              <w:t>时光网</w:t>
            </w:r>
          </w:p>
        </w:tc>
        <w:tc>
          <w:tcPr>
            <w:tcW w:w="1984" w:type="dxa"/>
            <w:vMerge/>
          </w:tcPr>
          <w:p w14:paraId="2C88C38D" w14:textId="77777777" w:rsidR="00CA62AB" w:rsidRDefault="00CA62AB" w:rsidP="004105DC">
            <w:pPr>
              <w:jc w:val="center"/>
            </w:pPr>
          </w:p>
        </w:tc>
      </w:tr>
    </w:tbl>
    <w:p w14:paraId="2CC6B058" w14:textId="77D4B5DD" w:rsidR="00F00EBA" w:rsidRDefault="00F00EBA">
      <w:pPr>
        <w:widowControl/>
        <w:jc w:val="left"/>
        <w:rPr>
          <w:b/>
        </w:rPr>
      </w:pPr>
    </w:p>
    <w:p w14:paraId="393905B6" w14:textId="77777777" w:rsidR="005F2990" w:rsidRPr="006645AB" w:rsidRDefault="005F2990" w:rsidP="0042770A">
      <w:pPr>
        <w:ind w:left="420"/>
        <w:jc w:val="center"/>
        <w:rPr>
          <w:b/>
        </w:rPr>
      </w:pPr>
    </w:p>
    <w:p w14:paraId="54C430F1" w14:textId="5946F15B" w:rsidR="005F2990" w:rsidRPr="00861FDA" w:rsidRDefault="005F2990" w:rsidP="00861FDA">
      <w:pPr>
        <w:pStyle w:val="a3"/>
        <w:numPr>
          <w:ilvl w:val="0"/>
          <w:numId w:val="7"/>
        </w:numPr>
        <w:ind w:firstLineChars="0"/>
        <w:rPr>
          <w:b/>
        </w:rPr>
      </w:pPr>
      <w:r w:rsidRPr="00861FDA">
        <w:rPr>
          <w:rFonts w:hint="eastAsia"/>
          <w:b/>
        </w:rPr>
        <w:t>编剧的影响力</w:t>
      </w:r>
    </w:p>
    <w:p w14:paraId="05967D46" w14:textId="77777777" w:rsidR="005F2990" w:rsidRPr="00ED17CB" w:rsidRDefault="005F2990" w:rsidP="00ED17CB">
      <w:pPr>
        <w:jc w:val="center"/>
        <w:rPr>
          <w:sz w:val="18"/>
          <w:szCs w:val="18"/>
        </w:rPr>
      </w:pPr>
    </w:p>
    <w:p w14:paraId="7950933C" w14:textId="77777777" w:rsidR="005F2990" w:rsidRPr="00ED17CB" w:rsidRDefault="005F2990" w:rsidP="00ED17CB">
      <w:pPr>
        <w:jc w:val="center"/>
        <w:rPr>
          <w:sz w:val="18"/>
          <w:szCs w:val="18"/>
        </w:rPr>
      </w:pPr>
      <w:r w:rsidRPr="00ED17CB">
        <w:rPr>
          <w:rFonts w:hint="eastAsia"/>
          <w:sz w:val="18"/>
          <w:szCs w:val="18"/>
        </w:rPr>
        <w:t>表</w:t>
      </w:r>
      <w:r w:rsidRPr="00ED17CB">
        <w:rPr>
          <w:rFonts w:hint="eastAsia"/>
          <w:sz w:val="18"/>
          <w:szCs w:val="18"/>
        </w:rPr>
        <w:t>2-</w:t>
      </w:r>
      <w:r w:rsidRPr="00ED17CB">
        <w:rPr>
          <w:sz w:val="18"/>
          <w:szCs w:val="18"/>
        </w:rPr>
        <w:t xml:space="preserve">11 </w:t>
      </w:r>
      <w:r w:rsidRPr="00ED17CB">
        <w:rPr>
          <w:rFonts w:hint="eastAsia"/>
          <w:sz w:val="18"/>
          <w:szCs w:val="18"/>
        </w:rPr>
        <w:t>编剧的详细量化</w:t>
      </w:r>
    </w:p>
    <w:tbl>
      <w:tblPr>
        <w:tblStyle w:val="a6"/>
        <w:tblW w:w="5363" w:type="dxa"/>
        <w:jc w:val="center"/>
        <w:tblLayout w:type="fixed"/>
        <w:tblLook w:val="04A0" w:firstRow="1" w:lastRow="0" w:firstColumn="1" w:lastColumn="0" w:noHBand="0" w:noVBand="1"/>
      </w:tblPr>
      <w:tblGrid>
        <w:gridCol w:w="1180"/>
        <w:gridCol w:w="2359"/>
        <w:gridCol w:w="1824"/>
      </w:tblGrid>
      <w:tr w:rsidR="00CC32AA" w14:paraId="396FDE51" w14:textId="77777777" w:rsidTr="00CC32AA">
        <w:trPr>
          <w:trHeight w:val="251"/>
          <w:tblHeader/>
          <w:jc w:val="center"/>
        </w:trPr>
        <w:tc>
          <w:tcPr>
            <w:tcW w:w="1180" w:type="dxa"/>
            <w:vAlign w:val="center"/>
          </w:tcPr>
          <w:p w14:paraId="232D5677" w14:textId="77777777" w:rsidR="00CC32AA" w:rsidRDefault="00CC32AA" w:rsidP="004105DC">
            <w:pPr>
              <w:jc w:val="center"/>
            </w:pPr>
            <w:r>
              <w:rPr>
                <w:rFonts w:hint="eastAsia"/>
              </w:rPr>
              <w:t>指标名称</w:t>
            </w:r>
          </w:p>
        </w:tc>
        <w:tc>
          <w:tcPr>
            <w:tcW w:w="2359" w:type="dxa"/>
            <w:vAlign w:val="center"/>
          </w:tcPr>
          <w:p w14:paraId="1D5ADBD7" w14:textId="77777777" w:rsidR="00CC32AA" w:rsidRDefault="00CC32AA" w:rsidP="004105DC">
            <w:pPr>
              <w:jc w:val="center"/>
            </w:pPr>
            <w:r>
              <w:rPr>
                <w:rFonts w:hint="eastAsia"/>
              </w:rPr>
              <w:t>指标细化</w:t>
            </w:r>
          </w:p>
        </w:tc>
        <w:tc>
          <w:tcPr>
            <w:tcW w:w="1824" w:type="dxa"/>
            <w:vAlign w:val="center"/>
          </w:tcPr>
          <w:p w14:paraId="41B07AF5" w14:textId="77777777" w:rsidR="00CC32AA" w:rsidRDefault="00CC32AA" w:rsidP="004105DC">
            <w:pPr>
              <w:jc w:val="center"/>
            </w:pPr>
            <w:r>
              <w:rPr>
                <w:rFonts w:hint="eastAsia"/>
              </w:rPr>
              <w:t>备注</w:t>
            </w:r>
          </w:p>
        </w:tc>
      </w:tr>
      <w:tr w:rsidR="00CC32AA" w14:paraId="520F771D" w14:textId="77777777" w:rsidTr="00CC32AA">
        <w:trPr>
          <w:trHeight w:val="251"/>
          <w:tblHeader/>
          <w:jc w:val="center"/>
        </w:trPr>
        <w:tc>
          <w:tcPr>
            <w:tcW w:w="1180" w:type="dxa"/>
            <w:vMerge w:val="restart"/>
            <w:vAlign w:val="center"/>
          </w:tcPr>
          <w:p w14:paraId="13B09987" w14:textId="77777777" w:rsidR="00CC32AA" w:rsidRDefault="00CC32AA" w:rsidP="004105DC">
            <w:pPr>
              <w:jc w:val="center"/>
            </w:pPr>
            <w:r>
              <w:rPr>
                <w:rFonts w:hint="eastAsia"/>
              </w:rPr>
              <w:t>编剧</w:t>
            </w:r>
          </w:p>
        </w:tc>
        <w:tc>
          <w:tcPr>
            <w:tcW w:w="2359" w:type="dxa"/>
            <w:vAlign w:val="center"/>
          </w:tcPr>
          <w:p w14:paraId="78FE8A2F" w14:textId="77777777" w:rsidR="00CC32AA" w:rsidRDefault="00CC32AA" w:rsidP="004105DC">
            <w:pPr>
              <w:jc w:val="center"/>
            </w:pPr>
            <w:r>
              <w:rPr>
                <w:rFonts w:hint="eastAsia"/>
              </w:rPr>
              <w:t>编剧代表作品</w:t>
            </w:r>
          </w:p>
        </w:tc>
        <w:tc>
          <w:tcPr>
            <w:tcW w:w="1824" w:type="dxa"/>
            <w:vAlign w:val="center"/>
          </w:tcPr>
          <w:p w14:paraId="58082B7A" w14:textId="78736B7A" w:rsidR="00CC32AA" w:rsidRDefault="000C55E2" w:rsidP="004105DC">
            <w:pPr>
              <w:jc w:val="center"/>
            </w:pPr>
            <w:r>
              <w:rPr>
                <w:rFonts w:hint="eastAsia"/>
              </w:rPr>
              <w:t>豆瓣</w:t>
            </w:r>
          </w:p>
        </w:tc>
      </w:tr>
      <w:tr w:rsidR="00CC32AA" w14:paraId="0CB1573C" w14:textId="77777777" w:rsidTr="00CC32AA">
        <w:trPr>
          <w:trHeight w:val="251"/>
          <w:tblHeader/>
          <w:jc w:val="center"/>
        </w:trPr>
        <w:tc>
          <w:tcPr>
            <w:tcW w:w="1180" w:type="dxa"/>
            <w:vMerge/>
            <w:vAlign w:val="center"/>
          </w:tcPr>
          <w:p w14:paraId="36597B03" w14:textId="77777777" w:rsidR="00CC32AA" w:rsidRDefault="00CC32AA" w:rsidP="004105DC">
            <w:pPr>
              <w:jc w:val="center"/>
            </w:pPr>
          </w:p>
        </w:tc>
        <w:tc>
          <w:tcPr>
            <w:tcW w:w="2359" w:type="dxa"/>
            <w:vAlign w:val="center"/>
          </w:tcPr>
          <w:p w14:paraId="21D0F603" w14:textId="55C114A1" w:rsidR="00CC32AA" w:rsidRDefault="00CC32AA" w:rsidP="004105DC">
            <w:pPr>
              <w:jc w:val="center"/>
            </w:pPr>
            <w:r>
              <w:rPr>
                <w:rFonts w:hint="eastAsia"/>
              </w:rPr>
              <w:t>微博关注量</w:t>
            </w:r>
          </w:p>
        </w:tc>
        <w:tc>
          <w:tcPr>
            <w:tcW w:w="1824" w:type="dxa"/>
            <w:vMerge w:val="restart"/>
            <w:vAlign w:val="center"/>
          </w:tcPr>
          <w:p w14:paraId="687A9559" w14:textId="77777777" w:rsidR="00CC32AA" w:rsidRDefault="00CC32AA" w:rsidP="004105DC">
            <w:pPr>
              <w:jc w:val="center"/>
            </w:pPr>
            <w:r>
              <w:rPr>
                <w:rFonts w:hint="eastAsia"/>
              </w:rPr>
              <w:t>微博和微博指数</w:t>
            </w:r>
          </w:p>
        </w:tc>
      </w:tr>
      <w:tr w:rsidR="00CC32AA" w14:paraId="6A22DAD1" w14:textId="77777777" w:rsidTr="00CC32AA">
        <w:trPr>
          <w:trHeight w:val="251"/>
          <w:tblHeader/>
          <w:jc w:val="center"/>
        </w:trPr>
        <w:tc>
          <w:tcPr>
            <w:tcW w:w="1180" w:type="dxa"/>
            <w:vMerge/>
            <w:vAlign w:val="center"/>
          </w:tcPr>
          <w:p w14:paraId="0A6C47DB" w14:textId="77777777" w:rsidR="00CC32AA" w:rsidRDefault="00CC32AA" w:rsidP="004105DC">
            <w:pPr>
              <w:jc w:val="center"/>
            </w:pPr>
          </w:p>
        </w:tc>
        <w:tc>
          <w:tcPr>
            <w:tcW w:w="2359" w:type="dxa"/>
            <w:vAlign w:val="center"/>
          </w:tcPr>
          <w:p w14:paraId="770D52BB" w14:textId="77777777" w:rsidR="00CC32AA" w:rsidRDefault="00CC32AA" w:rsidP="004105DC">
            <w:pPr>
              <w:jc w:val="center"/>
            </w:pPr>
            <w:r>
              <w:rPr>
                <w:rFonts w:hint="eastAsia"/>
              </w:rPr>
              <w:t>微博转发量</w:t>
            </w:r>
          </w:p>
        </w:tc>
        <w:tc>
          <w:tcPr>
            <w:tcW w:w="1824" w:type="dxa"/>
            <w:vMerge/>
            <w:vAlign w:val="center"/>
          </w:tcPr>
          <w:p w14:paraId="552BB649" w14:textId="77777777" w:rsidR="00CC32AA" w:rsidRDefault="00CC32AA" w:rsidP="004105DC">
            <w:pPr>
              <w:jc w:val="center"/>
            </w:pPr>
          </w:p>
        </w:tc>
      </w:tr>
      <w:tr w:rsidR="00CC32AA" w14:paraId="564C831D" w14:textId="77777777" w:rsidTr="00CC32AA">
        <w:trPr>
          <w:trHeight w:val="251"/>
          <w:tblHeader/>
          <w:jc w:val="center"/>
        </w:trPr>
        <w:tc>
          <w:tcPr>
            <w:tcW w:w="1180" w:type="dxa"/>
            <w:vMerge/>
            <w:vAlign w:val="center"/>
          </w:tcPr>
          <w:p w14:paraId="5631621C" w14:textId="77777777" w:rsidR="00CC32AA" w:rsidRDefault="00CC32AA" w:rsidP="004105DC">
            <w:pPr>
              <w:jc w:val="center"/>
            </w:pPr>
          </w:p>
        </w:tc>
        <w:tc>
          <w:tcPr>
            <w:tcW w:w="2359" w:type="dxa"/>
            <w:vAlign w:val="center"/>
          </w:tcPr>
          <w:p w14:paraId="3F8DB260" w14:textId="77777777" w:rsidR="00CC32AA" w:rsidRDefault="00CC32AA" w:rsidP="004105DC">
            <w:pPr>
              <w:jc w:val="center"/>
            </w:pPr>
            <w:r>
              <w:rPr>
                <w:rFonts w:hint="eastAsia"/>
              </w:rPr>
              <w:t>微博评论量</w:t>
            </w:r>
          </w:p>
        </w:tc>
        <w:tc>
          <w:tcPr>
            <w:tcW w:w="1824" w:type="dxa"/>
            <w:vMerge/>
            <w:vAlign w:val="center"/>
          </w:tcPr>
          <w:p w14:paraId="3A00DD6C" w14:textId="77777777" w:rsidR="00CC32AA" w:rsidRDefault="00CC32AA" w:rsidP="004105DC">
            <w:pPr>
              <w:jc w:val="center"/>
            </w:pPr>
          </w:p>
        </w:tc>
      </w:tr>
      <w:tr w:rsidR="00CC32AA" w14:paraId="322390C5" w14:textId="77777777" w:rsidTr="00CC32AA">
        <w:trPr>
          <w:trHeight w:val="251"/>
          <w:tblHeader/>
          <w:jc w:val="center"/>
        </w:trPr>
        <w:tc>
          <w:tcPr>
            <w:tcW w:w="1180" w:type="dxa"/>
            <w:vMerge/>
            <w:vAlign w:val="center"/>
          </w:tcPr>
          <w:p w14:paraId="504EDC08" w14:textId="77777777" w:rsidR="00CC32AA" w:rsidRDefault="00CC32AA" w:rsidP="004105DC">
            <w:pPr>
              <w:jc w:val="center"/>
            </w:pPr>
          </w:p>
        </w:tc>
        <w:tc>
          <w:tcPr>
            <w:tcW w:w="2359" w:type="dxa"/>
            <w:vAlign w:val="center"/>
          </w:tcPr>
          <w:p w14:paraId="7C5BF957" w14:textId="6B413F86" w:rsidR="00CC32AA" w:rsidRDefault="00CC32AA" w:rsidP="004105DC">
            <w:pPr>
              <w:jc w:val="center"/>
            </w:pPr>
            <w:r>
              <w:rPr>
                <w:rFonts w:hint="eastAsia"/>
              </w:rPr>
              <w:t>微博整体指数</w:t>
            </w:r>
          </w:p>
        </w:tc>
        <w:tc>
          <w:tcPr>
            <w:tcW w:w="1824" w:type="dxa"/>
            <w:vMerge/>
            <w:vAlign w:val="center"/>
          </w:tcPr>
          <w:p w14:paraId="6F798805" w14:textId="77777777" w:rsidR="00CC32AA" w:rsidRDefault="00CC32AA" w:rsidP="004105DC">
            <w:pPr>
              <w:jc w:val="center"/>
            </w:pPr>
          </w:p>
        </w:tc>
      </w:tr>
      <w:tr w:rsidR="00CC32AA" w14:paraId="5AA14E24" w14:textId="77777777" w:rsidTr="00CC32AA">
        <w:trPr>
          <w:trHeight w:val="251"/>
          <w:tblHeader/>
          <w:jc w:val="center"/>
        </w:trPr>
        <w:tc>
          <w:tcPr>
            <w:tcW w:w="1180" w:type="dxa"/>
            <w:vMerge/>
            <w:vAlign w:val="center"/>
          </w:tcPr>
          <w:p w14:paraId="1975AA3D" w14:textId="77777777" w:rsidR="00CC32AA" w:rsidRDefault="00CC32AA" w:rsidP="004105DC">
            <w:pPr>
              <w:jc w:val="center"/>
            </w:pPr>
          </w:p>
        </w:tc>
        <w:tc>
          <w:tcPr>
            <w:tcW w:w="2359" w:type="dxa"/>
            <w:vAlign w:val="center"/>
          </w:tcPr>
          <w:p w14:paraId="5210A360" w14:textId="2E3B0E89" w:rsidR="00CC32AA" w:rsidRDefault="00CC32AA" w:rsidP="004105DC">
            <w:pPr>
              <w:jc w:val="center"/>
            </w:pPr>
            <w:r>
              <w:rPr>
                <w:rFonts w:hint="eastAsia"/>
              </w:rPr>
              <w:t>贴吧关注量</w:t>
            </w:r>
          </w:p>
        </w:tc>
        <w:tc>
          <w:tcPr>
            <w:tcW w:w="1824" w:type="dxa"/>
            <w:vMerge w:val="restart"/>
            <w:vAlign w:val="center"/>
          </w:tcPr>
          <w:p w14:paraId="63588313" w14:textId="0E56EB95" w:rsidR="00CC32AA" w:rsidRDefault="00CC32AA" w:rsidP="004105DC">
            <w:pPr>
              <w:jc w:val="center"/>
            </w:pPr>
            <w:r>
              <w:rPr>
                <w:rFonts w:hint="eastAsia"/>
              </w:rPr>
              <w:t>百度和百度指数</w:t>
            </w:r>
          </w:p>
        </w:tc>
      </w:tr>
      <w:tr w:rsidR="00CC32AA" w14:paraId="11F49DA8" w14:textId="77777777" w:rsidTr="00CC32AA">
        <w:trPr>
          <w:trHeight w:val="251"/>
          <w:tblHeader/>
          <w:jc w:val="center"/>
        </w:trPr>
        <w:tc>
          <w:tcPr>
            <w:tcW w:w="1180" w:type="dxa"/>
            <w:vMerge/>
            <w:vAlign w:val="center"/>
          </w:tcPr>
          <w:p w14:paraId="793FAFBD" w14:textId="77777777" w:rsidR="00CC32AA" w:rsidRDefault="00CC32AA" w:rsidP="004105DC">
            <w:pPr>
              <w:jc w:val="center"/>
            </w:pPr>
          </w:p>
        </w:tc>
        <w:tc>
          <w:tcPr>
            <w:tcW w:w="2359" w:type="dxa"/>
            <w:vAlign w:val="center"/>
          </w:tcPr>
          <w:p w14:paraId="1B45DEBF" w14:textId="2B090D28" w:rsidR="00CC32AA" w:rsidRDefault="00CC32AA" w:rsidP="004105DC">
            <w:pPr>
              <w:jc w:val="center"/>
            </w:pPr>
            <w:r>
              <w:rPr>
                <w:rFonts w:hint="eastAsia"/>
              </w:rPr>
              <w:t>贴吧帖子数量</w:t>
            </w:r>
          </w:p>
        </w:tc>
        <w:tc>
          <w:tcPr>
            <w:tcW w:w="1824" w:type="dxa"/>
            <w:vMerge/>
            <w:vAlign w:val="center"/>
          </w:tcPr>
          <w:p w14:paraId="627F0D3E" w14:textId="77777777" w:rsidR="00CC32AA" w:rsidRDefault="00CC32AA" w:rsidP="004105DC">
            <w:pPr>
              <w:jc w:val="center"/>
            </w:pPr>
          </w:p>
        </w:tc>
      </w:tr>
      <w:tr w:rsidR="00CC32AA" w14:paraId="1F97CF75" w14:textId="77777777" w:rsidTr="00CC32AA">
        <w:trPr>
          <w:trHeight w:val="251"/>
          <w:tblHeader/>
          <w:jc w:val="center"/>
        </w:trPr>
        <w:tc>
          <w:tcPr>
            <w:tcW w:w="1180" w:type="dxa"/>
            <w:vMerge/>
            <w:vAlign w:val="center"/>
          </w:tcPr>
          <w:p w14:paraId="7050F711" w14:textId="77777777" w:rsidR="00CC32AA" w:rsidRDefault="00CC32AA" w:rsidP="004105DC">
            <w:pPr>
              <w:jc w:val="center"/>
            </w:pPr>
          </w:p>
        </w:tc>
        <w:tc>
          <w:tcPr>
            <w:tcW w:w="2359" w:type="dxa"/>
            <w:vAlign w:val="center"/>
          </w:tcPr>
          <w:p w14:paraId="6D233A7D" w14:textId="64764C32" w:rsidR="00CC32AA" w:rsidRDefault="00CC32AA" w:rsidP="004105DC">
            <w:pPr>
              <w:jc w:val="center"/>
            </w:pPr>
            <w:r>
              <w:rPr>
                <w:rFonts w:hint="eastAsia"/>
              </w:rPr>
              <w:t>百度整体指数</w:t>
            </w:r>
          </w:p>
        </w:tc>
        <w:tc>
          <w:tcPr>
            <w:tcW w:w="1824" w:type="dxa"/>
            <w:vMerge/>
            <w:vAlign w:val="center"/>
          </w:tcPr>
          <w:p w14:paraId="7B87BC3A" w14:textId="77777777" w:rsidR="00CC32AA" w:rsidRDefault="00CC32AA" w:rsidP="004105DC">
            <w:pPr>
              <w:jc w:val="center"/>
            </w:pPr>
          </w:p>
        </w:tc>
      </w:tr>
      <w:tr w:rsidR="00CC32AA" w14:paraId="526BD94F" w14:textId="77777777" w:rsidTr="00CC32AA">
        <w:trPr>
          <w:trHeight w:val="251"/>
          <w:tblHeader/>
          <w:jc w:val="center"/>
        </w:trPr>
        <w:tc>
          <w:tcPr>
            <w:tcW w:w="1180" w:type="dxa"/>
            <w:vMerge/>
            <w:vAlign w:val="center"/>
          </w:tcPr>
          <w:p w14:paraId="7CF3FB23" w14:textId="77777777" w:rsidR="00CC32AA" w:rsidRDefault="00CC32AA" w:rsidP="004105DC">
            <w:pPr>
              <w:jc w:val="center"/>
            </w:pPr>
          </w:p>
        </w:tc>
        <w:tc>
          <w:tcPr>
            <w:tcW w:w="2359" w:type="dxa"/>
            <w:vAlign w:val="center"/>
          </w:tcPr>
          <w:p w14:paraId="36F65E7C" w14:textId="560CFEEC" w:rsidR="00CC32AA" w:rsidRDefault="00CC32AA" w:rsidP="004105DC">
            <w:pPr>
              <w:jc w:val="center"/>
            </w:pPr>
            <w:r>
              <w:rPr>
                <w:rFonts w:hint="eastAsia"/>
              </w:rPr>
              <w:t>豆瓣评分</w:t>
            </w:r>
          </w:p>
        </w:tc>
        <w:tc>
          <w:tcPr>
            <w:tcW w:w="1824" w:type="dxa"/>
            <w:vAlign w:val="center"/>
          </w:tcPr>
          <w:p w14:paraId="24937CC3" w14:textId="3BF1DAC7" w:rsidR="00CC32AA" w:rsidRDefault="004B2752" w:rsidP="004105DC">
            <w:pPr>
              <w:jc w:val="center"/>
            </w:pPr>
            <w:r>
              <w:rPr>
                <w:rFonts w:hint="eastAsia"/>
              </w:rPr>
              <w:t>豆瓣</w:t>
            </w:r>
          </w:p>
        </w:tc>
      </w:tr>
      <w:tr w:rsidR="00CC32AA" w14:paraId="0D42E733" w14:textId="77777777" w:rsidTr="00CC32AA">
        <w:trPr>
          <w:trHeight w:val="251"/>
          <w:tblHeader/>
          <w:jc w:val="center"/>
        </w:trPr>
        <w:tc>
          <w:tcPr>
            <w:tcW w:w="1180" w:type="dxa"/>
            <w:vMerge/>
            <w:vAlign w:val="center"/>
          </w:tcPr>
          <w:p w14:paraId="5CC533E4" w14:textId="77777777" w:rsidR="00CC32AA" w:rsidRDefault="00CC32AA" w:rsidP="004105DC">
            <w:pPr>
              <w:jc w:val="center"/>
            </w:pPr>
          </w:p>
        </w:tc>
        <w:tc>
          <w:tcPr>
            <w:tcW w:w="2359" w:type="dxa"/>
            <w:vAlign w:val="center"/>
          </w:tcPr>
          <w:p w14:paraId="1464A0CD" w14:textId="0ECD41D6" w:rsidR="00CC32AA" w:rsidRDefault="00CC32AA" w:rsidP="004105DC">
            <w:pPr>
              <w:jc w:val="center"/>
            </w:pPr>
            <w:r>
              <w:rPr>
                <w:rFonts w:hint="eastAsia"/>
              </w:rPr>
              <w:t>观众喜爱程度</w:t>
            </w:r>
          </w:p>
        </w:tc>
        <w:tc>
          <w:tcPr>
            <w:tcW w:w="1824" w:type="dxa"/>
            <w:vAlign w:val="center"/>
          </w:tcPr>
          <w:p w14:paraId="73798C52" w14:textId="73636237" w:rsidR="00CC32AA" w:rsidRDefault="00CC32AA" w:rsidP="004105DC">
            <w:pPr>
              <w:jc w:val="center"/>
            </w:pPr>
            <w:r>
              <w:rPr>
                <w:rFonts w:hint="eastAsia"/>
              </w:rPr>
              <w:t>时光网</w:t>
            </w:r>
          </w:p>
        </w:tc>
      </w:tr>
    </w:tbl>
    <w:p w14:paraId="0B60DD7E" w14:textId="77777777" w:rsidR="005F2990" w:rsidRDefault="005F2990" w:rsidP="00F6419E">
      <w:pPr>
        <w:spacing w:line="360" w:lineRule="auto"/>
      </w:pPr>
    </w:p>
    <w:p w14:paraId="709BA1E2" w14:textId="68B9AB7E" w:rsidR="00791179" w:rsidRDefault="00F77781" w:rsidP="00F6419E">
      <w:pPr>
        <w:ind w:left="420" w:firstLine="420"/>
      </w:pPr>
      <w:r>
        <w:rPr>
          <w:rFonts w:hint="eastAsia"/>
          <w:b/>
        </w:rPr>
        <w:t>4</w:t>
      </w:r>
      <w:r>
        <w:rPr>
          <w:b/>
        </w:rPr>
        <w:t xml:space="preserve">. </w:t>
      </w:r>
      <w:r w:rsidR="00F9537F">
        <w:rPr>
          <w:b/>
        </w:rPr>
        <w:t xml:space="preserve"> </w:t>
      </w:r>
      <w:r w:rsidR="005324DD" w:rsidRPr="005F2D92">
        <w:rPr>
          <w:rFonts w:hint="eastAsia"/>
          <w:b/>
        </w:rPr>
        <w:t>发行公司</w:t>
      </w:r>
      <w:r w:rsidR="003D5271" w:rsidRPr="005F2D92">
        <w:rPr>
          <w:rFonts w:hint="eastAsia"/>
          <w:b/>
        </w:rPr>
        <w:t>和制作公司</w:t>
      </w:r>
      <w:r w:rsidR="005324DD" w:rsidRPr="005F2D92">
        <w:rPr>
          <w:rFonts w:hint="eastAsia"/>
          <w:b/>
        </w:rPr>
        <w:t>：</w:t>
      </w:r>
      <w:r w:rsidR="007D6544">
        <w:rPr>
          <w:rFonts w:hint="eastAsia"/>
        </w:rPr>
        <w:t>根据</w:t>
      </w:r>
      <w:r w:rsidR="007D6544">
        <w:rPr>
          <w:rFonts w:hint="eastAsia"/>
        </w:rPr>
        <w:t>2-</w:t>
      </w:r>
      <w:r w:rsidR="007D6544">
        <w:t>8</w:t>
      </w:r>
      <w:r w:rsidR="007D6544">
        <w:rPr>
          <w:rFonts w:hint="eastAsia"/>
        </w:rPr>
        <w:t>市场法则，</w:t>
      </w:r>
      <w:r w:rsidR="0042757A">
        <w:rPr>
          <w:rFonts w:hint="eastAsia"/>
        </w:rPr>
        <w:t>2</w:t>
      </w:r>
      <w:r w:rsidR="0042757A">
        <w:t>0</w:t>
      </w:r>
      <w:r w:rsidR="0042757A">
        <w:rPr>
          <w:rFonts w:hint="eastAsia"/>
        </w:rPr>
        <w:t>%</w:t>
      </w:r>
      <w:r w:rsidR="0042757A">
        <w:rPr>
          <w:rFonts w:hint="eastAsia"/>
        </w:rPr>
        <w:t>发行公司可能占有市场份额的</w:t>
      </w:r>
      <w:r w:rsidR="0042757A">
        <w:rPr>
          <w:rFonts w:hint="eastAsia"/>
        </w:rPr>
        <w:t>8</w:t>
      </w:r>
      <w:r w:rsidR="0042757A">
        <w:t>0</w:t>
      </w:r>
      <w:r w:rsidR="0042757A">
        <w:rPr>
          <w:rFonts w:hint="eastAsia"/>
        </w:rPr>
        <w:t>%</w:t>
      </w:r>
      <w:r w:rsidR="0042757A">
        <w:rPr>
          <w:rFonts w:hint="eastAsia"/>
        </w:rPr>
        <w:t>，</w:t>
      </w:r>
      <w:r w:rsidR="008C515A">
        <w:rPr>
          <w:rFonts w:hint="eastAsia"/>
        </w:rPr>
        <w:t>在我国前十的</w:t>
      </w:r>
      <w:r w:rsidR="00F34D95">
        <w:rPr>
          <w:rFonts w:hint="eastAsia"/>
        </w:rPr>
        <w:t>大</w:t>
      </w:r>
      <w:r w:rsidR="008C515A">
        <w:rPr>
          <w:rFonts w:hint="eastAsia"/>
        </w:rPr>
        <w:t>发行公司占据了</w:t>
      </w:r>
      <w:r w:rsidR="00EE016B">
        <w:rPr>
          <w:rFonts w:hint="eastAsia"/>
        </w:rPr>
        <w:t>8</w:t>
      </w:r>
      <w:r w:rsidR="00EE016B">
        <w:t>0</w:t>
      </w:r>
      <w:r w:rsidR="00EE016B">
        <w:rPr>
          <w:rFonts w:hint="eastAsia"/>
        </w:rPr>
        <w:t>%</w:t>
      </w:r>
      <w:r w:rsidR="007602E3">
        <w:rPr>
          <w:rFonts w:hint="eastAsia"/>
        </w:rPr>
        <w:t>的市场票房</w:t>
      </w:r>
      <w:r w:rsidR="00B23F25">
        <w:rPr>
          <w:rFonts w:hint="eastAsia"/>
        </w:rPr>
        <w:t>。</w:t>
      </w:r>
      <w:r w:rsidR="0042757A">
        <w:rPr>
          <w:rFonts w:hint="eastAsia"/>
        </w:rPr>
        <w:t>所以从最开始我们将发行公司进行分类：大发行公司</w:t>
      </w:r>
      <w:r w:rsidR="00C10A1D">
        <w:rPr>
          <w:rFonts w:hint="eastAsia"/>
        </w:rPr>
        <w:t>、中档发行公司</w:t>
      </w:r>
      <w:r w:rsidR="00DB05EC">
        <w:rPr>
          <w:rFonts w:hint="eastAsia"/>
        </w:rPr>
        <w:t>和普通发行公司</w:t>
      </w:r>
      <w:r w:rsidR="00AC7052">
        <w:rPr>
          <w:rFonts w:hint="eastAsia"/>
        </w:rPr>
        <w:t>（因为不可能收集到所有的发行</w:t>
      </w:r>
      <w:r w:rsidR="00AC7052">
        <w:rPr>
          <w:rFonts w:hint="eastAsia"/>
        </w:rPr>
        <w:lastRenderedPageBreak/>
        <w:t>公司的信息，所以会将没有记录的发行公司归为</w:t>
      </w:r>
      <w:r w:rsidR="00062C39">
        <w:rPr>
          <w:rFonts w:hint="eastAsia"/>
        </w:rPr>
        <w:t>普通</w:t>
      </w:r>
      <w:r w:rsidR="00AC7052">
        <w:rPr>
          <w:rFonts w:hint="eastAsia"/>
        </w:rPr>
        <w:t>发行公司）</w:t>
      </w:r>
      <w:r w:rsidR="00F928F7">
        <w:rPr>
          <w:rFonts w:hint="eastAsia"/>
        </w:rPr>
        <w:t>。</w:t>
      </w:r>
      <w:r w:rsidR="000C14F8">
        <w:rPr>
          <w:rFonts w:hint="eastAsia"/>
        </w:rPr>
        <w:t>根据对电影</w:t>
      </w:r>
      <w:r w:rsidR="00C4271D">
        <w:rPr>
          <w:rFonts w:hint="eastAsia"/>
        </w:rPr>
        <w:t>市场的调查和已收集到的数据对电影发行公司</w:t>
      </w:r>
      <w:r w:rsidR="00644226">
        <w:rPr>
          <w:rFonts w:hint="eastAsia"/>
        </w:rPr>
        <w:t>进行分类</w:t>
      </w:r>
      <w:r w:rsidR="00B47A5B">
        <w:rPr>
          <w:rFonts w:hint="eastAsia"/>
        </w:rPr>
        <w:t>和量化</w:t>
      </w:r>
      <w:r w:rsidR="0010483B">
        <w:rPr>
          <w:rFonts w:hint="eastAsia"/>
        </w:rPr>
        <w:t>。</w:t>
      </w:r>
    </w:p>
    <w:p w14:paraId="036D8CB5" w14:textId="77777777" w:rsidR="00FF0784" w:rsidRDefault="00FF0784" w:rsidP="00685631">
      <w:pPr>
        <w:ind w:left="420"/>
        <w:jc w:val="center"/>
      </w:pPr>
    </w:p>
    <w:p w14:paraId="3CCF8D33" w14:textId="0E58E59E" w:rsidR="00685631" w:rsidRPr="00B3423B" w:rsidRDefault="00685631" w:rsidP="00B3423B">
      <w:pPr>
        <w:jc w:val="center"/>
        <w:rPr>
          <w:sz w:val="18"/>
          <w:szCs w:val="18"/>
        </w:rPr>
      </w:pPr>
      <w:r w:rsidRPr="00B3423B">
        <w:rPr>
          <w:rFonts w:hint="eastAsia"/>
          <w:sz w:val="18"/>
          <w:szCs w:val="18"/>
        </w:rPr>
        <w:t>表</w:t>
      </w:r>
      <w:r w:rsidR="00467E93" w:rsidRPr="00B3423B">
        <w:rPr>
          <w:rFonts w:hint="eastAsia"/>
          <w:sz w:val="18"/>
          <w:szCs w:val="18"/>
        </w:rPr>
        <w:t>2-</w:t>
      </w:r>
      <w:r w:rsidR="00467E93" w:rsidRPr="00B3423B">
        <w:rPr>
          <w:sz w:val="18"/>
          <w:szCs w:val="18"/>
        </w:rPr>
        <w:t>3</w:t>
      </w:r>
      <w:r w:rsidR="00A800E4" w:rsidRPr="00B3423B">
        <w:rPr>
          <w:sz w:val="18"/>
          <w:szCs w:val="18"/>
        </w:rPr>
        <w:t xml:space="preserve"> </w:t>
      </w:r>
      <w:r w:rsidR="00A800E4" w:rsidRPr="00B3423B">
        <w:rPr>
          <w:rFonts w:hint="eastAsia"/>
          <w:sz w:val="18"/>
          <w:szCs w:val="18"/>
        </w:rPr>
        <w:t>发行公司类别</w:t>
      </w:r>
    </w:p>
    <w:tbl>
      <w:tblPr>
        <w:tblStyle w:val="a6"/>
        <w:tblW w:w="0" w:type="auto"/>
        <w:tblInd w:w="420" w:type="dxa"/>
        <w:tblLook w:val="04A0" w:firstRow="1" w:lastRow="0" w:firstColumn="1" w:lastColumn="0" w:noHBand="0" w:noVBand="1"/>
      </w:tblPr>
      <w:tblGrid>
        <w:gridCol w:w="2625"/>
        <w:gridCol w:w="2625"/>
        <w:gridCol w:w="2626"/>
      </w:tblGrid>
      <w:tr w:rsidR="00260F30" w14:paraId="498A2AB9" w14:textId="77777777" w:rsidTr="004B2C30">
        <w:tc>
          <w:tcPr>
            <w:tcW w:w="2625" w:type="dxa"/>
            <w:vAlign w:val="center"/>
          </w:tcPr>
          <w:p w14:paraId="1578D3E0" w14:textId="2FEE358C" w:rsidR="00260F30" w:rsidRDefault="000608CF" w:rsidP="007B3868">
            <w:pPr>
              <w:jc w:val="center"/>
            </w:pPr>
            <w:r>
              <w:rPr>
                <w:rFonts w:hint="eastAsia"/>
              </w:rPr>
              <w:t>发行公司</w:t>
            </w:r>
            <w:r w:rsidR="00260F30">
              <w:rPr>
                <w:rFonts w:hint="eastAsia"/>
              </w:rPr>
              <w:t>类别</w:t>
            </w:r>
          </w:p>
        </w:tc>
        <w:tc>
          <w:tcPr>
            <w:tcW w:w="2625" w:type="dxa"/>
            <w:vAlign w:val="center"/>
          </w:tcPr>
          <w:p w14:paraId="5764E7F4" w14:textId="5D6725FA" w:rsidR="00260F30" w:rsidRDefault="00947457" w:rsidP="007B3868">
            <w:pPr>
              <w:jc w:val="center"/>
            </w:pPr>
            <w:r>
              <w:rPr>
                <w:rFonts w:hint="eastAsia"/>
              </w:rPr>
              <w:t>发行</w:t>
            </w:r>
            <w:r w:rsidR="00D0627C">
              <w:rPr>
                <w:rFonts w:hint="eastAsia"/>
              </w:rPr>
              <w:t>公司名称</w:t>
            </w:r>
          </w:p>
        </w:tc>
        <w:tc>
          <w:tcPr>
            <w:tcW w:w="2626" w:type="dxa"/>
            <w:vAlign w:val="center"/>
          </w:tcPr>
          <w:p w14:paraId="55236297" w14:textId="7B9BAF2D" w:rsidR="00260F30" w:rsidRDefault="005104D4" w:rsidP="007B3868">
            <w:pPr>
              <w:jc w:val="center"/>
            </w:pPr>
            <w:r>
              <w:rPr>
                <w:rFonts w:hint="eastAsia"/>
              </w:rPr>
              <w:t>初步估量</w:t>
            </w:r>
            <w:r w:rsidR="00FF0A9A">
              <w:rPr>
                <w:rFonts w:hint="eastAsia"/>
              </w:rPr>
              <w:t>值</w:t>
            </w:r>
          </w:p>
        </w:tc>
      </w:tr>
      <w:tr w:rsidR="00F22BCE" w14:paraId="745A2880" w14:textId="77777777" w:rsidTr="004B2C30">
        <w:tc>
          <w:tcPr>
            <w:tcW w:w="2625" w:type="dxa"/>
            <w:vMerge w:val="restart"/>
            <w:vAlign w:val="center"/>
          </w:tcPr>
          <w:p w14:paraId="5495DC50" w14:textId="47B5A24D" w:rsidR="00F22BCE" w:rsidRDefault="00F22BCE" w:rsidP="007B3868">
            <w:pPr>
              <w:jc w:val="center"/>
            </w:pPr>
            <w:r>
              <w:rPr>
                <w:rFonts w:hint="eastAsia"/>
              </w:rPr>
              <w:t>大发行公司</w:t>
            </w:r>
          </w:p>
        </w:tc>
        <w:tc>
          <w:tcPr>
            <w:tcW w:w="2625" w:type="dxa"/>
            <w:vAlign w:val="center"/>
          </w:tcPr>
          <w:p w14:paraId="1431D27D" w14:textId="533D0B71" w:rsidR="00F22BCE" w:rsidRDefault="00F22BCE" w:rsidP="007B3868">
            <w:pPr>
              <w:jc w:val="center"/>
            </w:pPr>
            <w:r w:rsidRPr="004F6022">
              <w:rPr>
                <w:rFonts w:hint="eastAsia"/>
              </w:rPr>
              <w:t>中影发行</w:t>
            </w:r>
          </w:p>
        </w:tc>
        <w:tc>
          <w:tcPr>
            <w:tcW w:w="2626" w:type="dxa"/>
            <w:vMerge w:val="restart"/>
            <w:vAlign w:val="center"/>
          </w:tcPr>
          <w:p w14:paraId="5664CEB0" w14:textId="7D30CD9D" w:rsidR="00F22BCE" w:rsidRDefault="00A175EA" w:rsidP="007B3868">
            <w:pPr>
              <w:jc w:val="center"/>
            </w:pPr>
            <w:r>
              <w:rPr>
                <w:rFonts w:hint="eastAsia"/>
              </w:rPr>
              <w:t>市场占比</w:t>
            </w:r>
            <w:r w:rsidR="005D68B2">
              <w:rPr>
                <w:rFonts w:hint="eastAsia"/>
              </w:rPr>
              <w:t>约</w:t>
            </w:r>
            <w:r w:rsidR="005D68B2">
              <w:rPr>
                <w:rFonts w:hint="eastAsia"/>
              </w:rPr>
              <w:t>5</w:t>
            </w:r>
            <w:r w:rsidR="005D68B2">
              <w:t>0</w:t>
            </w:r>
            <w:r w:rsidR="005D68B2">
              <w:rPr>
                <w:rFonts w:hint="eastAsia"/>
              </w:rPr>
              <w:t>%</w:t>
            </w:r>
          </w:p>
        </w:tc>
      </w:tr>
      <w:tr w:rsidR="00F22BCE" w14:paraId="69E9E114" w14:textId="77777777" w:rsidTr="004B2C30">
        <w:tc>
          <w:tcPr>
            <w:tcW w:w="2625" w:type="dxa"/>
            <w:vMerge/>
            <w:vAlign w:val="center"/>
          </w:tcPr>
          <w:p w14:paraId="41D0AC4A" w14:textId="77777777" w:rsidR="00F22BCE" w:rsidRDefault="00F22BCE" w:rsidP="007B3868">
            <w:pPr>
              <w:jc w:val="center"/>
            </w:pPr>
          </w:p>
        </w:tc>
        <w:tc>
          <w:tcPr>
            <w:tcW w:w="2625" w:type="dxa"/>
            <w:vAlign w:val="center"/>
          </w:tcPr>
          <w:p w14:paraId="7D6E5B09" w14:textId="7D63DD88" w:rsidR="00F22BCE" w:rsidRDefault="00F22BCE" w:rsidP="007B3868">
            <w:pPr>
              <w:jc w:val="center"/>
            </w:pPr>
            <w:r w:rsidRPr="004F6022">
              <w:rPr>
                <w:rFonts w:hint="eastAsia"/>
              </w:rPr>
              <w:t>华夏发行</w:t>
            </w:r>
          </w:p>
        </w:tc>
        <w:tc>
          <w:tcPr>
            <w:tcW w:w="2626" w:type="dxa"/>
            <w:vMerge/>
            <w:vAlign w:val="center"/>
          </w:tcPr>
          <w:p w14:paraId="0DA76567" w14:textId="77777777" w:rsidR="00F22BCE" w:rsidRDefault="00F22BCE" w:rsidP="007B3868">
            <w:pPr>
              <w:jc w:val="center"/>
            </w:pPr>
          </w:p>
        </w:tc>
      </w:tr>
      <w:tr w:rsidR="00F73C14" w14:paraId="222F809A" w14:textId="77777777" w:rsidTr="004B2C30">
        <w:tc>
          <w:tcPr>
            <w:tcW w:w="2625" w:type="dxa"/>
            <w:vMerge w:val="restart"/>
            <w:vAlign w:val="center"/>
          </w:tcPr>
          <w:p w14:paraId="4C6CB31A" w14:textId="4F446AB2" w:rsidR="00F73C14" w:rsidRDefault="00F73C14" w:rsidP="007B3868">
            <w:pPr>
              <w:jc w:val="center"/>
            </w:pPr>
            <w:r>
              <w:rPr>
                <w:rFonts w:hint="eastAsia"/>
              </w:rPr>
              <w:t>普通发行公司</w:t>
            </w:r>
          </w:p>
        </w:tc>
        <w:tc>
          <w:tcPr>
            <w:tcW w:w="2625" w:type="dxa"/>
            <w:vAlign w:val="center"/>
          </w:tcPr>
          <w:p w14:paraId="011FC96F" w14:textId="6C935375" w:rsidR="00F73C14" w:rsidRDefault="00F73C14" w:rsidP="007B3868">
            <w:pPr>
              <w:jc w:val="center"/>
            </w:pPr>
            <w:r>
              <w:rPr>
                <w:rFonts w:hint="eastAsia"/>
              </w:rPr>
              <w:t>光线影业</w:t>
            </w:r>
          </w:p>
        </w:tc>
        <w:tc>
          <w:tcPr>
            <w:tcW w:w="2626" w:type="dxa"/>
            <w:vMerge w:val="restart"/>
            <w:vAlign w:val="center"/>
          </w:tcPr>
          <w:p w14:paraId="3B7F6AC3" w14:textId="30F1CA9A" w:rsidR="00F73C14" w:rsidRDefault="00A175EA" w:rsidP="007B3868">
            <w:pPr>
              <w:jc w:val="center"/>
            </w:pPr>
            <w:r>
              <w:rPr>
                <w:rFonts w:hint="eastAsia"/>
              </w:rPr>
              <w:t>市场占比</w:t>
            </w:r>
            <w:r w:rsidR="000D2627">
              <w:rPr>
                <w:rFonts w:hint="eastAsia"/>
              </w:rPr>
              <w:t>约</w:t>
            </w:r>
            <w:r w:rsidR="005D68B2">
              <w:rPr>
                <w:rFonts w:hint="eastAsia"/>
              </w:rPr>
              <w:t>3</w:t>
            </w:r>
            <w:r w:rsidR="005D68B2">
              <w:t>0</w:t>
            </w:r>
            <w:r w:rsidR="005D68B2">
              <w:rPr>
                <w:rFonts w:hint="eastAsia"/>
              </w:rPr>
              <w:t>%</w:t>
            </w:r>
          </w:p>
        </w:tc>
      </w:tr>
      <w:tr w:rsidR="00F73C14" w14:paraId="579F7D10" w14:textId="77777777" w:rsidTr="004B2C30">
        <w:tc>
          <w:tcPr>
            <w:tcW w:w="2625" w:type="dxa"/>
            <w:vMerge/>
            <w:vAlign w:val="center"/>
          </w:tcPr>
          <w:p w14:paraId="3D495F24" w14:textId="77777777" w:rsidR="00F73C14" w:rsidRDefault="00F73C14" w:rsidP="00087C93">
            <w:pPr>
              <w:jc w:val="center"/>
            </w:pPr>
          </w:p>
        </w:tc>
        <w:tc>
          <w:tcPr>
            <w:tcW w:w="2625" w:type="dxa"/>
            <w:vAlign w:val="center"/>
          </w:tcPr>
          <w:p w14:paraId="42D3CBBC" w14:textId="215ECD4E" w:rsidR="00F73C14" w:rsidRDefault="00F73C14" w:rsidP="00087C93">
            <w:pPr>
              <w:jc w:val="center"/>
            </w:pPr>
            <w:r>
              <w:rPr>
                <w:rFonts w:hint="eastAsia"/>
              </w:rPr>
              <w:t>博纳</w:t>
            </w:r>
            <w:r>
              <w:t>影业</w:t>
            </w:r>
          </w:p>
        </w:tc>
        <w:tc>
          <w:tcPr>
            <w:tcW w:w="2626" w:type="dxa"/>
            <w:vMerge/>
            <w:vAlign w:val="center"/>
          </w:tcPr>
          <w:p w14:paraId="523BB51A" w14:textId="77777777" w:rsidR="00F73C14" w:rsidRDefault="00F73C14" w:rsidP="00087C93">
            <w:pPr>
              <w:jc w:val="center"/>
            </w:pPr>
          </w:p>
        </w:tc>
      </w:tr>
      <w:tr w:rsidR="00F73C14" w14:paraId="04040257" w14:textId="77777777" w:rsidTr="004B2C30">
        <w:tc>
          <w:tcPr>
            <w:tcW w:w="2625" w:type="dxa"/>
            <w:vMerge/>
            <w:vAlign w:val="center"/>
          </w:tcPr>
          <w:p w14:paraId="3BDDBEBE" w14:textId="77777777" w:rsidR="00F73C14" w:rsidRDefault="00F73C14" w:rsidP="00087C93">
            <w:pPr>
              <w:jc w:val="center"/>
            </w:pPr>
          </w:p>
        </w:tc>
        <w:tc>
          <w:tcPr>
            <w:tcW w:w="2625" w:type="dxa"/>
            <w:vAlign w:val="center"/>
          </w:tcPr>
          <w:p w14:paraId="44EB648D" w14:textId="4CF6E401" w:rsidR="00F73C14" w:rsidRDefault="00F73C14" w:rsidP="00087C93">
            <w:pPr>
              <w:jc w:val="center"/>
            </w:pPr>
            <w:r>
              <w:rPr>
                <w:rFonts w:hint="eastAsia"/>
              </w:rPr>
              <w:t>万达影视</w:t>
            </w:r>
          </w:p>
        </w:tc>
        <w:tc>
          <w:tcPr>
            <w:tcW w:w="2626" w:type="dxa"/>
            <w:vMerge/>
            <w:vAlign w:val="center"/>
          </w:tcPr>
          <w:p w14:paraId="157D53C9" w14:textId="77777777" w:rsidR="00F73C14" w:rsidRDefault="00F73C14" w:rsidP="00087C93">
            <w:pPr>
              <w:jc w:val="center"/>
            </w:pPr>
          </w:p>
        </w:tc>
      </w:tr>
      <w:tr w:rsidR="00F73C14" w14:paraId="17FB8AC1" w14:textId="77777777" w:rsidTr="004B2C30">
        <w:tc>
          <w:tcPr>
            <w:tcW w:w="2625" w:type="dxa"/>
            <w:vMerge/>
            <w:vAlign w:val="center"/>
          </w:tcPr>
          <w:p w14:paraId="66785DEC" w14:textId="77777777" w:rsidR="00F73C14" w:rsidRDefault="00F73C14" w:rsidP="00087C93">
            <w:pPr>
              <w:jc w:val="center"/>
            </w:pPr>
          </w:p>
        </w:tc>
        <w:tc>
          <w:tcPr>
            <w:tcW w:w="2625" w:type="dxa"/>
            <w:vAlign w:val="center"/>
          </w:tcPr>
          <w:p w14:paraId="32B80A8A" w14:textId="3695DCD2" w:rsidR="00F73C14" w:rsidRDefault="00F73C14" w:rsidP="00087C93">
            <w:pPr>
              <w:jc w:val="center"/>
            </w:pPr>
            <w:r>
              <w:rPr>
                <w:rFonts w:hint="eastAsia"/>
              </w:rPr>
              <w:t>乐视</w:t>
            </w:r>
            <w:r>
              <w:t>影业</w:t>
            </w:r>
          </w:p>
        </w:tc>
        <w:tc>
          <w:tcPr>
            <w:tcW w:w="2626" w:type="dxa"/>
            <w:vMerge/>
            <w:vAlign w:val="center"/>
          </w:tcPr>
          <w:p w14:paraId="597927DF" w14:textId="77777777" w:rsidR="00F73C14" w:rsidRDefault="00F73C14" w:rsidP="00087C93">
            <w:pPr>
              <w:jc w:val="center"/>
            </w:pPr>
          </w:p>
        </w:tc>
      </w:tr>
      <w:tr w:rsidR="00F73C14" w14:paraId="031036B1" w14:textId="77777777" w:rsidTr="00F73C14">
        <w:trPr>
          <w:trHeight w:val="408"/>
        </w:trPr>
        <w:tc>
          <w:tcPr>
            <w:tcW w:w="2625" w:type="dxa"/>
            <w:vMerge/>
            <w:vAlign w:val="center"/>
          </w:tcPr>
          <w:p w14:paraId="02695B26" w14:textId="77777777" w:rsidR="00F73C14" w:rsidRDefault="00F73C14" w:rsidP="00087C93">
            <w:pPr>
              <w:jc w:val="center"/>
            </w:pPr>
          </w:p>
        </w:tc>
        <w:tc>
          <w:tcPr>
            <w:tcW w:w="2625" w:type="dxa"/>
            <w:vAlign w:val="center"/>
          </w:tcPr>
          <w:p w14:paraId="1EDA6D3D" w14:textId="5EADA420" w:rsidR="00F73C14" w:rsidRDefault="00F73C14" w:rsidP="00F73C14">
            <w:pPr>
              <w:jc w:val="center"/>
            </w:pPr>
            <w:r>
              <w:rPr>
                <w:rFonts w:hint="eastAsia"/>
              </w:rPr>
              <w:t>华谊兄弟</w:t>
            </w:r>
          </w:p>
        </w:tc>
        <w:tc>
          <w:tcPr>
            <w:tcW w:w="2626" w:type="dxa"/>
            <w:vMerge/>
            <w:vAlign w:val="center"/>
          </w:tcPr>
          <w:p w14:paraId="3C9D8BFD" w14:textId="77777777" w:rsidR="00F73C14" w:rsidRDefault="00F73C14" w:rsidP="00087C93">
            <w:pPr>
              <w:jc w:val="center"/>
            </w:pPr>
          </w:p>
        </w:tc>
      </w:tr>
      <w:tr w:rsidR="00F73C14" w14:paraId="279BE579" w14:textId="77777777" w:rsidTr="004B2C30">
        <w:trPr>
          <w:trHeight w:val="162"/>
        </w:trPr>
        <w:tc>
          <w:tcPr>
            <w:tcW w:w="2625" w:type="dxa"/>
            <w:vMerge/>
            <w:vAlign w:val="center"/>
          </w:tcPr>
          <w:p w14:paraId="3FE2DCAA" w14:textId="77777777" w:rsidR="00F73C14" w:rsidRDefault="00F73C14" w:rsidP="00087C93">
            <w:pPr>
              <w:jc w:val="center"/>
            </w:pPr>
          </w:p>
        </w:tc>
        <w:tc>
          <w:tcPr>
            <w:tcW w:w="2625" w:type="dxa"/>
            <w:vAlign w:val="center"/>
          </w:tcPr>
          <w:p w14:paraId="7D384D15" w14:textId="46FCB62C" w:rsidR="00F73C14" w:rsidRDefault="00F73C14" w:rsidP="00087C93">
            <w:pPr>
              <w:jc w:val="center"/>
            </w:pPr>
            <w:r w:rsidRPr="00F73C14">
              <w:rPr>
                <w:rFonts w:hint="eastAsia"/>
              </w:rPr>
              <w:t>嘉映影业</w:t>
            </w:r>
          </w:p>
        </w:tc>
        <w:tc>
          <w:tcPr>
            <w:tcW w:w="2626" w:type="dxa"/>
            <w:vMerge/>
            <w:vAlign w:val="center"/>
          </w:tcPr>
          <w:p w14:paraId="73F20AF9" w14:textId="77777777" w:rsidR="00F73C14" w:rsidRDefault="00F73C14" w:rsidP="00087C93">
            <w:pPr>
              <w:jc w:val="center"/>
            </w:pPr>
          </w:p>
        </w:tc>
      </w:tr>
      <w:tr w:rsidR="00087C93" w14:paraId="037E0D4D" w14:textId="77777777" w:rsidTr="004B2C30">
        <w:tc>
          <w:tcPr>
            <w:tcW w:w="2625" w:type="dxa"/>
            <w:vAlign w:val="center"/>
          </w:tcPr>
          <w:p w14:paraId="3BC1137D" w14:textId="4CA98BE8" w:rsidR="00087C93" w:rsidRDefault="00F22BCE" w:rsidP="00087C93">
            <w:pPr>
              <w:jc w:val="center"/>
            </w:pPr>
            <w:r>
              <w:rPr>
                <w:rFonts w:hint="eastAsia"/>
              </w:rPr>
              <w:t>其他发行公司</w:t>
            </w:r>
          </w:p>
        </w:tc>
        <w:tc>
          <w:tcPr>
            <w:tcW w:w="2625" w:type="dxa"/>
            <w:vAlign w:val="center"/>
          </w:tcPr>
          <w:p w14:paraId="791568FD" w14:textId="3A98E1B6" w:rsidR="00087C93" w:rsidRDefault="00D73C8C" w:rsidP="00087C93">
            <w:pPr>
              <w:jc w:val="center"/>
            </w:pPr>
            <w:r>
              <w:rPr>
                <w:rFonts w:hint="eastAsia"/>
              </w:rPr>
              <w:t>-</w:t>
            </w:r>
          </w:p>
        </w:tc>
        <w:tc>
          <w:tcPr>
            <w:tcW w:w="2626" w:type="dxa"/>
            <w:vAlign w:val="center"/>
          </w:tcPr>
          <w:p w14:paraId="4569B629" w14:textId="46F63170" w:rsidR="00087C93" w:rsidRDefault="00A175EA" w:rsidP="00087C93">
            <w:pPr>
              <w:jc w:val="center"/>
            </w:pPr>
            <w:r>
              <w:rPr>
                <w:rFonts w:hint="eastAsia"/>
              </w:rPr>
              <w:t>市场占比</w:t>
            </w:r>
            <w:r w:rsidR="000D2627">
              <w:rPr>
                <w:rFonts w:hint="eastAsia"/>
              </w:rPr>
              <w:t>约</w:t>
            </w:r>
            <w:r w:rsidR="005D68B2">
              <w:rPr>
                <w:rFonts w:hint="eastAsia"/>
              </w:rPr>
              <w:t>2</w:t>
            </w:r>
            <w:r w:rsidR="005D68B2">
              <w:t>0</w:t>
            </w:r>
            <w:r w:rsidR="005D68B2">
              <w:rPr>
                <w:rFonts w:hint="eastAsia"/>
              </w:rPr>
              <w:t>%</w:t>
            </w:r>
          </w:p>
        </w:tc>
      </w:tr>
    </w:tbl>
    <w:p w14:paraId="07C797E0" w14:textId="77E18913" w:rsidR="007B3868" w:rsidRDefault="007B3868" w:rsidP="00685631"/>
    <w:p w14:paraId="22549351" w14:textId="5F80F509" w:rsidR="00F007D5" w:rsidRDefault="00221B19" w:rsidP="00F007D5">
      <w:pPr>
        <w:jc w:val="center"/>
      </w:pPr>
      <w:r>
        <w:rPr>
          <w:rFonts w:hint="eastAsia"/>
        </w:rPr>
        <w:t>表</w:t>
      </w:r>
      <w:r>
        <w:rPr>
          <w:rFonts w:hint="eastAsia"/>
        </w:rPr>
        <w:t>2-</w:t>
      </w:r>
      <w:r>
        <w:t xml:space="preserve">4 </w:t>
      </w:r>
      <w:r>
        <w:rPr>
          <w:rFonts w:hint="eastAsia"/>
        </w:rPr>
        <w:t>发行公司详细量化</w:t>
      </w:r>
    </w:p>
    <w:tbl>
      <w:tblPr>
        <w:tblStyle w:val="a6"/>
        <w:tblW w:w="7377" w:type="dxa"/>
        <w:jc w:val="center"/>
        <w:tblLayout w:type="fixed"/>
        <w:tblLook w:val="04A0" w:firstRow="1" w:lastRow="0" w:firstColumn="1" w:lastColumn="0" w:noHBand="0" w:noVBand="1"/>
      </w:tblPr>
      <w:tblGrid>
        <w:gridCol w:w="3194"/>
        <w:gridCol w:w="2359"/>
        <w:gridCol w:w="1824"/>
      </w:tblGrid>
      <w:tr w:rsidR="00221B19" w14:paraId="22F96F2A" w14:textId="77777777" w:rsidTr="00701598">
        <w:trPr>
          <w:trHeight w:val="251"/>
          <w:tblHeader/>
          <w:jc w:val="center"/>
        </w:trPr>
        <w:tc>
          <w:tcPr>
            <w:tcW w:w="3194" w:type="dxa"/>
            <w:vAlign w:val="center"/>
          </w:tcPr>
          <w:p w14:paraId="6BB0CAED" w14:textId="77777777" w:rsidR="00221B19" w:rsidRDefault="00221B19" w:rsidP="00FB0EBA">
            <w:pPr>
              <w:jc w:val="center"/>
            </w:pPr>
            <w:r>
              <w:rPr>
                <w:rFonts w:hint="eastAsia"/>
              </w:rPr>
              <w:t>指标名称</w:t>
            </w:r>
          </w:p>
        </w:tc>
        <w:tc>
          <w:tcPr>
            <w:tcW w:w="2359" w:type="dxa"/>
            <w:vAlign w:val="center"/>
          </w:tcPr>
          <w:p w14:paraId="7865D297" w14:textId="77777777" w:rsidR="00221B19" w:rsidRDefault="00221B19" w:rsidP="00FB0EBA">
            <w:pPr>
              <w:jc w:val="center"/>
            </w:pPr>
            <w:r>
              <w:rPr>
                <w:rFonts w:hint="eastAsia"/>
              </w:rPr>
              <w:t>指标细化</w:t>
            </w:r>
          </w:p>
        </w:tc>
        <w:tc>
          <w:tcPr>
            <w:tcW w:w="1824" w:type="dxa"/>
            <w:vAlign w:val="center"/>
          </w:tcPr>
          <w:p w14:paraId="754CEBA7" w14:textId="77777777" w:rsidR="00221B19" w:rsidRDefault="00221B19" w:rsidP="00FB0EBA">
            <w:pPr>
              <w:jc w:val="center"/>
            </w:pPr>
            <w:r>
              <w:rPr>
                <w:rFonts w:hint="eastAsia"/>
              </w:rPr>
              <w:t>备注</w:t>
            </w:r>
          </w:p>
        </w:tc>
      </w:tr>
      <w:tr w:rsidR="00FB0E81" w14:paraId="0ABD8C19" w14:textId="77777777" w:rsidTr="00701598">
        <w:trPr>
          <w:trHeight w:val="251"/>
          <w:tblHeader/>
          <w:jc w:val="center"/>
        </w:trPr>
        <w:tc>
          <w:tcPr>
            <w:tcW w:w="3194" w:type="dxa"/>
            <w:vMerge w:val="restart"/>
            <w:vAlign w:val="center"/>
          </w:tcPr>
          <w:p w14:paraId="6C119548" w14:textId="3AE23A1B" w:rsidR="00FB0E81" w:rsidRDefault="00FB0E81" w:rsidP="00FB0EBA">
            <w:pPr>
              <w:jc w:val="center"/>
            </w:pPr>
            <w:r>
              <w:rPr>
                <w:rFonts w:hint="eastAsia"/>
              </w:rPr>
              <w:t>发行公司</w:t>
            </w:r>
          </w:p>
        </w:tc>
        <w:tc>
          <w:tcPr>
            <w:tcW w:w="2359" w:type="dxa"/>
            <w:vAlign w:val="center"/>
          </w:tcPr>
          <w:p w14:paraId="7998E463" w14:textId="66FDB0C5" w:rsidR="00FB0E81" w:rsidRDefault="00FB0E81" w:rsidP="00B1361A">
            <w:pPr>
              <w:jc w:val="center"/>
            </w:pPr>
            <w:r>
              <w:rPr>
                <w:rFonts w:hint="eastAsia"/>
              </w:rPr>
              <w:t>历史作品平均票房</w:t>
            </w:r>
          </w:p>
        </w:tc>
        <w:tc>
          <w:tcPr>
            <w:tcW w:w="1824" w:type="dxa"/>
            <w:vAlign w:val="center"/>
          </w:tcPr>
          <w:p w14:paraId="797EA645" w14:textId="30E4CCFA" w:rsidR="00FB0E81" w:rsidRDefault="00DB48B9" w:rsidP="00FB0EBA">
            <w:pPr>
              <w:jc w:val="center"/>
            </w:pPr>
            <w:r>
              <w:rPr>
                <w:rFonts w:hint="eastAsia"/>
              </w:rPr>
              <w:t>可计算</w:t>
            </w:r>
          </w:p>
        </w:tc>
      </w:tr>
      <w:tr w:rsidR="00FB0E81" w14:paraId="659B0BE9" w14:textId="77777777" w:rsidTr="00701598">
        <w:trPr>
          <w:trHeight w:val="251"/>
          <w:tblHeader/>
          <w:jc w:val="center"/>
        </w:trPr>
        <w:tc>
          <w:tcPr>
            <w:tcW w:w="3194" w:type="dxa"/>
            <w:vMerge/>
            <w:vAlign w:val="center"/>
          </w:tcPr>
          <w:p w14:paraId="124F5ECB" w14:textId="77777777" w:rsidR="00FB0E81" w:rsidRDefault="00FB0E81" w:rsidP="00FB0EBA">
            <w:pPr>
              <w:jc w:val="center"/>
            </w:pPr>
          </w:p>
        </w:tc>
        <w:tc>
          <w:tcPr>
            <w:tcW w:w="2359" w:type="dxa"/>
            <w:vAlign w:val="center"/>
          </w:tcPr>
          <w:p w14:paraId="09F447C6" w14:textId="14A2CD61" w:rsidR="00FB0E81" w:rsidRDefault="00FB0E81" w:rsidP="00FB0EBA">
            <w:pPr>
              <w:jc w:val="center"/>
            </w:pPr>
            <w:r>
              <w:rPr>
                <w:rFonts w:hint="eastAsia"/>
              </w:rPr>
              <w:t>发行公司类别</w:t>
            </w:r>
          </w:p>
        </w:tc>
        <w:tc>
          <w:tcPr>
            <w:tcW w:w="1824" w:type="dxa"/>
            <w:vAlign w:val="center"/>
          </w:tcPr>
          <w:p w14:paraId="7B7228FA" w14:textId="0DC13970" w:rsidR="00FB0E81" w:rsidRDefault="000C3A23" w:rsidP="00FB0EBA">
            <w:pPr>
              <w:jc w:val="center"/>
            </w:pPr>
            <w:r>
              <w:rPr>
                <w:rFonts w:hint="eastAsia"/>
              </w:rPr>
              <w:t>参照表</w:t>
            </w:r>
            <w:r>
              <w:rPr>
                <w:rFonts w:hint="eastAsia"/>
              </w:rPr>
              <w:t>2-</w:t>
            </w:r>
            <w:r>
              <w:t>3</w:t>
            </w:r>
          </w:p>
        </w:tc>
      </w:tr>
    </w:tbl>
    <w:p w14:paraId="36E8F01F" w14:textId="711BEC14" w:rsidR="005C3423" w:rsidRDefault="006D018A" w:rsidP="00E27DE1">
      <w:pPr>
        <w:ind w:left="420"/>
      </w:pPr>
      <w:r>
        <w:rPr>
          <w:rFonts w:hint="eastAsia"/>
        </w:rPr>
        <w:t>使用计算公式：</w:t>
      </w:r>
      <w:r w:rsidR="00A330AB">
        <w:rPr>
          <w:rFonts w:hint="eastAsia"/>
        </w:rPr>
        <w:t xml:space="preserve"> </w:t>
      </w:r>
      <w:r w:rsidR="00A84859">
        <w:rPr>
          <w:rFonts w:hint="eastAsia"/>
        </w:rPr>
        <w:t>量化后的值</w:t>
      </w:r>
      <w:r w:rsidR="00A330AB">
        <w:rPr>
          <w:rFonts w:hint="eastAsia"/>
        </w:rPr>
        <w:t xml:space="preserve"> =</w:t>
      </w:r>
      <w:r w:rsidR="00A330AB">
        <w:t xml:space="preserve"> </w:t>
      </w:r>
      <w:r w:rsidR="000454E6">
        <w:rPr>
          <w:rFonts w:hint="eastAsia"/>
        </w:rPr>
        <w:t>发行</w:t>
      </w:r>
      <w:r w:rsidR="003D345D">
        <w:rPr>
          <w:rFonts w:hint="eastAsia"/>
        </w:rPr>
        <w:t>过</w:t>
      </w:r>
      <w:r w:rsidR="0087079F">
        <w:rPr>
          <w:rFonts w:hint="eastAsia"/>
        </w:rPr>
        <w:t>主要的</w:t>
      </w:r>
      <w:r w:rsidR="000454E6">
        <w:rPr>
          <w:rFonts w:hint="eastAsia"/>
        </w:rPr>
        <w:t>电影</w:t>
      </w:r>
      <w:r w:rsidR="000F147A">
        <w:rPr>
          <w:rFonts w:hint="eastAsia"/>
        </w:rPr>
        <w:t>票房</w:t>
      </w:r>
      <w:r w:rsidR="000454E6">
        <w:rPr>
          <w:rFonts w:hint="eastAsia"/>
        </w:rPr>
        <w:t>的</w:t>
      </w:r>
      <w:r w:rsidR="000D1BE3">
        <w:rPr>
          <w:rFonts w:hint="eastAsia"/>
        </w:rPr>
        <w:t>平均</w:t>
      </w:r>
      <w:r w:rsidR="0079081D">
        <w:rPr>
          <w:rFonts w:hint="eastAsia"/>
        </w:rPr>
        <w:t>票房</w:t>
      </w:r>
      <w:r w:rsidR="00F31C8C">
        <w:rPr>
          <w:rFonts w:hint="eastAsia"/>
        </w:rPr>
        <w:t>*</w:t>
      </w:r>
      <w:r w:rsidR="00F31C8C">
        <w:rPr>
          <w:rFonts w:hint="eastAsia"/>
        </w:rPr>
        <w:t>权重</w:t>
      </w:r>
      <w:r w:rsidR="00391903">
        <w:rPr>
          <w:rFonts w:hint="eastAsia"/>
        </w:rPr>
        <w:t>+</w:t>
      </w:r>
      <w:r w:rsidR="00391903">
        <w:rPr>
          <w:rFonts w:hint="eastAsia"/>
        </w:rPr>
        <w:t>发行公司类别</w:t>
      </w:r>
      <w:r w:rsidR="00391903">
        <w:rPr>
          <w:rFonts w:hint="eastAsia"/>
        </w:rPr>
        <w:t>*</w:t>
      </w:r>
      <w:r w:rsidR="00391903">
        <w:rPr>
          <w:rFonts w:hint="eastAsia"/>
        </w:rPr>
        <w:t>权重</w:t>
      </w:r>
      <w:r w:rsidR="00B672A8">
        <w:rPr>
          <w:rFonts w:hint="eastAsia"/>
        </w:rPr>
        <w:t>。</w:t>
      </w:r>
      <w:r w:rsidR="009F3591">
        <w:rPr>
          <w:rFonts w:hint="eastAsia"/>
        </w:rPr>
        <w:t>制作公司的</w:t>
      </w:r>
      <w:r w:rsidR="00B66367">
        <w:rPr>
          <w:rFonts w:hint="eastAsia"/>
        </w:rPr>
        <w:t>量化方式</w:t>
      </w:r>
      <w:r w:rsidR="005C3423">
        <w:rPr>
          <w:rFonts w:hint="eastAsia"/>
        </w:rPr>
        <w:t>与发行公司类似</w:t>
      </w:r>
      <w:r w:rsidR="00B66367">
        <w:rPr>
          <w:rFonts w:hint="eastAsia"/>
        </w:rPr>
        <w:t>，因为很多的发行公司也是制作公司</w:t>
      </w:r>
      <w:r w:rsidR="00944233">
        <w:rPr>
          <w:rFonts w:hint="eastAsia"/>
        </w:rPr>
        <w:t>，公司列表可能不同，使用统一计算公式并且加权求得量化后的值</w:t>
      </w:r>
      <w:r w:rsidR="007A7B1B">
        <w:rPr>
          <w:rFonts w:hint="eastAsia"/>
        </w:rPr>
        <w:t>，即计算票房占比</w:t>
      </w:r>
      <w:r w:rsidR="00944233">
        <w:rPr>
          <w:rFonts w:hint="eastAsia"/>
        </w:rPr>
        <w:t>。</w:t>
      </w:r>
    </w:p>
    <w:p w14:paraId="01DE9ADD" w14:textId="2D69F03E" w:rsidR="00745A59" w:rsidRDefault="00F77D42" w:rsidP="00B55014">
      <w:pPr>
        <w:ind w:left="420" w:firstLine="420"/>
      </w:pPr>
      <w:r>
        <w:rPr>
          <w:rFonts w:hint="eastAsia"/>
          <w:b/>
        </w:rPr>
        <w:t>5</w:t>
      </w:r>
      <w:r>
        <w:rPr>
          <w:b/>
        </w:rPr>
        <w:t xml:space="preserve">. </w:t>
      </w:r>
      <w:r w:rsidR="00CE1C5E">
        <w:rPr>
          <w:b/>
        </w:rPr>
        <w:t xml:space="preserve"> </w:t>
      </w:r>
      <w:r w:rsidR="002D57F6" w:rsidRPr="00B8315C">
        <w:rPr>
          <w:rFonts w:hint="eastAsia"/>
          <w:b/>
        </w:rPr>
        <w:t>影片类型：</w:t>
      </w:r>
      <w:r w:rsidR="005A6E87">
        <w:rPr>
          <w:rFonts w:hint="eastAsia"/>
        </w:rPr>
        <w:t>根据获取到的数据，将在此将影片类型总共分成</w:t>
      </w:r>
      <w:r w:rsidR="005A6E87">
        <w:rPr>
          <w:rFonts w:hint="eastAsia"/>
        </w:rPr>
        <w:t>1</w:t>
      </w:r>
      <w:r w:rsidR="005A6E87">
        <w:t>5</w:t>
      </w:r>
      <w:r w:rsidR="00F60EC3">
        <w:rPr>
          <w:rFonts w:hint="eastAsia"/>
        </w:rPr>
        <w:t>类：</w:t>
      </w:r>
      <w:r w:rsidR="00CA231C">
        <w:rPr>
          <w:rFonts w:hint="eastAsia"/>
        </w:rPr>
        <w:t>类型可以进行单独的量化分析</w:t>
      </w:r>
      <w:r w:rsidR="00C8047F">
        <w:rPr>
          <w:rFonts w:hint="eastAsia"/>
        </w:rPr>
        <w:t>（设置虚拟变量</w:t>
      </w:r>
      <w:r w:rsidR="00C8047F">
        <w:rPr>
          <w:rFonts w:hint="eastAsia"/>
        </w:rPr>
        <w:t>0|</w:t>
      </w:r>
      <w:r w:rsidR="00C8047F">
        <w:t>1</w:t>
      </w:r>
      <w:r w:rsidR="00E05509">
        <w:rPr>
          <w:rFonts w:hint="eastAsia"/>
        </w:rPr>
        <w:t>，表示某类型的有无</w:t>
      </w:r>
      <w:r w:rsidR="00C8047F">
        <w:rPr>
          <w:rFonts w:hint="eastAsia"/>
        </w:rPr>
        <w:t>）</w:t>
      </w:r>
      <w:r w:rsidR="00CA231C">
        <w:rPr>
          <w:rFonts w:hint="eastAsia"/>
        </w:rPr>
        <w:t>，由于电影大多数都不是一种类型，所以先抽取主要类型进行分析</w:t>
      </w:r>
      <w:r w:rsidR="00E66164">
        <w:rPr>
          <w:rFonts w:hint="eastAsia"/>
        </w:rPr>
        <w:t>。（备注：</w:t>
      </w:r>
      <w:r w:rsidR="001C185A">
        <w:rPr>
          <w:rFonts w:hint="eastAsia"/>
        </w:rPr>
        <w:t>怎么抽取复杂类型</w:t>
      </w:r>
      <w:r w:rsidR="00FB77AC">
        <w:rPr>
          <w:rFonts w:hint="eastAsia"/>
        </w:rPr>
        <w:t>，进行量化分析</w:t>
      </w:r>
      <w:r w:rsidR="004238D4">
        <w:rPr>
          <w:rFonts w:hint="eastAsia"/>
        </w:rPr>
        <w:t>。</w:t>
      </w:r>
      <w:r w:rsidR="00E66164">
        <w:rPr>
          <w:rFonts w:hint="eastAsia"/>
        </w:rPr>
        <w:t>）</w:t>
      </w:r>
    </w:p>
    <w:p w14:paraId="14F911DF" w14:textId="77777777" w:rsidR="00A11741" w:rsidRDefault="00A11741" w:rsidP="00A11741">
      <w:pPr>
        <w:jc w:val="center"/>
        <w:rPr>
          <w:sz w:val="18"/>
          <w:szCs w:val="18"/>
        </w:rPr>
      </w:pPr>
    </w:p>
    <w:p w14:paraId="65249092" w14:textId="52795D31" w:rsidR="00745A59" w:rsidRPr="00A11741" w:rsidRDefault="00745A59" w:rsidP="00A11741">
      <w:pPr>
        <w:jc w:val="center"/>
        <w:rPr>
          <w:sz w:val="18"/>
          <w:szCs w:val="18"/>
        </w:rPr>
      </w:pPr>
      <w:r w:rsidRPr="00A11741">
        <w:rPr>
          <w:rFonts w:hint="eastAsia"/>
          <w:sz w:val="18"/>
          <w:szCs w:val="18"/>
        </w:rPr>
        <w:t>表</w:t>
      </w:r>
      <w:r w:rsidR="00814941" w:rsidRPr="00A11741">
        <w:rPr>
          <w:rFonts w:hint="eastAsia"/>
          <w:sz w:val="18"/>
          <w:szCs w:val="18"/>
        </w:rPr>
        <w:t>2-</w:t>
      </w:r>
      <w:r w:rsidR="00814941" w:rsidRPr="00A11741">
        <w:rPr>
          <w:sz w:val="18"/>
          <w:szCs w:val="18"/>
        </w:rPr>
        <w:t xml:space="preserve">4 </w:t>
      </w:r>
      <w:r w:rsidR="00814941" w:rsidRPr="00A11741">
        <w:rPr>
          <w:rFonts w:hint="eastAsia"/>
          <w:sz w:val="18"/>
          <w:szCs w:val="18"/>
        </w:rPr>
        <w:t>电影类型</w:t>
      </w:r>
    </w:p>
    <w:tbl>
      <w:tblPr>
        <w:tblStyle w:val="a6"/>
        <w:tblW w:w="7426" w:type="dxa"/>
        <w:jc w:val="center"/>
        <w:tblLayout w:type="fixed"/>
        <w:tblLook w:val="04A0" w:firstRow="1" w:lastRow="0" w:firstColumn="1" w:lastColumn="0" w:noHBand="0" w:noVBand="1"/>
      </w:tblPr>
      <w:tblGrid>
        <w:gridCol w:w="1174"/>
        <w:gridCol w:w="1778"/>
        <w:gridCol w:w="2379"/>
        <w:gridCol w:w="2095"/>
      </w:tblGrid>
      <w:tr w:rsidR="001C0A10" w14:paraId="74AC3D62" w14:textId="77777777" w:rsidTr="00D6478A">
        <w:trPr>
          <w:trHeight w:val="294"/>
          <w:tblHeader/>
          <w:jc w:val="center"/>
        </w:trPr>
        <w:tc>
          <w:tcPr>
            <w:tcW w:w="1174" w:type="dxa"/>
            <w:vAlign w:val="center"/>
          </w:tcPr>
          <w:p w14:paraId="2F533703" w14:textId="5DE98B2D" w:rsidR="001C0A10" w:rsidRDefault="002371D7" w:rsidP="00EA6937">
            <w:pPr>
              <w:jc w:val="center"/>
            </w:pPr>
            <w:r>
              <w:rPr>
                <w:rFonts w:hint="eastAsia"/>
              </w:rPr>
              <w:lastRenderedPageBreak/>
              <w:t>指标名称</w:t>
            </w:r>
          </w:p>
        </w:tc>
        <w:tc>
          <w:tcPr>
            <w:tcW w:w="1778" w:type="dxa"/>
            <w:vAlign w:val="center"/>
          </w:tcPr>
          <w:p w14:paraId="26724BAD" w14:textId="7A65BDBD" w:rsidR="001C0A10" w:rsidRDefault="008E77CB" w:rsidP="00EA6937">
            <w:pPr>
              <w:jc w:val="center"/>
            </w:pPr>
            <w:r>
              <w:rPr>
                <w:rFonts w:hint="eastAsia"/>
              </w:rPr>
              <w:t>细化</w:t>
            </w:r>
            <w:r w:rsidR="002371D7">
              <w:rPr>
                <w:rFonts w:hint="eastAsia"/>
              </w:rPr>
              <w:t>分类</w:t>
            </w:r>
          </w:p>
        </w:tc>
        <w:tc>
          <w:tcPr>
            <w:tcW w:w="2379" w:type="dxa"/>
            <w:vAlign w:val="center"/>
          </w:tcPr>
          <w:p w14:paraId="09CE00AC" w14:textId="71BC384B" w:rsidR="001C0A10" w:rsidRDefault="00C67F78" w:rsidP="00C67F78">
            <w:pPr>
              <w:jc w:val="center"/>
            </w:pPr>
            <w:r>
              <w:rPr>
                <w:rFonts w:hint="eastAsia"/>
              </w:rPr>
              <w:t>备注</w:t>
            </w:r>
          </w:p>
        </w:tc>
        <w:tc>
          <w:tcPr>
            <w:tcW w:w="2095" w:type="dxa"/>
            <w:vAlign w:val="center"/>
          </w:tcPr>
          <w:p w14:paraId="3EFC6B46" w14:textId="34F3C64A" w:rsidR="001C0A10" w:rsidRDefault="004710D7" w:rsidP="00EA6937">
            <w:pPr>
              <w:jc w:val="center"/>
            </w:pPr>
            <w:r>
              <w:rPr>
                <w:rFonts w:hint="eastAsia"/>
              </w:rPr>
              <w:t>标识符</w:t>
            </w:r>
          </w:p>
        </w:tc>
      </w:tr>
      <w:tr w:rsidR="00D630A3" w14:paraId="0DE1A1A9" w14:textId="77777777" w:rsidTr="00D6478A">
        <w:trPr>
          <w:trHeight w:val="288"/>
          <w:tblHeader/>
          <w:jc w:val="center"/>
        </w:trPr>
        <w:tc>
          <w:tcPr>
            <w:tcW w:w="1174" w:type="dxa"/>
            <w:vMerge w:val="restart"/>
            <w:vAlign w:val="center"/>
          </w:tcPr>
          <w:p w14:paraId="7D25993A" w14:textId="77777777" w:rsidR="00D630A3" w:rsidRDefault="00D630A3" w:rsidP="00EA6937">
            <w:pPr>
              <w:jc w:val="center"/>
            </w:pPr>
            <w:r>
              <w:t>影片类型</w:t>
            </w:r>
          </w:p>
        </w:tc>
        <w:tc>
          <w:tcPr>
            <w:tcW w:w="1778" w:type="dxa"/>
            <w:vAlign w:val="center"/>
          </w:tcPr>
          <w:p w14:paraId="267448BF" w14:textId="77777777" w:rsidR="00D630A3" w:rsidRDefault="00D630A3" w:rsidP="00EA6937">
            <w:pPr>
              <w:jc w:val="center"/>
            </w:pPr>
            <w:r>
              <w:t>喜剧</w:t>
            </w:r>
          </w:p>
        </w:tc>
        <w:tc>
          <w:tcPr>
            <w:tcW w:w="2379" w:type="dxa"/>
            <w:vMerge w:val="restart"/>
            <w:vAlign w:val="center"/>
          </w:tcPr>
          <w:p w14:paraId="561798D5" w14:textId="581E729B" w:rsidR="00D630A3" w:rsidRDefault="002731CE" w:rsidP="002731CE">
            <w:pPr>
              <w:jc w:val="center"/>
            </w:pPr>
            <w:r>
              <w:rPr>
                <w:rFonts w:hint="eastAsia"/>
              </w:rPr>
              <w:t>分类参考电影网站</w:t>
            </w:r>
          </w:p>
        </w:tc>
        <w:tc>
          <w:tcPr>
            <w:tcW w:w="2095" w:type="dxa"/>
            <w:vMerge w:val="restart"/>
            <w:vAlign w:val="center"/>
          </w:tcPr>
          <w:p w14:paraId="624F0E3A" w14:textId="3800B9C3" w:rsidR="00D630A3" w:rsidRDefault="006C05C6" w:rsidP="00EA6937">
            <w:pPr>
              <w:jc w:val="center"/>
            </w:pPr>
            <w:r>
              <w:rPr>
                <w:rFonts w:hint="eastAsia"/>
              </w:rPr>
              <w:t>依次</w:t>
            </w:r>
            <w:r w:rsidR="00CF1A67">
              <w:rPr>
                <w:rFonts w:hint="eastAsia"/>
              </w:rPr>
              <w:t>整型</w:t>
            </w:r>
            <w:r w:rsidR="00CF1A67">
              <w:rPr>
                <w:rFonts w:hint="eastAsia"/>
              </w:rPr>
              <w:t>1-</w:t>
            </w:r>
            <w:r w:rsidR="00CF1A67">
              <w:t>15</w:t>
            </w:r>
            <w:r w:rsidR="002403D6">
              <w:rPr>
                <w:rFonts w:hint="eastAsia"/>
              </w:rPr>
              <w:t>的值</w:t>
            </w:r>
          </w:p>
        </w:tc>
      </w:tr>
      <w:tr w:rsidR="00D630A3" w14:paraId="44C5A5C7" w14:textId="77777777" w:rsidTr="00D6478A">
        <w:trPr>
          <w:trHeight w:val="302"/>
          <w:tblHeader/>
          <w:jc w:val="center"/>
        </w:trPr>
        <w:tc>
          <w:tcPr>
            <w:tcW w:w="1174" w:type="dxa"/>
            <w:vMerge/>
            <w:vAlign w:val="center"/>
          </w:tcPr>
          <w:p w14:paraId="24039B06" w14:textId="77777777" w:rsidR="00D630A3" w:rsidRDefault="00D630A3" w:rsidP="00EA6937">
            <w:pPr>
              <w:jc w:val="center"/>
            </w:pPr>
          </w:p>
        </w:tc>
        <w:tc>
          <w:tcPr>
            <w:tcW w:w="1778" w:type="dxa"/>
            <w:vAlign w:val="center"/>
          </w:tcPr>
          <w:p w14:paraId="395F0BB9" w14:textId="77777777" w:rsidR="00D630A3" w:rsidRDefault="00D630A3" w:rsidP="00EA6937">
            <w:pPr>
              <w:jc w:val="center"/>
            </w:pPr>
            <w:r>
              <w:t>悲剧</w:t>
            </w:r>
          </w:p>
        </w:tc>
        <w:tc>
          <w:tcPr>
            <w:tcW w:w="2379" w:type="dxa"/>
            <w:vMerge/>
            <w:vAlign w:val="center"/>
          </w:tcPr>
          <w:p w14:paraId="0E518A2F" w14:textId="77777777" w:rsidR="00D630A3" w:rsidRDefault="00D630A3" w:rsidP="00EA6937">
            <w:pPr>
              <w:jc w:val="center"/>
            </w:pPr>
          </w:p>
        </w:tc>
        <w:tc>
          <w:tcPr>
            <w:tcW w:w="2095" w:type="dxa"/>
            <w:vMerge/>
            <w:vAlign w:val="center"/>
          </w:tcPr>
          <w:p w14:paraId="692ED59C" w14:textId="77777777" w:rsidR="00D630A3" w:rsidRDefault="00D630A3" w:rsidP="00EA6937">
            <w:pPr>
              <w:jc w:val="center"/>
            </w:pPr>
          </w:p>
        </w:tc>
      </w:tr>
      <w:tr w:rsidR="00D630A3" w14:paraId="37D1C33F" w14:textId="77777777" w:rsidTr="00D6478A">
        <w:trPr>
          <w:trHeight w:val="294"/>
          <w:tblHeader/>
          <w:jc w:val="center"/>
        </w:trPr>
        <w:tc>
          <w:tcPr>
            <w:tcW w:w="1174" w:type="dxa"/>
            <w:vMerge/>
            <w:vAlign w:val="center"/>
          </w:tcPr>
          <w:p w14:paraId="6D75908B" w14:textId="77777777" w:rsidR="00D630A3" w:rsidRDefault="00D630A3" w:rsidP="00EA6937">
            <w:pPr>
              <w:jc w:val="center"/>
            </w:pPr>
          </w:p>
        </w:tc>
        <w:tc>
          <w:tcPr>
            <w:tcW w:w="1778" w:type="dxa"/>
            <w:vAlign w:val="center"/>
          </w:tcPr>
          <w:p w14:paraId="523708C0" w14:textId="77777777" w:rsidR="00D630A3" w:rsidRDefault="00D630A3" w:rsidP="00EA6937">
            <w:pPr>
              <w:jc w:val="center"/>
            </w:pPr>
            <w:r>
              <w:t>爱情</w:t>
            </w:r>
          </w:p>
        </w:tc>
        <w:tc>
          <w:tcPr>
            <w:tcW w:w="2379" w:type="dxa"/>
            <w:vMerge/>
            <w:vAlign w:val="center"/>
          </w:tcPr>
          <w:p w14:paraId="24578917" w14:textId="77777777" w:rsidR="00D630A3" w:rsidRDefault="00D630A3" w:rsidP="00EA6937">
            <w:pPr>
              <w:jc w:val="center"/>
            </w:pPr>
          </w:p>
        </w:tc>
        <w:tc>
          <w:tcPr>
            <w:tcW w:w="2095" w:type="dxa"/>
            <w:vMerge/>
            <w:vAlign w:val="center"/>
          </w:tcPr>
          <w:p w14:paraId="4D32FAF1" w14:textId="77777777" w:rsidR="00D630A3" w:rsidRDefault="00D630A3" w:rsidP="00EA6937">
            <w:pPr>
              <w:jc w:val="center"/>
            </w:pPr>
          </w:p>
        </w:tc>
      </w:tr>
      <w:tr w:rsidR="00D630A3" w14:paraId="2FB52812" w14:textId="77777777" w:rsidTr="00D6478A">
        <w:trPr>
          <w:trHeight w:val="302"/>
          <w:tblHeader/>
          <w:jc w:val="center"/>
        </w:trPr>
        <w:tc>
          <w:tcPr>
            <w:tcW w:w="1174" w:type="dxa"/>
            <w:vMerge/>
            <w:vAlign w:val="center"/>
          </w:tcPr>
          <w:p w14:paraId="053C1D9C" w14:textId="77777777" w:rsidR="00D630A3" w:rsidRDefault="00D630A3" w:rsidP="00EA6937">
            <w:pPr>
              <w:jc w:val="center"/>
            </w:pPr>
          </w:p>
        </w:tc>
        <w:tc>
          <w:tcPr>
            <w:tcW w:w="1778" w:type="dxa"/>
            <w:vAlign w:val="center"/>
          </w:tcPr>
          <w:p w14:paraId="6E48955A" w14:textId="77777777" w:rsidR="00D630A3" w:rsidRDefault="00D630A3" w:rsidP="00EA6937">
            <w:pPr>
              <w:jc w:val="center"/>
            </w:pPr>
            <w:r>
              <w:t>动画</w:t>
            </w:r>
          </w:p>
        </w:tc>
        <w:tc>
          <w:tcPr>
            <w:tcW w:w="2379" w:type="dxa"/>
            <w:vMerge/>
            <w:vAlign w:val="center"/>
          </w:tcPr>
          <w:p w14:paraId="719699EC" w14:textId="77777777" w:rsidR="00D630A3" w:rsidRDefault="00D630A3" w:rsidP="00EA6937">
            <w:pPr>
              <w:jc w:val="center"/>
            </w:pPr>
          </w:p>
        </w:tc>
        <w:tc>
          <w:tcPr>
            <w:tcW w:w="2095" w:type="dxa"/>
            <w:vMerge/>
            <w:vAlign w:val="center"/>
          </w:tcPr>
          <w:p w14:paraId="399BF93B" w14:textId="77777777" w:rsidR="00D630A3" w:rsidRDefault="00D630A3" w:rsidP="00EA6937">
            <w:pPr>
              <w:jc w:val="center"/>
            </w:pPr>
          </w:p>
        </w:tc>
      </w:tr>
      <w:tr w:rsidR="00D630A3" w14:paraId="235611A4" w14:textId="77777777" w:rsidTr="00D6478A">
        <w:trPr>
          <w:trHeight w:val="302"/>
          <w:tblHeader/>
          <w:jc w:val="center"/>
        </w:trPr>
        <w:tc>
          <w:tcPr>
            <w:tcW w:w="1174" w:type="dxa"/>
            <w:vMerge/>
            <w:vAlign w:val="center"/>
          </w:tcPr>
          <w:p w14:paraId="53CF19FF" w14:textId="77777777" w:rsidR="00D630A3" w:rsidRDefault="00D630A3" w:rsidP="00EA6937">
            <w:pPr>
              <w:jc w:val="center"/>
            </w:pPr>
          </w:p>
        </w:tc>
        <w:tc>
          <w:tcPr>
            <w:tcW w:w="1778" w:type="dxa"/>
            <w:vAlign w:val="center"/>
          </w:tcPr>
          <w:p w14:paraId="4B253536" w14:textId="77777777" w:rsidR="00D630A3" w:rsidRDefault="00D630A3" w:rsidP="00EA6937">
            <w:pPr>
              <w:jc w:val="center"/>
            </w:pPr>
            <w:r>
              <w:t>文艺</w:t>
            </w:r>
          </w:p>
        </w:tc>
        <w:tc>
          <w:tcPr>
            <w:tcW w:w="2379" w:type="dxa"/>
            <w:vMerge/>
            <w:vAlign w:val="center"/>
          </w:tcPr>
          <w:p w14:paraId="6D772FD5" w14:textId="77777777" w:rsidR="00D630A3" w:rsidRDefault="00D630A3" w:rsidP="00EA6937">
            <w:pPr>
              <w:jc w:val="center"/>
            </w:pPr>
          </w:p>
        </w:tc>
        <w:tc>
          <w:tcPr>
            <w:tcW w:w="2095" w:type="dxa"/>
            <w:vMerge/>
            <w:vAlign w:val="center"/>
          </w:tcPr>
          <w:p w14:paraId="1072E8B5" w14:textId="77777777" w:rsidR="00D630A3" w:rsidRDefault="00D630A3" w:rsidP="00EA6937">
            <w:pPr>
              <w:jc w:val="center"/>
            </w:pPr>
          </w:p>
        </w:tc>
      </w:tr>
      <w:tr w:rsidR="00D630A3" w14:paraId="1A0B0A9B" w14:textId="77777777" w:rsidTr="00D6478A">
        <w:trPr>
          <w:trHeight w:val="294"/>
          <w:tblHeader/>
          <w:jc w:val="center"/>
        </w:trPr>
        <w:tc>
          <w:tcPr>
            <w:tcW w:w="1174" w:type="dxa"/>
            <w:vMerge/>
            <w:vAlign w:val="center"/>
          </w:tcPr>
          <w:p w14:paraId="37EF88A9" w14:textId="77777777" w:rsidR="00D630A3" w:rsidRDefault="00D630A3" w:rsidP="00EA6937">
            <w:pPr>
              <w:jc w:val="center"/>
            </w:pPr>
          </w:p>
        </w:tc>
        <w:tc>
          <w:tcPr>
            <w:tcW w:w="1778" w:type="dxa"/>
            <w:vAlign w:val="center"/>
          </w:tcPr>
          <w:p w14:paraId="7B5A8B31" w14:textId="77777777" w:rsidR="00D630A3" w:rsidRDefault="00D630A3" w:rsidP="00EA6937">
            <w:pPr>
              <w:jc w:val="center"/>
            </w:pPr>
            <w:r>
              <w:t>青春</w:t>
            </w:r>
          </w:p>
        </w:tc>
        <w:tc>
          <w:tcPr>
            <w:tcW w:w="2379" w:type="dxa"/>
            <w:vMerge/>
            <w:vAlign w:val="center"/>
          </w:tcPr>
          <w:p w14:paraId="5B9AC1CC" w14:textId="77777777" w:rsidR="00D630A3" w:rsidRDefault="00D630A3" w:rsidP="00EA6937">
            <w:pPr>
              <w:jc w:val="center"/>
            </w:pPr>
          </w:p>
        </w:tc>
        <w:tc>
          <w:tcPr>
            <w:tcW w:w="2095" w:type="dxa"/>
            <w:vMerge/>
            <w:vAlign w:val="center"/>
          </w:tcPr>
          <w:p w14:paraId="5B0997A2" w14:textId="77777777" w:rsidR="00D630A3" w:rsidRDefault="00D630A3" w:rsidP="00EA6937">
            <w:pPr>
              <w:jc w:val="center"/>
            </w:pPr>
          </w:p>
        </w:tc>
      </w:tr>
      <w:tr w:rsidR="00D630A3" w14:paraId="5528F640" w14:textId="77777777" w:rsidTr="00D6478A">
        <w:trPr>
          <w:trHeight w:val="302"/>
          <w:tblHeader/>
          <w:jc w:val="center"/>
        </w:trPr>
        <w:tc>
          <w:tcPr>
            <w:tcW w:w="1174" w:type="dxa"/>
            <w:vMerge/>
            <w:vAlign w:val="center"/>
          </w:tcPr>
          <w:p w14:paraId="34A28D3D" w14:textId="77777777" w:rsidR="00D630A3" w:rsidRDefault="00D630A3" w:rsidP="00EA6937">
            <w:pPr>
              <w:jc w:val="center"/>
            </w:pPr>
          </w:p>
        </w:tc>
        <w:tc>
          <w:tcPr>
            <w:tcW w:w="1778" w:type="dxa"/>
            <w:vAlign w:val="center"/>
          </w:tcPr>
          <w:p w14:paraId="5B112816" w14:textId="77777777" w:rsidR="00D630A3" w:rsidRDefault="00D630A3" w:rsidP="00EA6937">
            <w:pPr>
              <w:jc w:val="center"/>
            </w:pPr>
            <w:r>
              <w:t>战争</w:t>
            </w:r>
          </w:p>
        </w:tc>
        <w:tc>
          <w:tcPr>
            <w:tcW w:w="2379" w:type="dxa"/>
            <w:vMerge/>
            <w:vAlign w:val="center"/>
          </w:tcPr>
          <w:p w14:paraId="3C3BC669" w14:textId="77777777" w:rsidR="00D630A3" w:rsidRDefault="00D630A3" w:rsidP="00EA6937">
            <w:pPr>
              <w:jc w:val="center"/>
            </w:pPr>
          </w:p>
        </w:tc>
        <w:tc>
          <w:tcPr>
            <w:tcW w:w="2095" w:type="dxa"/>
            <w:vMerge/>
            <w:vAlign w:val="center"/>
          </w:tcPr>
          <w:p w14:paraId="5C376BA1" w14:textId="77777777" w:rsidR="00D630A3" w:rsidRDefault="00D630A3" w:rsidP="00EA6937">
            <w:pPr>
              <w:jc w:val="center"/>
            </w:pPr>
          </w:p>
        </w:tc>
      </w:tr>
      <w:tr w:rsidR="00D630A3" w14:paraId="69157978" w14:textId="77777777" w:rsidTr="00D6478A">
        <w:trPr>
          <w:trHeight w:val="294"/>
          <w:tblHeader/>
          <w:jc w:val="center"/>
        </w:trPr>
        <w:tc>
          <w:tcPr>
            <w:tcW w:w="1174" w:type="dxa"/>
            <w:vMerge/>
            <w:vAlign w:val="center"/>
          </w:tcPr>
          <w:p w14:paraId="1F7BCB45" w14:textId="77777777" w:rsidR="00D630A3" w:rsidRDefault="00D630A3" w:rsidP="00EA6937">
            <w:pPr>
              <w:jc w:val="center"/>
            </w:pPr>
          </w:p>
        </w:tc>
        <w:tc>
          <w:tcPr>
            <w:tcW w:w="1778" w:type="dxa"/>
            <w:vAlign w:val="center"/>
          </w:tcPr>
          <w:p w14:paraId="6B31DD9F" w14:textId="77777777" w:rsidR="00D630A3" w:rsidRDefault="00D630A3" w:rsidP="00EA6937">
            <w:pPr>
              <w:jc w:val="center"/>
            </w:pPr>
            <w:r>
              <w:t>悬疑</w:t>
            </w:r>
          </w:p>
        </w:tc>
        <w:tc>
          <w:tcPr>
            <w:tcW w:w="2379" w:type="dxa"/>
            <w:vMerge/>
            <w:vAlign w:val="center"/>
          </w:tcPr>
          <w:p w14:paraId="73100881" w14:textId="77777777" w:rsidR="00D630A3" w:rsidRDefault="00D630A3" w:rsidP="00EA6937">
            <w:pPr>
              <w:jc w:val="center"/>
            </w:pPr>
          </w:p>
        </w:tc>
        <w:tc>
          <w:tcPr>
            <w:tcW w:w="2095" w:type="dxa"/>
            <w:vMerge/>
            <w:vAlign w:val="center"/>
          </w:tcPr>
          <w:p w14:paraId="492344DC" w14:textId="77777777" w:rsidR="00D630A3" w:rsidRDefault="00D630A3" w:rsidP="00EA6937">
            <w:pPr>
              <w:jc w:val="center"/>
            </w:pPr>
          </w:p>
        </w:tc>
      </w:tr>
      <w:tr w:rsidR="00D630A3" w14:paraId="6ED18BC4" w14:textId="77777777" w:rsidTr="00D6478A">
        <w:trPr>
          <w:trHeight w:val="302"/>
          <w:tblHeader/>
          <w:jc w:val="center"/>
        </w:trPr>
        <w:tc>
          <w:tcPr>
            <w:tcW w:w="1174" w:type="dxa"/>
            <w:vMerge/>
            <w:vAlign w:val="center"/>
          </w:tcPr>
          <w:p w14:paraId="77E1F0B8" w14:textId="77777777" w:rsidR="00D630A3" w:rsidRDefault="00D630A3" w:rsidP="00EA6937">
            <w:pPr>
              <w:jc w:val="center"/>
            </w:pPr>
          </w:p>
        </w:tc>
        <w:tc>
          <w:tcPr>
            <w:tcW w:w="1778" w:type="dxa"/>
            <w:vAlign w:val="center"/>
          </w:tcPr>
          <w:p w14:paraId="31DCB3E9" w14:textId="77777777" w:rsidR="00D630A3" w:rsidRDefault="00D630A3" w:rsidP="00EA6937">
            <w:pPr>
              <w:jc w:val="center"/>
            </w:pPr>
            <w:r>
              <w:t>惊悚</w:t>
            </w:r>
          </w:p>
        </w:tc>
        <w:tc>
          <w:tcPr>
            <w:tcW w:w="2379" w:type="dxa"/>
            <w:vMerge/>
            <w:vAlign w:val="center"/>
          </w:tcPr>
          <w:p w14:paraId="7AEECF3A" w14:textId="77777777" w:rsidR="00D630A3" w:rsidRDefault="00D630A3" w:rsidP="00EA6937">
            <w:pPr>
              <w:jc w:val="center"/>
            </w:pPr>
          </w:p>
        </w:tc>
        <w:tc>
          <w:tcPr>
            <w:tcW w:w="2095" w:type="dxa"/>
            <w:vMerge/>
            <w:vAlign w:val="center"/>
          </w:tcPr>
          <w:p w14:paraId="3690DF41" w14:textId="77777777" w:rsidR="00D630A3" w:rsidRDefault="00D630A3" w:rsidP="00EA6937">
            <w:pPr>
              <w:jc w:val="center"/>
            </w:pPr>
          </w:p>
        </w:tc>
      </w:tr>
      <w:tr w:rsidR="00D630A3" w14:paraId="5840F32E" w14:textId="77777777" w:rsidTr="00D6478A">
        <w:trPr>
          <w:trHeight w:val="302"/>
          <w:tblHeader/>
          <w:jc w:val="center"/>
        </w:trPr>
        <w:tc>
          <w:tcPr>
            <w:tcW w:w="1174" w:type="dxa"/>
            <w:vMerge/>
            <w:vAlign w:val="center"/>
          </w:tcPr>
          <w:p w14:paraId="77EBBF28" w14:textId="77777777" w:rsidR="00D630A3" w:rsidRDefault="00D630A3" w:rsidP="00EA6937">
            <w:pPr>
              <w:jc w:val="center"/>
            </w:pPr>
          </w:p>
        </w:tc>
        <w:tc>
          <w:tcPr>
            <w:tcW w:w="1778" w:type="dxa"/>
            <w:vAlign w:val="center"/>
          </w:tcPr>
          <w:p w14:paraId="2A116389" w14:textId="77777777" w:rsidR="00D630A3" w:rsidRDefault="00D630A3" w:rsidP="00EA6937">
            <w:pPr>
              <w:jc w:val="center"/>
            </w:pPr>
            <w:r>
              <w:t>动作</w:t>
            </w:r>
          </w:p>
        </w:tc>
        <w:tc>
          <w:tcPr>
            <w:tcW w:w="2379" w:type="dxa"/>
            <w:vMerge/>
            <w:vAlign w:val="center"/>
          </w:tcPr>
          <w:p w14:paraId="782437F0" w14:textId="77777777" w:rsidR="00D630A3" w:rsidRDefault="00D630A3" w:rsidP="00EA6937">
            <w:pPr>
              <w:jc w:val="center"/>
            </w:pPr>
          </w:p>
        </w:tc>
        <w:tc>
          <w:tcPr>
            <w:tcW w:w="2095" w:type="dxa"/>
            <w:vMerge/>
            <w:vAlign w:val="center"/>
          </w:tcPr>
          <w:p w14:paraId="2082E2BB" w14:textId="77777777" w:rsidR="00D630A3" w:rsidRDefault="00D630A3" w:rsidP="00EA6937">
            <w:pPr>
              <w:jc w:val="center"/>
            </w:pPr>
          </w:p>
        </w:tc>
      </w:tr>
      <w:tr w:rsidR="00D630A3" w14:paraId="705D998A" w14:textId="77777777" w:rsidTr="00D6478A">
        <w:trPr>
          <w:trHeight w:val="294"/>
          <w:tblHeader/>
          <w:jc w:val="center"/>
        </w:trPr>
        <w:tc>
          <w:tcPr>
            <w:tcW w:w="1174" w:type="dxa"/>
            <w:vMerge/>
            <w:vAlign w:val="center"/>
          </w:tcPr>
          <w:p w14:paraId="4EBDFDFB" w14:textId="77777777" w:rsidR="00D630A3" w:rsidRDefault="00D630A3" w:rsidP="00EA6937">
            <w:pPr>
              <w:jc w:val="center"/>
            </w:pPr>
          </w:p>
        </w:tc>
        <w:tc>
          <w:tcPr>
            <w:tcW w:w="1778" w:type="dxa"/>
            <w:vAlign w:val="center"/>
          </w:tcPr>
          <w:p w14:paraId="69C570F4" w14:textId="77777777" w:rsidR="00D630A3" w:rsidRDefault="00D630A3" w:rsidP="00EA6937">
            <w:pPr>
              <w:jc w:val="center"/>
            </w:pPr>
            <w:r>
              <w:t>枪战</w:t>
            </w:r>
          </w:p>
        </w:tc>
        <w:tc>
          <w:tcPr>
            <w:tcW w:w="2379" w:type="dxa"/>
            <w:vMerge/>
            <w:vAlign w:val="center"/>
          </w:tcPr>
          <w:p w14:paraId="568B3A9F" w14:textId="77777777" w:rsidR="00D630A3" w:rsidRDefault="00D630A3" w:rsidP="00EA6937">
            <w:pPr>
              <w:jc w:val="center"/>
            </w:pPr>
          </w:p>
        </w:tc>
        <w:tc>
          <w:tcPr>
            <w:tcW w:w="2095" w:type="dxa"/>
            <w:vMerge/>
            <w:vAlign w:val="center"/>
          </w:tcPr>
          <w:p w14:paraId="3654DAE0" w14:textId="77777777" w:rsidR="00D630A3" w:rsidRDefault="00D630A3" w:rsidP="00EA6937">
            <w:pPr>
              <w:jc w:val="center"/>
            </w:pPr>
          </w:p>
        </w:tc>
      </w:tr>
      <w:tr w:rsidR="00D630A3" w14:paraId="1D9666B6" w14:textId="77777777" w:rsidTr="00D6478A">
        <w:trPr>
          <w:trHeight w:val="302"/>
          <w:tblHeader/>
          <w:jc w:val="center"/>
        </w:trPr>
        <w:tc>
          <w:tcPr>
            <w:tcW w:w="1174" w:type="dxa"/>
            <w:vMerge/>
            <w:vAlign w:val="center"/>
          </w:tcPr>
          <w:p w14:paraId="51D83EFD" w14:textId="77777777" w:rsidR="00D630A3" w:rsidRDefault="00D630A3" w:rsidP="00EA6937">
            <w:pPr>
              <w:jc w:val="center"/>
            </w:pPr>
          </w:p>
        </w:tc>
        <w:tc>
          <w:tcPr>
            <w:tcW w:w="1778" w:type="dxa"/>
            <w:vAlign w:val="center"/>
          </w:tcPr>
          <w:p w14:paraId="6FF5537D" w14:textId="77777777" w:rsidR="00D630A3" w:rsidRDefault="00D630A3" w:rsidP="00EA6937">
            <w:pPr>
              <w:jc w:val="center"/>
            </w:pPr>
            <w:r>
              <w:t>科幻</w:t>
            </w:r>
          </w:p>
        </w:tc>
        <w:tc>
          <w:tcPr>
            <w:tcW w:w="2379" w:type="dxa"/>
            <w:vMerge/>
            <w:vAlign w:val="center"/>
          </w:tcPr>
          <w:p w14:paraId="3190CB9C" w14:textId="77777777" w:rsidR="00D630A3" w:rsidRDefault="00D630A3" w:rsidP="00EA6937">
            <w:pPr>
              <w:jc w:val="center"/>
            </w:pPr>
          </w:p>
        </w:tc>
        <w:tc>
          <w:tcPr>
            <w:tcW w:w="2095" w:type="dxa"/>
            <w:vMerge/>
            <w:vAlign w:val="center"/>
          </w:tcPr>
          <w:p w14:paraId="1ADFFA6A" w14:textId="77777777" w:rsidR="00D630A3" w:rsidRDefault="00D630A3" w:rsidP="00EA6937">
            <w:pPr>
              <w:jc w:val="center"/>
            </w:pPr>
          </w:p>
        </w:tc>
      </w:tr>
      <w:tr w:rsidR="00D630A3" w14:paraId="1074D7E5" w14:textId="77777777" w:rsidTr="00D6478A">
        <w:trPr>
          <w:trHeight w:val="294"/>
          <w:tblHeader/>
          <w:jc w:val="center"/>
        </w:trPr>
        <w:tc>
          <w:tcPr>
            <w:tcW w:w="1174" w:type="dxa"/>
            <w:vMerge/>
            <w:vAlign w:val="center"/>
          </w:tcPr>
          <w:p w14:paraId="2DEF226B" w14:textId="77777777" w:rsidR="00D630A3" w:rsidRDefault="00D630A3" w:rsidP="00EA6937">
            <w:pPr>
              <w:jc w:val="center"/>
            </w:pPr>
          </w:p>
        </w:tc>
        <w:tc>
          <w:tcPr>
            <w:tcW w:w="1778" w:type="dxa"/>
            <w:vAlign w:val="center"/>
          </w:tcPr>
          <w:p w14:paraId="4A083597" w14:textId="77777777" w:rsidR="00D630A3" w:rsidRDefault="00D630A3" w:rsidP="00EA6937">
            <w:pPr>
              <w:jc w:val="center"/>
            </w:pPr>
            <w:r>
              <w:t>家庭</w:t>
            </w:r>
          </w:p>
        </w:tc>
        <w:tc>
          <w:tcPr>
            <w:tcW w:w="2379" w:type="dxa"/>
            <w:vMerge/>
            <w:vAlign w:val="center"/>
          </w:tcPr>
          <w:p w14:paraId="37FCD013" w14:textId="77777777" w:rsidR="00D630A3" w:rsidRDefault="00D630A3" w:rsidP="00EA6937">
            <w:pPr>
              <w:jc w:val="center"/>
            </w:pPr>
          </w:p>
        </w:tc>
        <w:tc>
          <w:tcPr>
            <w:tcW w:w="2095" w:type="dxa"/>
            <w:vMerge/>
            <w:vAlign w:val="center"/>
          </w:tcPr>
          <w:p w14:paraId="78C74A28" w14:textId="77777777" w:rsidR="00D630A3" w:rsidRDefault="00D630A3" w:rsidP="00EA6937">
            <w:pPr>
              <w:jc w:val="center"/>
            </w:pPr>
          </w:p>
        </w:tc>
      </w:tr>
      <w:tr w:rsidR="00D630A3" w14:paraId="11E0139D" w14:textId="77777777" w:rsidTr="00D6478A">
        <w:trPr>
          <w:trHeight w:val="302"/>
          <w:tblHeader/>
          <w:jc w:val="center"/>
        </w:trPr>
        <w:tc>
          <w:tcPr>
            <w:tcW w:w="1174" w:type="dxa"/>
            <w:vMerge/>
            <w:vAlign w:val="center"/>
          </w:tcPr>
          <w:p w14:paraId="6D8B2D4D" w14:textId="77777777" w:rsidR="00D630A3" w:rsidRDefault="00D630A3" w:rsidP="00EA6937">
            <w:pPr>
              <w:jc w:val="center"/>
            </w:pPr>
          </w:p>
        </w:tc>
        <w:tc>
          <w:tcPr>
            <w:tcW w:w="1778" w:type="dxa"/>
            <w:vAlign w:val="center"/>
          </w:tcPr>
          <w:p w14:paraId="0F55DD42" w14:textId="77777777" w:rsidR="00D630A3" w:rsidRDefault="00D630A3" w:rsidP="00EA6937">
            <w:pPr>
              <w:jc w:val="center"/>
            </w:pPr>
            <w:r>
              <w:t>犯罪</w:t>
            </w:r>
          </w:p>
        </w:tc>
        <w:tc>
          <w:tcPr>
            <w:tcW w:w="2379" w:type="dxa"/>
            <w:vMerge/>
            <w:vAlign w:val="center"/>
          </w:tcPr>
          <w:p w14:paraId="6C15F13C" w14:textId="77777777" w:rsidR="00D630A3" w:rsidRDefault="00D630A3" w:rsidP="00EA6937">
            <w:pPr>
              <w:jc w:val="center"/>
            </w:pPr>
          </w:p>
        </w:tc>
        <w:tc>
          <w:tcPr>
            <w:tcW w:w="2095" w:type="dxa"/>
            <w:vMerge/>
            <w:vAlign w:val="center"/>
          </w:tcPr>
          <w:p w14:paraId="20D476D9" w14:textId="77777777" w:rsidR="00D630A3" w:rsidRDefault="00D630A3" w:rsidP="00EA6937">
            <w:pPr>
              <w:jc w:val="center"/>
            </w:pPr>
          </w:p>
        </w:tc>
      </w:tr>
      <w:tr w:rsidR="00D630A3" w14:paraId="04833783" w14:textId="77777777" w:rsidTr="00D6478A">
        <w:trPr>
          <w:trHeight w:val="302"/>
          <w:tblHeader/>
          <w:jc w:val="center"/>
        </w:trPr>
        <w:tc>
          <w:tcPr>
            <w:tcW w:w="1174" w:type="dxa"/>
            <w:vMerge/>
            <w:vAlign w:val="center"/>
          </w:tcPr>
          <w:p w14:paraId="5C5D2B06" w14:textId="77777777" w:rsidR="00D630A3" w:rsidRDefault="00D630A3" w:rsidP="00EA6937">
            <w:pPr>
              <w:jc w:val="center"/>
            </w:pPr>
          </w:p>
        </w:tc>
        <w:tc>
          <w:tcPr>
            <w:tcW w:w="1778" w:type="dxa"/>
            <w:vAlign w:val="center"/>
          </w:tcPr>
          <w:p w14:paraId="7D487FD5" w14:textId="77777777" w:rsidR="00D630A3" w:rsidRDefault="00D630A3" w:rsidP="00EA6937">
            <w:pPr>
              <w:jc w:val="center"/>
            </w:pPr>
            <w:r>
              <w:t>魔幻</w:t>
            </w:r>
          </w:p>
        </w:tc>
        <w:tc>
          <w:tcPr>
            <w:tcW w:w="2379" w:type="dxa"/>
            <w:vMerge/>
            <w:vAlign w:val="center"/>
          </w:tcPr>
          <w:p w14:paraId="615D1BD8" w14:textId="77777777" w:rsidR="00D630A3" w:rsidRDefault="00D630A3" w:rsidP="00EA6937">
            <w:pPr>
              <w:jc w:val="center"/>
            </w:pPr>
          </w:p>
        </w:tc>
        <w:tc>
          <w:tcPr>
            <w:tcW w:w="2095" w:type="dxa"/>
            <w:vMerge/>
            <w:vAlign w:val="center"/>
          </w:tcPr>
          <w:p w14:paraId="4C0204E9" w14:textId="77777777" w:rsidR="00D630A3" w:rsidRDefault="00D630A3" w:rsidP="00EA6937">
            <w:pPr>
              <w:jc w:val="center"/>
            </w:pPr>
          </w:p>
        </w:tc>
      </w:tr>
    </w:tbl>
    <w:p w14:paraId="6D5AA98C" w14:textId="77777777" w:rsidR="00E2250F" w:rsidRDefault="00E2250F" w:rsidP="009620A4">
      <w:pPr>
        <w:ind w:left="420" w:firstLine="420"/>
        <w:rPr>
          <w:b/>
        </w:rPr>
      </w:pPr>
    </w:p>
    <w:p w14:paraId="4CA23023" w14:textId="5BABF723" w:rsidR="00E94904" w:rsidRDefault="003A4BC2" w:rsidP="009620A4">
      <w:pPr>
        <w:ind w:left="420" w:firstLine="420"/>
      </w:pPr>
      <w:r>
        <w:rPr>
          <w:rFonts w:hint="eastAsia"/>
          <w:b/>
        </w:rPr>
        <w:t>6</w:t>
      </w:r>
      <w:r>
        <w:rPr>
          <w:b/>
        </w:rPr>
        <w:t xml:space="preserve">. </w:t>
      </w:r>
      <w:r w:rsidR="00BA6644" w:rsidRPr="00945CE1">
        <w:rPr>
          <w:rFonts w:hint="eastAsia"/>
          <w:b/>
        </w:rPr>
        <w:t>发行日期：</w:t>
      </w:r>
      <w:r w:rsidR="00815873">
        <w:rPr>
          <w:rFonts w:hint="eastAsia"/>
        </w:rPr>
        <w:t>发行日期也就是档期，可以根据日期转换成档期。</w:t>
      </w:r>
      <w:r w:rsidR="00053229">
        <w:rPr>
          <w:rFonts w:hint="eastAsia"/>
        </w:rPr>
        <w:t>档期的量化</w:t>
      </w:r>
      <w:r w:rsidR="009E1FFE">
        <w:rPr>
          <w:rFonts w:hint="eastAsia"/>
        </w:rPr>
        <w:t>公式</w:t>
      </w:r>
      <w:r w:rsidR="00053229">
        <w:rPr>
          <w:rFonts w:hint="eastAsia"/>
        </w:rPr>
        <w:t>，</w:t>
      </w:r>
    </w:p>
    <w:p w14:paraId="48A242E3" w14:textId="1726F56E" w:rsidR="00C05D52" w:rsidRDefault="00053229" w:rsidP="009620A4">
      <w:pPr>
        <w:ind w:left="420" w:firstLine="420"/>
      </w:pPr>
      <w:r>
        <w:rPr>
          <w:rFonts w:hint="eastAsia"/>
        </w:rPr>
        <w:t>档期的</w:t>
      </w:r>
      <w:r w:rsidR="00633D48">
        <w:rPr>
          <w:rFonts w:hint="eastAsia"/>
        </w:rPr>
        <w:t>增益比</w:t>
      </w:r>
      <w:r>
        <w:rPr>
          <w:rFonts w:hint="eastAsia"/>
        </w:rPr>
        <w:t xml:space="preserve"> =</w:t>
      </w:r>
      <w:r>
        <w:t xml:space="preserve"> </w:t>
      </w:r>
      <w:r w:rsidR="00A8656C">
        <w:rPr>
          <w:rFonts w:hint="eastAsia"/>
        </w:rPr>
        <w:t>（</w:t>
      </w:r>
      <w:r>
        <w:rPr>
          <w:rFonts w:hint="eastAsia"/>
        </w:rPr>
        <w:t>所在档期的时间段内的</w:t>
      </w:r>
      <w:r w:rsidR="007B3AA8">
        <w:rPr>
          <w:rFonts w:hint="eastAsia"/>
        </w:rPr>
        <w:t>单部</w:t>
      </w:r>
      <w:r w:rsidR="00082574">
        <w:rPr>
          <w:rFonts w:hint="eastAsia"/>
        </w:rPr>
        <w:t>电影的平均票房</w:t>
      </w:r>
      <w:r>
        <w:rPr>
          <w:rFonts w:hint="eastAsia"/>
        </w:rPr>
        <w:t xml:space="preserve"> /</w:t>
      </w:r>
      <w:r>
        <w:t xml:space="preserve"> </w:t>
      </w:r>
      <w:r>
        <w:rPr>
          <w:rFonts w:hint="eastAsia"/>
        </w:rPr>
        <w:t>年度</w:t>
      </w:r>
      <w:r w:rsidR="009C3E30">
        <w:rPr>
          <w:rFonts w:hint="eastAsia"/>
        </w:rPr>
        <w:t>单部电影</w:t>
      </w:r>
      <w:r>
        <w:rPr>
          <w:rFonts w:hint="eastAsia"/>
        </w:rPr>
        <w:t>平均票房</w:t>
      </w:r>
      <w:r w:rsidR="00A8656C">
        <w:rPr>
          <w:rFonts w:hint="eastAsia"/>
        </w:rPr>
        <w:t>）</w:t>
      </w:r>
    </w:p>
    <w:p w14:paraId="3DAD9DFD" w14:textId="3FFDA371" w:rsidR="00C859B5" w:rsidRPr="007F249B" w:rsidRDefault="00895C6B" w:rsidP="009620A4">
      <w:pPr>
        <w:ind w:left="420" w:firstLine="420"/>
      </w:pPr>
      <w:r w:rsidRPr="007F249B">
        <w:rPr>
          <w:rFonts w:hint="eastAsia"/>
        </w:rPr>
        <w:t>特定档期的权重</w:t>
      </w:r>
      <w:r w:rsidRPr="007F249B">
        <w:rPr>
          <w:rFonts w:hint="eastAsia"/>
        </w:rPr>
        <w:t xml:space="preserve"> =</w:t>
      </w:r>
      <w:r w:rsidRPr="007F249B">
        <w:t xml:space="preserve"> </w:t>
      </w:r>
      <w:r w:rsidRPr="007F249B">
        <w:rPr>
          <w:rFonts w:hint="eastAsia"/>
        </w:rPr>
        <w:t>特定增益比</w:t>
      </w:r>
      <w:r w:rsidRPr="007F249B">
        <w:rPr>
          <w:rFonts w:hint="eastAsia"/>
        </w:rPr>
        <w:t xml:space="preserve"> /</w:t>
      </w:r>
      <w:r w:rsidRPr="007F249B">
        <w:t xml:space="preserve"> </w:t>
      </w:r>
      <w:r w:rsidRPr="007F249B">
        <w:rPr>
          <w:rFonts w:hint="eastAsia"/>
        </w:rPr>
        <w:t>总的增益比</w:t>
      </w:r>
    </w:p>
    <w:p w14:paraId="3214DEB8" w14:textId="77777777" w:rsidR="00CD3049" w:rsidRDefault="00CD3049" w:rsidP="009620A4">
      <w:pPr>
        <w:ind w:left="420" w:firstLine="420"/>
      </w:pPr>
    </w:p>
    <w:p w14:paraId="61914186" w14:textId="572B2FF3" w:rsidR="00B46106" w:rsidRPr="00A11741" w:rsidRDefault="00A12872" w:rsidP="00A11741">
      <w:pPr>
        <w:jc w:val="center"/>
        <w:rPr>
          <w:sz w:val="18"/>
          <w:szCs w:val="18"/>
        </w:rPr>
      </w:pPr>
      <w:r w:rsidRPr="00A11741">
        <w:rPr>
          <w:rFonts w:hint="eastAsia"/>
          <w:sz w:val="18"/>
          <w:szCs w:val="18"/>
        </w:rPr>
        <w:t>表</w:t>
      </w:r>
      <w:r w:rsidRPr="00A11741">
        <w:rPr>
          <w:rFonts w:hint="eastAsia"/>
          <w:sz w:val="18"/>
          <w:szCs w:val="18"/>
        </w:rPr>
        <w:t>2-</w:t>
      </w:r>
      <w:r w:rsidRPr="00A11741">
        <w:rPr>
          <w:sz w:val="18"/>
          <w:szCs w:val="18"/>
        </w:rPr>
        <w:t xml:space="preserve">5 </w:t>
      </w:r>
      <w:r w:rsidRPr="00A11741">
        <w:rPr>
          <w:rFonts w:hint="eastAsia"/>
          <w:sz w:val="18"/>
          <w:szCs w:val="18"/>
        </w:rPr>
        <w:t>档期分类表</w:t>
      </w:r>
      <w:r w:rsidRPr="00A11741">
        <w:rPr>
          <w:sz w:val="18"/>
          <w:szCs w:val="18"/>
        </w:rPr>
        <w:t xml:space="preserve"> </w:t>
      </w:r>
    </w:p>
    <w:tbl>
      <w:tblPr>
        <w:tblStyle w:val="a6"/>
        <w:tblW w:w="7352" w:type="dxa"/>
        <w:jc w:val="center"/>
        <w:tblLayout w:type="fixed"/>
        <w:tblLook w:val="04A0" w:firstRow="1" w:lastRow="0" w:firstColumn="1" w:lastColumn="0" w:noHBand="0" w:noVBand="1"/>
      </w:tblPr>
      <w:tblGrid>
        <w:gridCol w:w="1161"/>
        <w:gridCol w:w="1761"/>
        <w:gridCol w:w="2356"/>
        <w:gridCol w:w="2074"/>
      </w:tblGrid>
      <w:tr w:rsidR="00A25255" w14:paraId="248615DE" w14:textId="77777777" w:rsidTr="002F6795">
        <w:trPr>
          <w:trHeight w:val="317"/>
          <w:tblHeader/>
          <w:jc w:val="center"/>
        </w:trPr>
        <w:tc>
          <w:tcPr>
            <w:tcW w:w="1161" w:type="dxa"/>
            <w:vAlign w:val="center"/>
          </w:tcPr>
          <w:p w14:paraId="3C9F7799" w14:textId="27728339" w:rsidR="00A25255" w:rsidRDefault="00A25255" w:rsidP="00EA6937">
            <w:pPr>
              <w:jc w:val="center"/>
            </w:pPr>
            <w:r>
              <w:rPr>
                <w:rFonts w:hint="eastAsia"/>
              </w:rPr>
              <w:t>指标名称</w:t>
            </w:r>
          </w:p>
        </w:tc>
        <w:tc>
          <w:tcPr>
            <w:tcW w:w="1761" w:type="dxa"/>
            <w:vAlign w:val="center"/>
          </w:tcPr>
          <w:p w14:paraId="4CBBFBD4" w14:textId="76863497" w:rsidR="00A25255" w:rsidRDefault="00EF6B70" w:rsidP="00EA6937">
            <w:pPr>
              <w:jc w:val="center"/>
            </w:pPr>
            <w:r>
              <w:rPr>
                <w:rFonts w:hint="eastAsia"/>
              </w:rPr>
              <w:t>分类</w:t>
            </w:r>
          </w:p>
        </w:tc>
        <w:tc>
          <w:tcPr>
            <w:tcW w:w="2356" w:type="dxa"/>
            <w:vAlign w:val="center"/>
          </w:tcPr>
          <w:p w14:paraId="62B8C649" w14:textId="14B91C09" w:rsidR="00A25255" w:rsidRDefault="00007A38" w:rsidP="00EA6937">
            <w:pPr>
              <w:jc w:val="center"/>
            </w:pPr>
            <w:r>
              <w:rPr>
                <w:rFonts w:hint="eastAsia"/>
              </w:rPr>
              <w:t>备注</w:t>
            </w:r>
          </w:p>
        </w:tc>
        <w:tc>
          <w:tcPr>
            <w:tcW w:w="2074" w:type="dxa"/>
            <w:vAlign w:val="center"/>
          </w:tcPr>
          <w:p w14:paraId="659BC94A" w14:textId="7F70929F" w:rsidR="00A25255" w:rsidRDefault="007A6426" w:rsidP="00EA6937">
            <w:pPr>
              <w:jc w:val="center"/>
            </w:pPr>
            <w:r>
              <w:rPr>
                <w:rFonts w:hint="eastAsia"/>
              </w:rPr>
              <w:t>标识符</w:t>
            </w:r>
          </w:p>
        </w:tc>
      </w:tr>
      <w:tr w:rsidR="00FF5C07" w14:paraId="1CA32C5C" w14:textId="77777777" w:rsidTr="002F6795">
        <w:trPr>
          <w:trHeight w:val="317"/>
          <w:tblHeader/>
          <w:jc w:val="center"/>
        </w:trPr>
        <w:tc>
          <w:tcPr>
            <w:tcW w:w="1161" w:type="dxa"/>
            <w:vMerge w:val="restart"/>
            <w:vAlign w:val="center"/>
          </w:tcPr>
          <w:p w14:paraId="723FE8B7" w14:textId="77777777" w:rsidR="00FF5C07" w:rsidRDefault="00FF5C07" w:rsidP="00EA6937">
            <w:pPr>
              <w:jc w:val="center"/>
            </w:pPr>
            <w:r>
              <w:t>档期</w:t>
            </w:r>
          </w:p>
        </w:tc>
        <w:tc>
          <w:tcPr>
            <w:tcW w:w="1761" w:type="dxa"/>
            <w:vAlign w:val="center"/>
          </w:tcPr>
          <w:p w14:paraId="18CFB762" w14:textId="77777777" w:rsidR="00FF5C07" w:rsidRDefault="00FF5C07" w:rsidP="00EA6937">
            <w:pPr>
              <w:jc w:val="center"/>
            </w:pPr>
            <w:r>
              <w:t>贺岁档</w:t>
            </w:r>
          </w:p>
        </w:tc>
        <w:tc>
          <w:tcPr>
            <w:tcW w:w="2356" w:type="dxa"/>
            <w:vMerge w:val="restart"/>
            <w:vAlign w:val="center"/>
          </w:tcPr>
          <w:p w14:paraId="73BAEAAA" w14:textId="197DF867" w:rsidR="00FF5C07" w:rsidRDefault="00FF5C07" w:rsidP="00EA6937">
            <w:pPr>
              <w:jc w:val="center"/>
            </w:pPr>
            <w:r>
              <w:t>收集电影的发行日期</w:t>
            </w:r>
            <w:r>
              <w:rPr>
                <w:rFonts w:hint="eastAsia"/>
              </w:rPr>
              <w:t>，</w:t>
            </w:r>
            <w:r>
              <w:t>根据发行日期进行</w:t>
            </w:r>
            <w:r w:rsidR="00AB0272">
              <w:rPr>
                <w:rFonts w:hint="eastAsia"/>
              </w:rPr>
              <w:t>档</w:t>
            </w:r>
            <w:r>
              <w:t>期分类</w:t>
            </w:r>
            <w:r>
              <w:rPr>
                <w:rFonts w:hint="eastAsia"/>
              </w:rPr>
              <w:t>。</w:t>
            </w:r>
          </w:p>
        </w:tc>
        <w:tc>
          <w:tcPr>
            <w:tcW w:w="2074" w:type="dxa"/>
            <w:vMerge w:val="restart"/>
            <w:vAlign w:val="center"/>
          </w:tcPr>
          <w:p w14:paraId="5641E914" w14:textId="1A857ED8" w:rsidR="000C5EB5" w:rsidRDefault="000C5EB5" w:rsidP="00EA6937">
            <w:pPr>
              <w:jc w:val="center"/>
            </w:pPr>
            <w:r>
              <w:rPr>
                <w:rFonts w:hint="eastAsia"/>
              </w:rPr>
              <w:t>5</w:t>
            </w:r>
          </w:p>
          <w:tbl>
            <w:tblPr>
              <w:tblStyle w:val="a6"/>
              <w:tblW w:w="7352" w:type="dxa"/>
              <w:jc w:val="center"/>
              <w:tblLayout w:type="fixed"/>
              <w:tblLook w:val="04A0" w:firstRow="1" w:lastRow="0" w:firstColumn="1" w:lastColumn="0" w:noHBand="0" w:noVBand="1"/>
            </w:tblPr>
            <w:tblGrid>
              <w:gridCol w:w="7352"/>
            </w:tblGrid>
            <w:tr w:rsidR="000C5EB5" w14:paraId="0731BC6E" w14:textId="77777777" w:rsidTr="000C5EB5">
              <w:trPr>
                <w:trHeight w:val="317"/>
                <w:tblHeader/>
                <w:jc w:val="center"/>
              </w:trPr>
              <w:tc>
                <w:tcPr>
                  <w:tcW w:w="7352" w:type="dxa"/>
                  <w:vAlign w:val="center"/>
                </w:tcPr>
                <w:p w14:paraId="399794BC" w14:textId="0E5FE30A" w:rsidR="000C5EB5" w:rsidRDefault="000C5EB5" w:rsidP="000C5EB5">
                  <w:pPr>
                    <w:jc w:val="center"/>
                  </w:pPr>
                  <w:r>
                    <w:rPr>
                      <w:rFonts w:hint="eastAsia"/>
                    </w:rPr>
                    <w:t>4</w:t>
                  </w:r>
                </w:p>
              </w:tc>
            </w:tr>
            <w:tr w:rsidR="000C5EB5" w14:paraId="68EF675C" w14:textId="77777777" w:rsidTr="000C5EB5">
              <w:trPr>
                <w:trHeight w:val="317"/>
                <w:tblHeader/>
                <w:jc w:val="center"/>
              </w:trPr>
              <w:tc>
                <w:tcPr>
                  <w:tcW w:w="7352" w:type="dxa"/>
                  <w:vAlign w:val="center"/>
                </w:tcPr>
                <w:p w14:paraId="1A166A0E" w14:textId="0F959D73" w:rsidR="000C5EB5" w:rsidRDefault="000C5EB5" w:rsidP="000C5EB5">
                  <w:pPr>
                    <w:jc w:val="center"/>
                  </w:pPr>
                  <w:r>
                    <w:rPr>
                      <w:rFonts w:hint="eastAsia"/>
                    </w:rPr>
                    <w:t>3</w:t>
                  </w:r>
                </w:p>
              </w:tc>
            </w:tr>
            <w:tr w:rsidR="000C5EB5" w14:paraId="693475BE" w14:textId="77777777" w:rsidTr="000C5EB5">
              <w:trPr>
                <w:trHeight w:val="324"/>
                <w:tblHeader/>
                <w:jc w:val="center"/>
              </w:trPr>
              <w:tc>
                <w:tcPr>
                  <w:tcW w:w="7352" w:type="dxa"/>
                  <w:vAlign w:val="center"/>
                </w:tcPr>
                <w:p w14:paraId="435D312D" w14:textId="79C5FBB2" w:rsidR="000C5EB5" w:rsidRDefault="000C5EB5" w:rsidP="000C5EB5">
                  <w:pPr>
                    <w:jc w:val="center"/>
                  </w:pPr>
                  <w:r>
                    <w:rPr>
                      <w:rFonts w:hint="eastAsia"/>
                    </w:rPr>
                    <w:t>2</w:t>
                  </w:r>
                </w:p>
              </w:tc>
            </w:tr>
            <w:tr w:rsidR="000C5EB5" w14:paraId="4045D966" w14:textId="77777777" w:rsidTr="005C7519">
              <w:trPr>
                <w:trHeight w:val="573"/>
                <w:tblHeader/>
                <w:jc w:val="center"/>
              </w:trPr>
              <w:tc>
                <w:tcPr>
                  <w:tcW w:w="7352" w:type="dxa"/>
                  <w:vAlign w:val="center"/>
                </w:tcPr>
                <w:p w14:paraId="1C95F788" w14:textId="3B55E156" w:rsidR="000C5EB5" w:rsidRDefault="000C5EB5" w:rsidP="000C5EB5">
                  <w:pPr>
                    <w:jc w:val="center"/>
                  </w:pPr>
                  <w:r>
                    <w:rPr>
                      <w:rFonts w:hint="eastAsia"/>
                    </w:rPr>
                    <w:t>1</w:t>
                  </w:r>
                </w:p>
              </w:tc>
            </w:tr>
          </w:tbl>
          <w:p w14:paraId="64C96135" w14:textId="22474633" w:rsidR="00FF5C07" w:rsidRDefault="000C5EB5" w:rsidP="00EA6937">
            <w:pPr>
              <w:jc w:val="center"/>
            </w:pPr>
            <w:r>
              <w:rPr>
                <w:rFonts w:hint="eastAsia"/>
              </w:rPr>
              <w:t>0</w:t>
            </w:r>
          </w:p>
        </w:tc>
      </w:tr>
      <w:tr w:rsidR="00FF5C07" w14:paraId="13E291F2" w14:textId="77777777" w:rsidTr="002F6795">
        <w:trPr>
          <w:trHeight w:val="317"/>
          <w:tblHeader/>
          <w:jc w:val="center"/>
        </w:trPr>
        <w:tc>
          <w:tcPr>
            <w:tcW w:w="1161" w:type="dxa"/>
            <w:vMerge/>
            <w:vAlign w:val="center"/>
          </w:tcPr>
          <w:p w14:paraId="3AE993CC" w14:textId="77777777" w:rsidR="00FF5C07" w:rsidRDefault="00FF5C07" w:rsidP="00EA6937">
            <w:pPr>
              <w:jc w:val="center"/>
            </w:pPr>
          </w:p>
        </w:tc>
        <w:tc>
          <w:tcPr>
            <w:tcW w:w="1761" w:type="dxa"/>
            <w:vAlign w:val="center"/>
          </w:tcPr>
          <w:p w14:paraId="2DD7D2CD" w14:textId="77777777" w:rsidR="00FF5C07" w:rsidRDefault="00FF5C07" w:rsidP="00EA6937">
            <w:pPr>
              <w:jc w:val="center"/>
            </w:pPr>
            <w:r>
              <w:t>暑期档</w:t>
            </w:r>
          </w:p>
        </w:tc>
        <w:tc>
          <w:tcPr>
            <w:tcW w:w="2356" w:type="dxa"/>
            <w:vMerge/>
            <w:vAlign w:val="center"/>
          </w:tcPr>
          <w:p w14:paraId="4BBEC635" w14:textId="77777777" w:rsidR="00FF5C07" w:rsidRDefault="00FF5C07" w:rsidP="00EA6937">
            <w:pPr>
              <w:jc w:val="center"/>
            </w:pPr>
          </w:p>
        </w:tc>
        <w:tc>
          <w:tcPr>
            <w:tcW w:w="2074" w:type="dxa"/>
            <w:vMerge/>
            <w:vAlign w:val="center"/>
          </w:tcPr>
          <w:p w14:paraId="70C6C0E2" w14:textId="77777777" w:rsidR="00FF5C07" w:rsidRDefault="00FF5C07" w:rsidP="00EA6937">
            <w:pPr>
              <w:jc w:val="center"/>
            </w:pPr>
          </w:p>
        </w:tc>
      </w:tr>
      <w:tr w:rsidR="00FF5C07" w14:paraId="59532E2C" w14:textId="77777777" w:rsidTr="002F6795">
        <w:trPr>
          <w:trHeight w:val="324"/>
          <w:tblHeader/>
          <w:jc w:val="center"/>
        </w:trPr>
        <w:tc>
          <w:tcPr>
            <w:tcW w:w="1161" w:type="dxa"/>
            <w:vMerge/>
            <w:vAlign w:val="center"/>
          </w:tcPr>
          <w:p w14:paraId="76059D7E" w14:textId="77777777" w:rsidR="00FF5C07" w:rsidRDefault="00FF5C07" w:rsidP="00EA6937">
            <w:pPr>
              <w:jc w:val="center"/>
            </w:pPr>
          </w:p>
        </w:tc>
        <w:tc>
          <w:tcPr>
            <w:tcW w:w="1761" w:type="dxa"/>
            <w:vAlign w:val="center"/>
          </w:tcPr>
          <w:p w14:paraId="5077EDE6" w14:textId="77777777" w:rsidR="00FF5C07" w:rsidRDefault="00FF5C07" w:rsidP="00EA6937">
            <w:pPr>
              <w:jc w:val="center"/>
            </w:pPr>
            <w:r>
              <w:t>国庆档</w:t>
            </w:r>
          </w:p>
        </w:tc>
        <w:tc>
          <w:tcPr>
            <w:tcW w:w="2356" w:type="dxa"/>
            <w:vMerge/>
            <w:vAlign w:val="center"/>
          </w:tcPr>
          <w:p w14:paraId="23EE659A" w14:textId="77777777" w:rsidR="00FF5C07" w:rsidRDefault="00FF5C07" w:rsidP="00EA6937">
            <w:pPr>
              <w:jc w:val="center"/>
            </w:pPr>
          </w:p>
        </w:tc>
        <w:tc>
          <w:tcPr>
            <w:tcW w:w="2074" w:type="dxa"/>
            <w:vMerge/>
            <w:vAlign w:val="center"/>
          </w:tcPr>
          <w:p w14:paraId="0BBC7EA5" w14:textId="77777777" w:rsidR="00FF5C07" w:rsidRDefault="00FF5C07" w:rsidP="00EA6937">
            <w:pPr>
              <w:jc w:val="center"/>
            </w:pPr>
          </w:p>
        </w:tc>
      </w:tr>
      <w:tr w:rsidR="00FF5C07" w14:paraId="7AE8D79C" w14:textId="77777777" w:rsidTr="002F6795">
        <w:trPr>
          <w:trHeight w:val="317"/>
          <w:tblHeader/>
          <w:jc w:val="center"/>
        </w:trPr>
        <w:tc>
          <w:tcPr>
            <w:tcW w:w="1161" w:type="dxa"/>
            <w:vMerge/>
            <w:vAlign w:val="center"/>
          </w:tcPr>
          <w:p w14:paraId="671F2A98" w14:textId="77777777" w:rsidR="00FF5C07" w:rsidRDefault="00FF5C07" w:rsidP="00EA6937">
            <w:pPr>
              <w:jc w:val="center"/>
            </w:pPr>
          </w:p>
        </w:tc>
        <w:tc>
          <w:tcPr>
            <w:tcW w:w="1761" w:type="dxa"/>
            <w:vAlign w:val="center"/>
          </w:tcPr>
          <w:p w14:paraId="31B1F68A" w14:textId="77777777" w:rsidR="00FF5C07" w:rsidRDefault="00FF5C07" w:rsidP="00EA6937">
            <w:pPr>
              <w:jc w:val="center"/>
            </w:pPr>
            <w:r>
              <w:t>五一档</w:t>
            </w:r>
          </w:p>
        </w:tc>
        <w:tc>
          <w:tcPr>
            <w:tcW w:w="2356" w:type="dxa"/>
            <w:vMerge/>
            <w:vAlign w:val="center"/>
          </w:tcPr>
          <w:p w14:paraId="134BE680" w14:textId="77777777" w:rsidR="00FF5C07" w:rsidRDefault="00FF5C07" w:rsidP="00EA6937">
            <w:pPr>
              <w:jc w:val="center"/>
            </w:pPr>
          </w:p>
        </w:tc>
        <w:tc>
          <w:tcPr>
            <w:tcW w:w="2074" w:type="dxa"/>
            <w:vMerge/>
            <w:vAlign w:val="center"/>
          </w:tcPr>
          <w:p w14:paraId="61D67239" w14:textId="77777777" w:rsidR="00FF5C07" w:rsidRDefault="00FF5C07" w:rsidP="00EA6937">
            <w:pPr>
              <w:jc w:val="center"/>
            </w:pPr>
          </w:p>
        </w:tc>
      </w:tr>
      <w:tr w:rsidR="00FF5C07" w14:paraId="668F7DEB" w14:textId="77777777" w:rsidTr="002F6795">
        <w:trPr>
          <w:trHeight w:val="636"/>
          <w:tblHeader/>
          <w:jc w:val="center"/>
        </w:trPr>
        <w:tc>
          <w:tcPr>
            <w:tcW w:w="1161" w:type="dxa"/>
            <w:vMerge/>
            <w:vAlign w:val="center"/>
          </w:tcPr>
          <w:p w14:paraId="51A472E2" w14:textId="77777777" w:rsidR="00FF5C07" w:rsidRDefault="00FF5C07" w:rsidP="00EA6937">
            <w:pPr>
              <w:jc w:val="center"/>
            </w:pPr>
          </w:p>
        </w:tc>
        <w:tc>
          <w:tcPr>
            <w:tcW w:w="1761" w:type="dxa"/>
            <w:vAlign w:val="center"/>
          </w:tcPr>
          <w:p w14:paraId="7A8F6CBD" w14:textId="4486A90C" w:rsidR="00FF5C07" w:rsidRDefault="00FF5C07" w:rsidP="00C06DBC">
            <w:pPr>
              <w:jc w:val="center"/>
            </w:pPr>
            <w:r>
              <w:t>其余节假日档</w:t>
            </w:r>
          </w:p>
        </w:tc>
        <w:tc>
          <w:tcPr>
            <w:tcW w:w="2356" w:type="dxa"/>
            <w:vMerge/>
            <w:vAlign w:val="center"/>
          </w:tcPr>
          <w:p w14:paraId="6B4B7888" w14:textId="77777777" w:rsidR="00FF5C07" w:rsidRDefault="00FF5C07" w:rsidP="00EA6937">
            <w:pPr>
              <w:jc w:val="center"/>
            </w:pPr>
          </w:p>
        </w:tc>
        <w:tc>
          <w:tcPr>
            <w:tcW w:w="2074" w:type="dxa"/>
            <w:vMerge/>
            <w:vAlign w:val="center"/>
          </w:tcPr>
          <w:p w14:paraId="495BEC92" w14:textId="77777777" w:rsidR="00FF5C07" w:rsidRDefault="00FF5C07" w:rsidP="00EA6937">
            <w:pPr>
              <w:jc w:val="center"/>
            </w:pPr>
          </w:p>
        </w:tc>
      </w:tr>
      <w:tr w:rsidR="00FF5C07" w14:paraId="2EF4D083" w14:textId="77777777" w:rsidTr="002F6795">
        <w:trPr>
          <w:trHeight w:val="324"/>
          <w:tblHeader/>
          <w:jc w:val="center"/>
        </w:trPr>
        <w:tc>
          <w:tcPr>
            <w:tcW w:w="1161" w:type="dxa"/>
            <w:vMerge/>
            <w:vAlign w:val="center"/>
          </w:tcPr>
          <w:p w14:paraId="29DE9B41" w14:textId="77777777" w:rsidR="00FF5C07" w:rsidRDefault="00FF5C07" w:rsidP="00EA6937">
            <w:pPr>
              <w:jc w:val="center"/>
            </w:pPr>
          </w:p>
        </w:tc>
        <w:tc>
          <w:tcPr>
            <w:tcW w:w="1761" w:type="dxa"/>
            <w:vAlign w:val="center"/>
          </w:tcPr>
          <w:p w14:paraId="5BF6E241" w14:textId="77777777" w:rsidR="00FF5C07" w:rsidRDefault="00FF5C07" w:rsidP="00EA6937">
            <w:pPr>
              <w:jc w:val="center"/>
            </w:pPr>
            <w:r>
              <w:t>普通档</w:t>
            </w:r>
          </w:p>
        </w:tc>
        <w:tc>
          <w:tcPr>
            <w:tcW w:w="2356" w:type="dxa"/>
            <w:vMerge/>
            <w:vAlign w:val="center"/>
          </w:tcPr>
          <w:p w14:paraId="2952C90E" w14:textId="77777777" w:rsidR="00FF5C07" w:rsidRDefault="00FF5C07" w:rsidP="00EA6937">
            <w:pPr>
              <w:jc w:val="center"/>
            </w:pPr>
          </w:p>
        </w:tc>
        <w:tc>
          <w:tcPr>
            <w:tcW w:w="2074" w:type="dxa"/>
            <w:vMerge/>
            <w:vAlign w:val="center"/>
          </w:tcPr>
          <w:p w14:paraId="67F7F813" w14:textId="77777777" w:rsidR="00FF5C07" w:rsidRDefault="00FF5C07" w:rsidP="00EA6937">
            <w:pPr>
              <w:jc w:val="center"/>
            </w:pPr>
          </w:p>
        </w:tc>
      </w:tr>
    </w:tbl>
    <w:p w14:paraId="4D2CAFFF" w14:textId="77777777" w:rsidR="00794DCA" w:rsidRPr="00FF5C07" w:rsidRDefault="00794DCA" w:rsidP="00744D32"/>
    <w:p w14:paraId="4C7AFAD4" w14:textId="3B078162" w:rsidR="00BA6644" w:rsidRDefault="002B2799" w:rsidP="009620A4">
      <w:pPr>
        <w:ind w:left="420" w:firstLine="420"/>
        <w:rPr>
          <w:b/>
        </w:rPr>
      </w:pPr>
      <w:r>
        <w:rPr>
          <w:rFonts w:hint="eastAsia"/>
          <w:b/>
        </w:rPr>
        <w:t>7</w:t>
      </w:r>
      <w:r>
        <w:rPr>
          <w:b/>
        </w:rPr>
        <w:t xml:space="preserve">. </w:t>
      </w:r>
      <w:r w:rsidR="00BA6644" w:rsidRPr="0064213F">
        <w:rPr>
          <w:rFonts w:hint="eastAsia"/>
          <w:b/>
        </w:rPr>
        <w:t>制作技术：</w:t>
      </w:r>
      <w:r w:rsidR="00DB44C6" w:rsidRPr="00DB44C6">
        <w:rPr>
          <w:rFonts w:hint="eastAsia"/>
        </w:rPr>
        <w:t>比较同期上映的电影</w:t>
      </w:r>
      <w:r w:rsidR="00DB44C6">
        <w:rPr>
          <w:rFonts w:hint="eastAsia"/>
        </w:rPr>
        <w:t>使用不同技术对票房的影响</w:t>
      </w:r>
    </w:p>
    <w:p w14:paraId="66C2A726" w14:textId="77777777" w:rsidR="00A976B2" w:rsidRDefault="00A976B2" w:rsidP="00245FF8">
      <w:pPr>
        <w:ind w:left="420" w:firstLine="420"/>
        <w:jc w:val="center"/>
      </w:pPr>
    </w:p>
    <w:p w14:paraId="3ED43D60" w14:textId="5FB2BB27" w:rsidR="00245FF8" w:rsidRPr="00086FDC" w:rsidRDefault="004D32BB" w:rsidP="00086FDC">
      <w:pPr>
        <w:jc w:val="center"/>
        <w:rPr>
          <w:sz w:val="18"/>
          <w:szCs w:val="18"/>
        </w:rPr>
      </w:pPr>
      <w:r w:rsidRPr="00086FDC">
        <w:rPr>
          <w:rFonts w:hint="eastAsia"/>
          <w:sz w:val="18"/>
          <w:szCs w:val="18"/>
        </w:rPr>
        <w:t>表</w:t>
      </w:r>
      <w:r w:rsidRPr="00086FDC">
        <w:rPr>
          <w:rFonts w:hint="eastAsia"/>
          <w:sz w:val="18"/>
          <w:szCs w:val="18"/>
        </w:rPr>
        <w:t>2-</w:t>
      </w:r>
      <w:r w:rsidRPr="00086FDC">
        <w:rPr>
          <w:sz w:val="18"/>
          <w:szCs w:val="18"/>
        </w:rPr>
        <w:t xml:space="preserve">6 </w:t>
      </w:r>
      <w:r w:rsidRPr="00086FDC">
        <w:rPr>
          <w:rFonts w:hint="eastAsia"/>
          <w:sz w:val="18"/>
          <w:szCs w:val="18"/>
        </w:rPr>
        <w:t>制作技术分类</w:t>
      </w:r>
    </w:p>
    <w:tbl>
      <w:tblPr>
        <w:tblStyle w:val="a6"/>
        <w:tblW w:w="7352" w:type="dxa"/>
        <w:jc w:val="center"/>
        <w:tblLayout w:type="fixed"/>
        <w:tblLook w:val="04A0" w:firstRow="1" w:lastRow="0" w:firstColumn="1" w:lastColumn="0" w:noHBand="0" w:noVBand="1"/>
      </w:tblPr>
      <w:tblGrid>
        <w:gridCol w:w="1161"/>
        <w:gridCol w:w="1761"/>
        <w:gridCol w:w="2356"/>
        <w:gridCol w:w="2074"/>
      </w:tblGrid>
      <w:tr w:rsidR="002603EA" w14:paraId="503A8A5F" w14:textId="77777777" w:rsidTr="00EA6937">
        <w:trPr>
          <w:trHeight w:val="317"/>
          <w:tblHeader/>
          <w:jc w:val="center"/>
        </w:trPr>
        <w:tc>
          <w:tcPr>
            <w:tcW w:w="1161" w:type="dxa"/>
            <w:vAlign w:val="center"/>
          </w:tcPr>
          <w:p w14:paraId="6CC593B9" w14:textId="77777777" w:rsidR="002603EA" w:rsidRDefault="002603EA" w:rsidP="00EA6937">
            <w:pPr>
              <w:jc w:val="center"/>
            </w:pPr>
            <w:r>
              <w:rPr>
                <w:rFonts w:hint="eastAsia"/>
              </w:rPr>
              <w:t>指标名称</w:t>
            </w:r>
          </w:p>
        </w:tc>
        <w:tc>
          <w:tcPr>
            <w:tcW w:w="1761" w:type="dxa"/>
            <w:vAlign w:val="center"/>
          </w:tcPr>
          <w:p w14:paraId="72C1049C" w14:textId="77777777" w:rsidR="002603EA" w:rsidRDefault="002603EA" w:rsidP="00EA6937">
            <w:pPr>
              <w:jc w:val="center"/>
            </w:pPr>
            <w:r>
              <w:rPr>
                <w:rFonts w:hint="eastAsia"/>
              </w:rPr>
              <w:t>分类</w:t>
            </w:r>
          </w:p>
        </w:tc>
        <w:tc>
          <w:tcPr>
            <w:tcW w:w="2356" w:type="dxa"/>
            <w:vAlign w:val="center"/>
          </w:tcPr>
          <w:p w14:paraId="71DABDCB" w14:textId="77777777" w:rsidR="002603EA" w:rsidRDefault="002603EA" w:rsidP="00EA6937">
            <w:pPr>
              <w:jc w:val="center"/>
            </w:pPr>
            <w:r>
              <w:rPr>
                <w:rFonts w:hint="eastAsia"/>
              </w:rPr>
              <w:t>备注</w:t>
            </w:r>
          </w:p>
        </w:tc>
        <w:tc>
          <w:tcPr>
            <w:tcW w:w="2074" w:type="dxa"/>
            <w:vAlign w:val="center"/>
          </w:tcPr>
          <w:p w14:paraId="6FB00EF4" w14:textId="77777777" w:rsidR="002603EA" w:rsidRDefault="002603EA" w:rsidP="00EA6937">
            <w:pPr>
              <w:jc w:val="center"/>
            </w:pPr>
            <w:r>
              <w:rPr>
                <w:rFonts w:hint="eastAsia"/>
              </w:rPr>
              <w:t>标识符</w:t>
            </w:r>
          </w:p>
        </w:tc>
      </w:tr>
      <w:tr w:rsidR="002603EA" w14:paraId="1BD49A63" w14:textId="77777777" w:rsidTr="00EA6937">
        <w:trPr>
          <w:trHeight w:val="317"/>
          <w:tblHeader/>
          <w:jc w:val="center"/>
        </w:trPr>
        <w:tc>
          <w:tcPr>
            <w:tcW w:w="1161" w:type="dxa"/>
            <w:vMerge w:val="restart"/>
            <w:vAlign w:val="center"/>
          </w:tcPr>
          <w:p w14:paraId="70DB2F5B" w14:textId="6835BA79" w:rsidR="002603EA" w:rsidRDefault="00435DF8" w:rsidP="00EA6937">
            <w:pPr>
              <w:jc w:val="center"/>
            </w:pPr>
            <w:r>
              <w:rPr>
                <w:rFonts w:hint="eastAsia"/>
              </w:rPr>
              <w:t>制作技术</w:t>
            </w:r>
          </w:p>
        </w:tc>
        <w:tc>
          <w:tcPr>
            <w:tcW w:w="1761" w:type="dxa"/>
            <w:vAlign w:val="center"/>
          </w:tcPr>
          <w:p w14:paraId="23B4B5E3" w14:textId="14D0C268" w:rsidR="002603EA" w:rsidRDefault="00146938" w:rsidP="005C7AD2">
            <w:pPr>
              <w:jc w:val="center"/>
            </w:pPr>
            <w:r>
              <w:t>IMAX</w:t>
            </w:r>
            <w:r w:rsidR="005C7AD2">
              <w:t xml:space="preserve"> 3</w:t>
            </w:r>
            <w:r w:rsidR="005C7AD2">
              <w:rPr>
                <w:rFonts w:hint="eastAsia"/>
              </w:rPr>
              <w:t>D</w:t>
            </w:r>
          </w:p>
        </w:tc>
        <w:tc>
          <w:tcPr>
            <w:tcW w:w="2356" w:type="dxa"/>
            <w:vMerge w:val="restart"/>
            <w:vAlign w:val="center"/>
          </w:tcPr>
          <w:p w14:paraId="66B29ACE" w14:textId="5467D11F" w:rsidR="002603EA" w:rsidRDefault="00846192" w:rsidP="00D64410">
            <w:pPr>
              <w:jc w:val="center"/>
            </w:pPr>
            <w:r>
              <w:rPr>
                <w:rFonts w:hint="eastAsia"/>
              </w:rPr>
              <w:t>已收集</w:t>
            </w:r>
          </w:p>
        </w:tc>
        <w:tc>
          <w:tcPr>
            <w:tcW w:w="2074" w:type="dxa"/>
            <w:vMerge w:val="restart"/>
            <w:vAlign w:val="center"/>
          </w:tcPr>
          <w:tbl>
            <w:tblPr>
              <w:tblStyle w:val="a6"/>
              <w:tblW w:w="7352" w:type="dxa"/>
              <w:jc w:val="center"/>
              <w:tblLayout w:type="fixed"/>
              <w:tblLook w:val="04A0" w:firstRow="1" w:lastRow="0" w:firstColumn="1" w:lastColumn="0" w:noHBand="0" w:noVBand="1"/>
            </w:tblPr>
            <w:tblGrid>
              <w:gridCol w:w="7352"/>
            </w:tblGrid>
            <w:tr w:rsidR="002603EA" w14:paraId="79B4A0C9" w14:textId="77777777" w:rsidTr="00EA6937">
              <w:trPr>
                <w:trHeight w:val="324"/>
                <w:tblHeader/>
                <w:jc w:val="center"/>
              </w:trPr>
              <w:tc>
                <w:tcPr>
                  <w:tcW w:w="7352" w:type="dxa"/>
                  <w:vAlign w:val="center"/>
                </w:tcPr>
                <w:p w14:paraId="6AA93DCC" w14:textId="77777777" w:rsidR="002603EA" w:rsidRDefault="002603EA" w:rsidP="00EA6937">
                  <w:pPr>
                    <w:jc w:val="center"/>
                  </w:pPr>
                  <w:r>
                    <w:rPr>
                      <w:rFonts w:hint="eastAsia"/>
                    </w:rPr>
                    <w:t>2</w:t>
                  </w:r>
                </w:p>
              </w:tc>
            </w:tr>
            <w:tr w:rsidR="002603EA" w14:paraId="26574165" w14:textId="77777777" w:rsidTr="00EA6937">
              <w:trPr>
                <w:trHeight w:val="573"/>
                <w:tblHeader/>
                <w:jc w:val="center"/>
              </w:trPr>
              <w:tc>
                <w:tcPr>
                  <w:tcW w:w="7352" w:type="dxa"/>
                  <w:vAlign w:val="center"/>
                </w:tcPr>
                <w:p w14:paraId="21892B85" w14:textId="77777777" w:rsidR="002603EA" w:rsidRDefault="002603EA" w:rsidP="00EA6937">
                  <w:pPr>
                    <w:jc w:val="center"/>
                  </w:pPr>
                  <w:r>
                    <w:rPr>
                      <w:rFonts w:hint="eastAsia"/>
                    </w:rPr>
                    <w:t>1</w:t>
                  </w:r>
                </w:p>
              </w:tc>
            </w:tr>
          </w:tbl>
          <w:p w14:paraId="7C747C61" w14:textId="77777777" w:rsidR="002603EA" w:rsidRDefault="002603EA" w:rsidP="00EA6937">
            <w:pPr>
              <w:jc w:val="center"/>
            </w:pPr>
            <w:r>
              <w:rPr>
                <w:rFonts w:hint="eastAsia"/>
              </w:rPr>
              <w:t>0</w:t>
            </w:r>
          </w:p>
        </w:tc>
      </w:tr>
      <w:tr w:rsidR="002603EA" w14:paraId="33B561D0" w14:textId="77777777" w:rsidTr="00EA6937">
        <w:trPr>
          <w:trHeight w:val="317"/>
          <w:tblHeader/>
          <w:jc w:val="center"/>
        </w:trPr>
        <w:tc>
          <w:tcPr>
            <w:tcW w:w="1161" w:type="dxa"/>
            <w:vMerge/>
            <w:vAlign w:val="center"/>
          </w:tcPr>
          <w:p w14:paraId="46339943" w14:textId="77777777" w:rsidR="002603EA" w:rsidRDefault="002603EA" w:rsidP="00EA6937">
            <w:pPr>
              <w:jc w:val="center"/>
            </w:pPr>
          </w:p>
        </w:tc>
        <w:tc>
          <w:tcPr>
            <w:tcW w:w="1761" w:type="dxa"/>
            <w:vAlign w:val="center"/>
          </w:tcPr>
          <w:p w14:paraId="448B7C40" w14:textId="576CC414" w:rsidR="002603EA" w:rsidRDefault="00146938" w:rsidP="00EA6937">
            <w:pPr>
              <w:jc w:val="center"/>
            </w:pPr>
            <w:r>
              <w:t>3D</w:t>
            </w:r>
          </w:p>
        </w:tc>
        <w:tc>
          <w:tcPr>
            <w:tcW w:w="2356" w:type="dxa"/>
            <w:vMerge/>
            <w:vAlign w:val="center"/>
          </w:tcPr>
          <w:p w14:paraId="362A8615" w14:textId="77777777" w:rsidR="002603EA" w:rsidRDefault="002603EA" w:rsidP="00EA6937">
            <w:pPr>
              <w:jc w:val="center"/>
            </w:pPr>
          </w:p>
        </w:tc>
        <w:tc>
          <w:tcPr>
            <w:tcW w:w="2074" w:type="dxa"/>
            <w:vMerge/>
            <w:vAlign w:val="center"/>
          </w:tcPr>
          <w:p w14:paraId="18669D83" w14:textId="77777777" w:rsidR="002603EA" w:rsidRDefault="002603EA" w:rsidP="00EA6937">
            <w:pPr>
              <w:jc w:val="center"/>
            </w:pPr>
          </w:p>
        </w:tc>
      </w:tr>
      <w:tr w:rsidR="002603EA" w14:paraId="51DF9811" w14:textId="77777777" w:rsidTr="00EA6937">
        <w:trPr>
          <w:trHeight w:val="324"/>
          <w:tblHeader/>
          <w:jc w:val="center"/>
        </w:trPr>
        <w:tc>
          <w:tcPr>
            <w:tcW w:w="1161" w:type="dxa"/>
            <w:vMerge/>
            <w:vAlign w:val="center"/>
          </w:tcPr>
          <w:p w14:paraId="50763D61" w14:textId="77777777" w:rsidR="002603EA" w:rsidRDefault="002603EA" w:rsidP="00EA6937">
            <w:pPr>
              <w:jc w:val="center"/>
            </w:pPr>
          </w:p>
        </w:tc>
        <w:tc>
          <w:tcPr>
            <w:tcW w:w="1761" w:type="dxa"/>
            <w:vAlign w:val="center"/>
          </w:tcPr>
          <w:p w14:paraId="631DA3C1" w14:textId="1FF1964B" w:rsidR="002603EA" w:rsidRDefault="00146938" w:rsidP="00EA6937">
            <w:pPr>
              <w:jc w:val="center"/>
            </w:pPr>
            <w:r>
              <w:rPr>
                <w:rFonts w:hint="eastAsia"/>
              </w:rPr>
              <w:t>2</w:t>
            </w:r>
            <w:r>
              <w:t>D</w:t>
            </w:r>
          </w:p>
        </w:tc>
        <w:tc>
          <w:tcPr>
            <w:tcW w:w="2356" w:type="dxa"/>
            <w:vMerge/>
            <w:vAlign w:val="center"/>
          </w:tcPr>
          <w:p w14:paraId="03200413" w14:textId="77777777" w:rsidR="002603EA" w:rsidRDefault="002603EA" w:rsidP="00EA6937">
            <w:pPr>
              <w:jc w:val="center"/>
            </w:pPr>
          </w:p>
        </w:tc>
        <w:tc>
          <w:tcPr>
            <w:tcW w:w="2074" w:type="dxa"/>
            <w:vMerge/>
            <w:vAlign w:val="center"/>
          </w:tcPr>
          <w:p w14:paraId="7E490206" w14:textId="77777777" w:rsidR="002603EA" w:rsidRDefault="002603EA" w:rsidP="00EA6937">
            <w:pPr>
              <w:jc w:val="center"/>
            </w:pPr>
          </w:p>
        </w:tc>
      </w:tr>
    </w:tbl>
    <w:p w14:paraId="2AD948AB" w14:textId="77777777" w:rsidR="002603EA" w:rsidRDefault="002603EA" w:rsidP="009620A4">
      <w:pPr>
        <w:ind w:left="420" w:firstLine="420"/>
      </w:pPr>
    </w:p>
    <w:p w14:paraId="30B138B6" w14:textId="4B06D2F0" w:rsidR="000C46D5" w:rsidRDefault="00D209B9" w:rsidP="009620A4">
      <w:pPr>
        <w:ind w:left="420" w:firstLine="420"/>
      </w:pPr>
      <w:r w:rsidRPr="00D209B9">
        <w:rPr>
          <w:rFonts w:hint="eastAsia"/>
          <w:b/>
        </w:rPr>
        <w:t>8</w:t>
      </w:r>
      <w:r w:rsidRPr="00D209B9">
        <w:rPr>
          <w:b/>
        </w:rPr>
        <w:t xml:space="preserve">. </w:t>
      </w:r>
      <w:r w:rsidR="000C46D5" w:rsidRPr="00D209B9">
        <w:rPr>
          <w:rFonts w:hint="eastAsia"/>
          <w:b/>
        </w:rPr>
        <w:t>排片数据：</w:t>
      </w:r>
      <w:r w:rsidR="004E1DB7">
        <w:rPr>
          <w:rFonts w:hint="eastAsia"/>
        </w:rPr>
        <w:t>主要从猫眼票房网站动态获取</w:t>
      </w:r>
      <w:r w:rsidR="002B6C0E">
        <w:rPr>
          <w:rFonts w:hint="eastAsia"/>
        </w:rPr>
        <w:t>以下</w:t>
      </w:r>
      <w:r w:rsidR="004E1DB7">
        <w:rPr>
          <w:rFonts w:hint="eastAsia"/>
        </w:rPr>
        <w:t>数据：未来</w:t>
      </w:r>
      <w:r w:rsidR="004E1DB7">
        <w:rPr>
          <w:rFonts w:hint="eastAsia"/>
        </w:rPr>
        <w:t>1</w:t>
      </w:r>
      <w:r w:rsidR="004E1DB7">
        <w:t>0</w:t>
      </w:r>
      <w:r w:rsidR="004E1DB7">
        <w:rPr>
          <w:rFonts w:hint="eastAsia"/>
        </w:rPr>
        <w:t>-1</w:t>
      </w:r>
      <w:r w:rsidR="004E1DB7">
        <w:t>5</w:t>
      </w:r>
      <w:r w:rsidR="004E1DB7">
        <w:rPr>
          <w:rFonts w:hint="eastAsia"/>
        </w:rPr>
        <w:t>天内的场次占比数据</w:t>
      </w:r>
      <w:r w:rsidR="00695EE2">
        <w:rPr>
          <w:rFonts w:hint="eastAsia"/>
        </w:rPr>
        <w:t>、</w:t>
      </w:r>
      <w:r w:rsidR="004E1DB7">
        <w:rPr>
          <w:rFonts w:hint="eastAsia"/>
        </w:rPr>
        <w:t>场次数目</w:t>
      </w:r>
      <w:r w:rsidR="00B8566B">
        <w:rPr>
          <w:rFonts w:hint="eastAsia"/>
        </w:rPr>
        <w:t>、上座率</w:t>
      </w:r>
      <w:r w:rsidR="00487324">
        <w:rPr>
          <w:rFonts w:hint="eastAsia"/>
        </w:rPr>
        <w:t>、</w:t>
      </w:r>
      <w:r w:rsidR="00B8566B">
        <w:rPr>
          <w:rFonts w:hint="eastAsia"/>
        </w:rPr>
        <w:t>场均人数</w:t>
      </w:r>
      <w:r w:rsidR="004E1DB7">
        <w:rPr>
          <w:rFonts w:hint="eastAsia"/>
        </w:rPr>
        <w:t>。</w:t>
      </w:r>
      <w:r w:rsidR="001D0098">
        <w:rPr>
          <w:rFonts w:hint="eastAsia"/>
        </w:rPr>
        <w:t>从猫眼的数据可以看出热门电影才有排片数据，</w:t>
      </w:r>
      <w:r w:rsidR="001D0098">
        <w:rPr>
          <w:rFonts w:hint="eastAsia"/>
        </w:rPr>
        <w:lastRenderedPageBreak/>
        <w:t>大部分电影的排片数据是不确定的，所以在建立数据库的时候允许数据缺失（</w:t>
      </w:r>
      <w:r w:rsidR="008F603C">
        <w:rPr>
          <w:rFonts w:hint="eastAsia"/>
        </w:rPr>
        <w:t>其他的排片</w:t>
      </w:r>
      <w:r w:rsidR="001D0098">
        <w:rPr>
          <w:rFonts w:hint="eastAsia"/>
        </w:rPr>
        <w:t>）</w:t>
      </w:r>
      <w:r w:rsidR="00687BDF">
        <w:rPr>
          <w:rFonts w:hint="eastAsia"/>
        </w:rPr>
        <w:t>。</w:t>
      </w:r>
    </w:p>
    <w:p w14:paraId="2CCEE36F" w14:textId="17F7EBAC" w:rsidR="00B71507" w:rsidRDefault="00B71507" w:rsidP="009620A4">
      <w:pPr>
        <w:ind w:left="420" w:firstLine="420"/>
      </w:pPr>
    </w:p>
    <w:p w14:paraId="1D18F0DD" w14:textId="450320A5" w:rsidR="00B71507" w:rsidRPr="003854E1" w:rsidRDefault="00B71507" w:rsidP="003854E1">
      <w:pPr>
        <w:jc w:val="center"/>
        <w:rPr>
          <w:sz w:val="18"/>
          <w:szCs w:val="18"/>
        </w:rPr>
      </w:pPr>
      <w:r w:rsidRPr="003854E1">
        <w:rPr>
          <w:rFonts w:hint="eastAsia"/>
          <w:sz w:val="18"/>
          <w:szCs w:val="18"/>
        </w:rPr>
        <w:t>表</w:t>
      </w:r>
      <w:r w:rsidRPr="003854E1">
        <w:rPr>
          <w:rFonts w:hint="eastAsia"/>
          <w:sz w:val="18"/>
          <w:szCs w:val="18"/>
        </w:rPr>
        <w:t>2-</w:t>
      </w:r>
      <w:r w:rsidRPr="003854E1">
        <w:rPr>
          <w:sz w:val="18"/>
          <w:szCs w:val="18"/>
        </w:rPr>
        <w:t xml:space="preserve">7 </w:t>
      </w:r>
      <w:r w:rsidRPr="003854E1">
        <w:rPr>
          <w:rFonts w:hint="eastAsia"/>
          <w:sz w:val="18"/>
          <w:szCs w:val="18"/>
        </w:rPr>
        <w:t>排片数据</w:t>
      </w:r>
    </w:p>
    <w:tbl>
      <w:tblPr>
        <w:tblStyle w:val="a6"/>
        <w:tblW w:w="5931" w:type="dxa"/>
        <w:jc w:val="center"/>
        <w:tblLayout w:type="fixed"/>
        <w:tblLook w:val="04A0" w:firstRow="1" w:lastRow="0" w:firstColumn="1" w:lastColumn="0" w:noHBand="0" w:noVBand="1"/>
      </w:tblPr>
      <w:tblGrid>
        <w:gridCol w:w="1180"/>
        <w:gridCol w:w="2643"/>
        <w:gridCol w:w="2108"/>
      </w:tblGrid>
      <w:tr w:rsidR="007118F0" w14:paraId="015EBB7E" w14:textId="77777777" w:rsidTr="007118F0">
        <w:trPr>
          <w:trHeight w:val="251"/>
          <w:tblHeader/>
          <w:jc w:val="center"/>
        </w:trPr>
        <w:tc>
          <w:tcPr>
            <w:tcW w:w="1180" w:type="dxa"/>
            <w:vAlign w:val="center"/>
          </w:tcPr>
          <w:p w14:paraId="2A4737B0" w14:textId="07492507" w:rsidR="007118F0" w:rsidRDefault="007118F0" w:rsidP="00EA6937">
            <w:pPr>
              <w:jc w:val="center"/>
            </w:pPr>
            <w:r>
              <w:rPr>
                <w:rFonts w:hint="eastAsia"/>
              </w:rPr>
              <w:t>指标名称</w:t>
            </w:r>
          </w:p>
        </w:tc>
        <w:tc>
          <w:tcPr>
            <w:tcW w:w="2643" w:type="dxa"/>
            <w:vAlign w:val="center"/>
          </w:tcPr>
          <w:p w14:paraId="093034C8" w14:textId="4E7EF0A6" w:rsidR="007118F0" w:rsidRDefault="007118F0" w:rsidP="00EA6937">
            <w:pPr>
              <w:jc w:val="center"/>
            </w:pPr>
            <w:r>
              <w:rPr>
                <w:rFonts w:hint="eastAsia"/>
              </w:rPr>
              <w:t>指标细化</w:t>
            </w:r>
          </w:p>
        </w:tc>
        <w:tc>
          <w:tcPr>
            <w:tcW w:w="2108" w:type="dxa"/>
            <w:vAlign w:val="center"/>
          </w:tcPr>
          <w:p w14:paraId="671DE81E" w14:textId="0C60662E" w:rsidR="007118F0" w:rsidRDefault="007118F0" w:rsidP="00EA6937">
            <w:pPr>
              <w:jc w:val="center"/>
            </w:pPr>
            <w:r>
              <w:rPr>
                <w:rFonts w:hint="eastAsia"/>
              </w:rPr>
              <w:t>数据采集源</w:t>
            </w:r>
          </w:p>
        </w:tc>
      </w:tr>
      <w:tr w:rsidR="007118F0" w14:paraId="61299983" w14:textId="77777777" w:rsidTr="007118F0">
        <w:trPr>
          <w:trHeight w:val="251"/>
          <w:tblHeader/>
          <w:jc w:val="center"/>
        </w:trPr>
        <w:tc>
          <w:tcPr>
            <w:tcW w:w="1180" w:type="dxa"/>
            <w:vMerge w:val="restart"/>
            <w:vAlign w:val="center"/>
          </w:tcPr>
          <w:p w14:paraId="46A169A1" w14:textId="4738F568" w:rsidR="007118F0" w:rsidRDefault="007118F0" w:rsidP="00EA6937">
            <w:pPr>
              <w:jc w:val="center"/>
            </w:pPr>
            <w:r>
              <w:rPr>
                <w:rFonts w:hint="eastAsia"/>
              </w:rPr>
              <w:t>排片数据</w:t>
            </w:r>
          </w:p>
        </w:tc>
        <w:tc>
          <w:tcPr>
            <w:tcW w:w="2643" w:type="dxa"/>
            <w:vAlign w:val="center"/>
          </w:tcPr>
          <w:p w14:paraId="395E3189" w14:textId="2D92718A" w:rsidR="007118F0" w:rsidRDefault="007118F0" w:rsidP="00EA6937">
            <w:pPr>
              <w:jc w:val="center"/>
            </w:pPr>
            <w:r>
              <w:rPr>
                <w:rFonts w:hint="eastAsia"/>
              </w:rPr>
              <w:t>场次</w:t>
            </w:r>
            <w:r w:rsidR="00454C8E">
              <w:rPr>
                <w:rFonts w:hint="eastAsia"/>
              </w:rPr>
              <w:t>数目</w:t>
            </w:r>
          </w:p>
        </w:tc>
        <w:tc>
          <w:tcPr>
            <w:tcW w:w="2108" w:type="dxa"/>
            <w:vMerge w:val="restart"/>
            <w:vAlign w:val="center"/>
          </w:tcPr>
          <w:p w14:paraId="0E5EAD43" w14:textId="27CE5A98" w:rsidR="007118F0" w:rsidRDefault="007118F0" w:rsidP="00EA6937">
            <w:pPr>
              <w:jc w:val="center"/>
            </w:pPr>
            <w:r>
              <w:rPr>
                <w:rFonts w:hint="eastAsia"/>
              </w:rPr>
              <w:t>猫眼票房</w:t>
            </w:r>
          </w:p>
        </w:tc>
      </w:tr>
      <w:tr w:rsidR="007118F0" w14:paraId="513F209E" w14:textId="77777777" w:rsidTr="007118F0">
        <w:trPr>
          <w:trHeight w:val="251"/>
          <w:tblHeader/>
          <w:jc w:val="center"/>
        </w:trPr>
        <w:tc>
          <w:tcPr>
            <w:tcW w:w="1180" w:type="dxa"/>
            <w:vMerge/>
            <w:vAlign w:val="center"/>
          </w:tcPr>
          <w:p w14:paraId="03357240" w14:textId="77777777" w:rsidR="007118F0" w:rsidRDefault="007118F0" w:rsidP="00EA6937">
            <w:pPr>
              <w:jc w:val="center"/>
            </w:pPr>
          </w:p>
        </w:tc>
        <w:tc>
          <w:tcPr>
            <w:tcW w:w="2643" w:type="dxa"/>
            <w:vAlign w:val="center"/>
          </w:tcPr>
          <w:p w14:paraId="346CBC85" w14:textId="59211794" w:rsidR="007118F0" w:rsidRDefault="00454C8E" w:rsidP="00EA6937">
            <w:pPr>
              <w:jc w:val="center"/>
            </w:pPr>
            <w:r>
              <w:rPr>
                <w:rFonts w:hint="eastAsia"/>
              </w:rPr>
              <w:t>拍片占比</w:t>
            </w:r>
          </w:p>
        </w:tc>
        <w:tc>
          <w:tcPr>
            <w:tcW w:w="2108" w:type="dxa"/>
            <w:vMerge/>
            <w:vAlign w:val="center"/>
          </w:tcPr>
          <w:p w14:paraId="05FCE08C" w14:textId="77777777" w:rsidR="007118F0" w:rsidRDefault="007118F0" w:rsidP="00EA6937">
            <w:pPr>
              <w:jc w:val="center"/>
            </w:pPr>
          </w:p>
        </w:tc>
      </w:tr>
      <w:tr w:rsidR="007118F0" w14:paraId="7B55A6A6" w14:textId="77777777" w:rsidTr="007118F0">
        <w:trPr>
          <w:trHeight w:val="251"/>
          <w:tblHeader/>
          <w:jc w:val="center"/>
        </w:trPr>
        <w:tc>
          <w:tcPr>
            <w:tcW w:w="1180" w:type="dxa"/>
            <w:vMerge/>
            <w:vAlign w:val="center"/>
          </w:tcPr>
          <w:p w14:paraId="773108D2" w14:textId="77777777" w:rsidR="007118F0" w:rsidRDefault="007118F0" w:rsidP="00EA6937">
            <w:pPr>
              <w:jc w:val="center"/>
            </w:pPr>
          </w:p>
        </w:tc>
        <w:tc>
          <w:tcPr>
            <w:tcW w:w="2643" w:type="dxa"/>
            <w:vAlign w:val="center"/>
          </w:tcPr>
          <w:p w14:paraId="2F2C5088" w14:textId="1D6BF11C" w:rsidR="007118F0" w:rsidRDefault="007118F0" w:rsidP="00EA6937">
            <w:pPr>
              <w:jc w:val="center"/>
            </w:pPr>
            <w:r>
              <w:rPr>
                <w:rFonts w:hint="eastAsia"/>
              </w:rPr>
              <w:t>上座率</w:t>
            </w:r>
          </w:p>
        </w:tc>
        <w:tc>
          <w:tcPr>
            <w:tcW w:w="2108" w:type="dxa"/>
            <w:vMerge/>
            <w:vAlign w:val="center"/>
          </w:tcPr>
          <w:p w14:paraId="565AFAD5" w14:textId="77777777" w:rsidR="007118F0" w:rsidRDefault="007118F0" w:rsidP="00EA6937">
            <w:pPr>
              <w:jc w:val="center"/>
            </w:pPr>
          </w:p>
        </w:tc>
      </w:tr>
      <w:tr w:rsidR="007118F0" w14:paraId="4F5BA5A9" w14:textId="77777777" w:rsidTr="007118F0">
        <w:trPr>
          <w:trHeight w:val="251"/>
          <w:tblHeader/>
          <w:jc w:val="center"/>
        </w:trPr>
        <w:tc>
          <w:tcPr>
            <w:tcW w:w="1180" w:type="dxa"/>
            <w:vMerge/>
            <w:vAlign w:val="center"/>
          </w:tcPr>
          <w:p w14:paraId="74FEB4B1" w14:textId="77777777" w:rsidR="007118F0" w:rsidRDefault="007118F0" w:rsidP="00EA6937">
            <w:pPr>
              <w:jc w:val="center"/>
            </w:pPr>
          </w:p>
        </w:tc>
        <w:tc>
          <w:tcPr>
            <w:tcW w:w="2643" w:type="dxa"/>
            <w:vAlign w:val="center"/>
          </w:tcPr>
          <w:p w14:paraId="6A66EBD9" w14:textId="53C85857" w:rsidR="007118F0" w:rsidRDefault="00335941" w:rsidP="00EA6937">
            <w:pPr>
              <w:jc w:val="center"/>
            </w:pPr>
            <w:r>
              <w:rPr>
                <w:rFonts w:hint="eastAsia"/>
              </w:rPr>
              <w:t>上映天数</w:t>
            </w:r>
            <w:bookmarkStart w:id="0" w:name="_GoBack"/>
            <w:bookmarkEnd w:id="0"/>
          </w:p>
        </w:tc>
        <w:tc>
          <w:tcPr>
            <w:tcW w:w="2108" w:type="dxa"/>
            <w:vMerge/>
            <w:vAlign w:val="center"/>
          </w:tcPr>
          <w:p w14:paraId="17F93B10" w14:textId="77777777" w:rsidR="007118F0" w:rsidRDefault="007118F0" w:rsidP="00EA6937">
            <w:pPr>
              <w:jc w:val="center"/>
            </w:pPr>
          </w:p>
        </w:tc>
      </w:tr>
    </w:tbl>
    <w:p w14:paraId="4EF94A83" w14:textId="77777777" w:rsidR="007F5291" w:rsidRDefault="007F5291" w:rsidP="009620A4">
      <w:pPr>
        <w:ind w:left="420" w:firstLine="360"/>
      </w:pPr>
    </w:p>
    <w:p w14:paraId="4850428B" w14:textId="5B821E36" w:rsidR="00C35BFC" w:rsidRPr="001C30FC" w:rsidRDefault="00D209B9" w:rsidP="009620A4">
      <w:pPr>
        <w:ind w:left="420" w:firstLine="360"/>
        <w:rPr>
          <w:rStyle w:val="ac"/>
        </w:rPr>
      </w:pPr>
      <w:r w:rsidRPr="00EC3AB5">
        <w:rPr>
          <w:b/>
        </w:rPr>
        <w:t>9</w:t>
      </w:r>
      <w:r w:rsidR="00FD3647" w:rsidRPr="00EC3AB5">
        <w:rPr>
          <w:b/>
        </w:rPr>
        <w:t xml:space="preserve">. </w:t>
      </w:r>
      <w:r w:rsidR="00C35BFC" w:rsidRPr="00EC3AB5">
        <w:rPr>
          <w:rFonts w:hint="eastAsia"/>
          <w:b/>
        </w:rPr>
        <w:t>点映：</w:t>
      </w:r>
      <w:r w:rsidR="008C4DA6">
        <w:rPr>
          <w:rFonts w:hint="eastAsia"/>
        </w:rPr>
        <w:t>有则为</w:t>
      </w:r>
      <w:r w:rsidR="008C4DA6">
        <w:rPr>
          <w:rFonts w:hint="eastAsia"/>
        </w:rPr>
        <w:t>1</w:t>
      </w:r>
      <w:r w:rsidR="008C4DA6">
        <w:rPr>
          <w:rFonts w:hint="eastAsia"/>
        </w:rPr>
        <w:t>，无则为</w:t>
      </w:r>
      <w:r w:rsidR="008C4DA6">
        <w:rPr>
          <w:rFonts w:hint="eastAsia"/>
        </w:rPr>
        <w:t>0</w:t>
      </w:r>
      <w:r w:rsidR="008C4DA6">
        <w:rPr>
          <w:rFonts w:hint="eastAsia"/>
        </w:rPr>
        <w:t>，</w:t>
      </w:r>
      <w:r w:rsidR="00BD1859">
        <w:rPr>
          <w:rFonts w:hint="eastAsia"/>
        </w:rPr>
        <w:t>可为空值</w:t>
      </w:r>
      <w:r w:rsidR="004575EC">
        <w:rPr>
          <w:rFonts w:hint="eastAsia"/>
        </w:rPr>
        <w:t>。</w:t>
      </w:r>
      <w:r w:rsidR="00390186">
        <w:rPr>
          <w:rFonts w:hint="eastAsia"/>
        </w:rPr>
        <w:t>（</w:t>
      </w:r>
      <w:r w:rsidR="00E82743">
        <w:rPr>
          <w:rFonts w:hint="eastAsia"/>
        </w:rPr>
        <w:t>真</w:t>
      </w:r>
      <w:r w:rsidR="00390186">
        <w:rPr>
          <w:rFonts w:hint="eastAsia"/>
        </w:rPr>
        <w:t>想把这个指标删除</w:t>
      </w:r>
      <w:r w:rsidR="00BD1F8C">
        <w:rPr>
          <w:rFonts w:hint="eastAsia"/>
        </w:rPr>
        <w:t>，</w:t>
      </w:r>
      <w:r w:rsidR="00D51A2F">
        <w:rPr>
          <w:rFonts w:hint="eastAsia"/>
        </w:rPr>
        <w:t>因为</w:t>
      </w:r>
      <w:r w:rsidR="00BD1F8C">
        <w:rPr>
          <w:rFonts w:hint="eastAsia"/>
        </w:rPr>
        <w:t>历史数据很难获取</w:t>
      </w:r>
      <w:r w:rsidR="00EA2D51">
        <w:rPr>
          <w:rFonts w:hint="eastAsia"/>
        </w:rPr>
        <w:t>，如果从当前开始可能会影响准确度</w:t>
      </w:r>
      <w:r w:rsidR="00B80BA6">
        <w:rPr>
          <w:rFonts w:hint="eastAsia"/>
        </w:rPr>
        <w:t>，而且需要时间</w:t>
      </w:r>
      <w:r w:rsidR="008372A6">
        <w:rPr>
          <w:rFonts w:hint="eastAsia"/>
        </w:rPr>
        <w:t>，如果有数据源</w:t>
      </w:r>
      <w:r w:rsidR="00E66AE5">
        <w:rPr>
          <w:rFonts w:hint="eastAsia"/>
        </w:rPr>
        <w:t>就好</w:t>
      </w:r>
      <w:r w:rsidR="007A1BAA">
        <w:rPr>
          <w:rFonts w:hint="eastAsia"/>
        </w:rPr>
        <w:t>。</w:t>
      </w:r>
      <w:r w:rsidR="00390186">
        <w:rPr>
          <w:rFonts w:hint="eastAsia"/>
        </w:rPr>
        <w:t>）</w:t>
      </w:r>
      <w:r w:rsidR="007B15B6" w:rsidRPr="001C30FC">
        <w:rPr>
          <w:rStyle w:val="ac"/>
          <w:rFonts w:hint="eastAsia"/>
        </w:rPr>
        <w:t>老师</w:t>
      </w:r>
      <w:r w:rsidR="005572EC" w:rsidRPr="001C30FC">
        <w:rPr>
          <w:rStyle w:val="ac"/>
          <w:rFonts w:hint="eastAsia"/>
        </w:rPr>
        <w:t>写的文档</w:t>
      </w:r>
      <w:r w:rsidR="007B15B6" w:rsidRPr="001C30FC">
        <w:rPr>
          <w:rStyle w:val="ac"/>
          <w:rFonts w:hint="eastAsia"/>
        </w:rPr>
        <w:t>描述</w:t>
      </w:r>
      <w:r w:rsidR="00F12974" w:rsidRPr="001C30FC">
        <w:rPr>
          <w:rStyle w:val="ac"/>
          <w:rFonts w:hint="eastAsia"/>
        </w:rPr>
        <w:t>如下</w:t>
      </w:r>
      <w:r w:rsidR="007B15B6" w:rsidRPr="001C30FC">
        <w:rPr>
          <w:rStyle w:val="ac"/>
          <w:rFonts w:hint="eastAsia"/>
        </w:rPr>
        <w:t>：</w:t>
      </w:r>
      <w:r w:rsidR="00B23BED" w:rsidRPr="001C30FC">
        <w:rPr>
          <w:rStyle w:val="ac"/>
          <w:rFonts w:hint="eastAsia"/>
        </w:rPr>
        <w:t>有市场号召力的影片做点映，口碑会呈几何倍数增长。对于艺术片也不失为好的宣传方法，通过少量银幕实现强口碑宣传，影响院线并扩大发行规模。</w:t>
      </w:r>
    </w:p>
    <w:p w14:paraId="375BCEF0" w14:textId="435FE2DB" w:rsidR="007426F1" w:rsidRPr="00AC78DF" w:rsidRDefault="004653D6" w:rsidP="00AC78DF">
      <w:pPr>
        <w:ind w:left="420" w:firstLine="360"/>
        <w:rPr>
          <w:b/>
        </w:rPr>
      </w:pPr>
      <w:r>
        <w:rPr>
          <w:rFonts w:hint="eastAsia"/>
          <w:b/>
        </w:rPr>
        <w:t>1</w:t>
      </w:r>
      <w:r>
        <w:rPr>
          <w:b/>
        </w:rPr>
        <w:t>0</w:t>
      </w:r>
      <w:r>
        <w:rPr>
          <w:rFonts w:hint="eastAsia"/>
          <w:b/>
        </w:rPr>
        <w:t>．</w:t>
      </w:r>
      <w:r w:rsidR="00EB34AA" w:rsidRPr="006645AB">
        <w:rPr>
          <w:rFonts w:hint="eastAsia"/>
          <w:b/>
        </w:rPr>
        <w:t>网络口碑</w:t>
      </w:r>
      <w:r w:rsidR="00CA3FE3" w:rsidRPr="006645AB">
        <w:rPr>
          <w:rFonts w:hint="eastAsia"/>
          <w:b/>
        </w:rPr>
        <w:t>影响力</w:t>
      </w:r>
      <w:r w:rsidR="00AC78DF">
        <w:rPr>
          <w:rFonts w:hint="eastAsia"/>
          <w:b/>
        </w:rPr>
        <w:t>：</w:t>
      </w:r>
      <w:r w:rsidR="007426F1">
        <w:rPr>
          <w:rFonts w:hint="eastAsia"/>
        </w:rPr>
        <w:t>主要以</w:t>
      </w:r>
      <w:r w:rsidR="00C251E0">
        <w:rPr>
          <w:rFonts w:hint="eastAsia"/>
        </w:rPr>
        <w:t>IMBD</w:t>
      </w:r>
      <w:r w:rsidR="00CF2C8F">
        <w:rPr>
          <w:rFonts w:hint="eastAsia"/>
        </w:rPr>
        <w:t>、</w:t>
      </w:r>
      <w:r w:rsidR="00C251E0">
        <w:rPr>
          <w:rFonts w:hint="eastAsia"/>
        </w:rPr>
        <w:t>豆瓣评</w:t>
      </w:r>
      <w:r w:rsidR="007426F1">
        <w:rPr>
          <w:rFonts w:hint="eastAsia"/>
        </w:rPr>
        <w:t>分和</w:t>
      </w:r>
      <w:r w:rsidR="007426F1" w:rsidRPr="00491259">
        <w:rPr>
          <w:rFonts w:hint="eastAsia"/>
          <w:b/>
        </w:rPr>
        <w:t>搜索指数：</w:t>
      </w:r>
      <w:r w:rsidR="007426F1">
        <w:rPr>
          <w:rFonts w:hint="eastAsia"/>
        </w:rPr>
        <w:t>使用百度指数和微博指数综合评分，动态更新，</w:t>
      </w:r>
      <w:r w:rsidR="000A311A">
        <w:rPr>
          <w:rFonts w:hint="eastAsia"/>
        </w:rPr>
        <w:t>每</w:t>
      </w:r>
      <w:r w:rsidR="007426F1">
        <w:rPr>
          <w:rFonts w:hint="eastAsia"/>
        </w:rPr>
        <w:t>天更新一次。综合指数和微博指数数据，百度指数和微博指数各占</w:t>
      </w:r>
      <w:r w:rsidR="007426F1">
        <w:rPr>
          <w:rFonts w:hint="eastAsia"/>
        </w:rPr>
        <w:t>5</w:t>
      </w:r>
      <w:r w:rsidR="007426F1">
        <w:t>0</w:t>
      </w:r>
      <w:r w:rsidR="007426F1">
        <w:rPr>
          <w:rFonts w:hint="eastAsia"/>
        </w:rPr>
        <w:t>%</w:t>
      </w:r>
      <w:r w:rsidR="007426F1">
        <w:rPr>
          <w:rFonts w:hint="eastAsia"/>
        </w:rPr>
        <w:t>权重。</w:t>
      </w:r>
    </w:p>
    <w:p w14:paraId="581E91F8" w14:textId="77777777" w:rsidR="007426F1" w:rsidRDefault="007426F1" w:rsidP="007426F1">
      <w:pPr>
        <w:ind w:left="420" w:firstLine="420"/>
      </w:pPr>
    </w:p>
    <w:p w14:paraId="58B16128" w14:textId="68F33A34" w:rsidR="00750217" w:rsidRPr="00F5715B" w:rsidRDefault="00097F90" w:rsidP="00F5715B">
      <w:pPr>
        <w:jc w:val="center"/>
        <w:rPr>
          <w:sz w:val="18"/>
          <w:szCs w:val="18"/>
        </w:rPr>
      </w:pPr>
      <w:r w:rsidRPr="00F5715B">
        <w:rPr>
          <w:rFonts w:hint="eastAsia"/>
          <w:sz w:val="18"/>
          <w:szCs w:val="18"/>
        </w:rPr>
        <w:t>表</w:t>
      </w:r>
      <w:r w:rsidRPr="00F5715B">
        <w:rPr>
          <w:rFonts w:hint="eastAsia"/>
          <w:sz w:val="18"/>
          <w:szCs w:val="18"/>
        </w:rPr>
        <w:t>2-</w:t>
      </w:r>
      <w:r w:rsidRPr="00F5715B">
        <w:rPr>
          <w:sz w:val="18"/>
          <w:szCs w:val="18"/>
        </w:rPr>
        <w:t xml:space="preserve">12 </w:t>
      </w:r>
      <w:r w:rsidRPr="00F5715B">
        <w:rPr>
          <w:rFonts w:hint="eastAsia"/>
          <w:sz w:val="18"/>
          <w:szCs w:val="18"/>
        </w:rPr>
        <w:t>网络口碑详细量化表</w:t>
      </w:r>
    </w:p>
    <w:tbl>
      <w:tblPr>
        <w:tblStyle w:val="a6"/>
        <w:tblW w:w="7471" w:type="dxa"/>
        <w:jc w:val="center"/>
        <w:tblLayout w:type="fixed"/>
        <w:tblLook w:val="04A0" w:firstRow="1" w:lastRow="0" w:firstColumn="1" w:lastColumn="0" w:noHBand="0" w:noVBand="1"/>
      </w:tblPr>
      <w:tblGrid>
        <w:gridCol w:w="1180"/>
        <w:gridCol w:w="2359"/>
        <w:gridCol w:w="1985"/>
        <w:gridCol w:w="1947"/>
      </w:tblGrid>
      <w:tr w:rsidR="00750217" w14:paraId="7D459868" w14:textId="77777777" w:rsidTr="00EE52BC">
        <w:trPr>
          <w:trHeight w:val="251"/>
          <w:tblHeader/>
          <w:jc w:val="center"/>
        </w:trPr>
        <w:tc>
          <w:tcPr>
            <w:tcW w:w="1180" w:type="dxa"/>
            <w:vAlign w:val="center"/>
          </w:tcPr>
          <w:p w14:paraId="29E2E4E1" w14:textId="77777777" w:rsidR="00750217" w:rsidRDefault="00750217" w:rsidP="004D3BB4">
            <w:pPr>
              <w:jc w:val="center"/>
            </w:pPr>
            <w:r>
              <w:rPr>
                <w:rFonts w:hint="eastAsia"/>
              </w:rPr>
              <w:t>指标名称</w:t>
            </w:r>
          </w:p>
        </w:tc>
        <w:tc>
          <w:tcPr>
            <w:tcW w:w="2359" w:type="dxa"/>
            <w:vAlign w:val="center"/>
          </w:tcPr>
          <w:p w14:paraId="007361AF" w14:textId="77777777" w:rsidR="00750217" w:rsidRDefault="00750217" w:rsidP="004D3BB4">
            <w:pPr>
              <w:jc w:val="center"/>
            </w:pPr>
            <w:r>
              <w:rPr>
                <w:rFonts w:hint="eastAsia"/>
              </w:rPr>
              <w:t>指标细化</w:t>
            </w:r>
          </w:p>
        </w:tc>
        <w:tc>
          <w:tcPr>
            <w:tcW w:w="1985" w:type="dxa"/>
            <w:vAlign w:val="center"/>
          </w:tcPr>
          <w:p w14:paraId="65773729" w14:textId="77777777" w:rsidR="00750217" w:rsidRDefault="00750217" w:rsidP="004D3BB4">
            <w:pPr>
              <w:jc w:val="center"/>
            </w:pPr>
            <w:r>
              <w:rPr>
                <w:rFonts w:hint="eastAsia"/>
              </w:rPr>
              <w:t>备注</w:t>
            </w:r>
          </w:p>
        </w:tc>
        <w:tc>
          <w:tcPr>
            <w:tcW w:w="1947" w:type="dxa"/>
            <w:vAlign w:val="center"/>
          </w:tcPr>
          <w:p w14:paraId="298C0FC4" w14:textId="77777777" w:rsidR="00750217" w:rsidRDefault="00750217" w:rsidP="004D3BB4">
            <w:pPr>
              <w:jc w:val="center"/>
            </w:pPr>
            <w:r>
              <w:rPr>
                <w:rFonts w:hint="eastAsia"/>
              </w:rPr>
              <w:t>数据采集源</w:t>
            </w:r>
          </w:p>
        </w:tc>
      </w:tr>
      <w:tr w:rsidR="00E7230B" w14:paraId="67306C1A" w14:textId="77777777" w:rsidTr="00EE52BC">
        <w:trPr>
          <w:trHeight w:val="251"/>
          <w:tblHeader/>
          <w:jc w:val="center"/>
        </w:trPr>
        <w:tc>
          <w:tcPr>
            <w:tcW w:w="1180" w:type="dxa"/>
            <w:vMerge w:val="restart"/>
            <w:vAlign w:val="center"/>
          </w:tcPr>
          <w:p w14:paraId="0E9B3D7C" w14:textId="671CE565" w:rsidR="00E7230B" w:rsidRDefault="00E7230B" w:rsidP="004D3BB4">
            <w:pPr>
              <w:jc w:val="center"/>
            </w:pPr>
            <w:r>
              <w:rPr>
                <w:rFonts w:hint="eastAsia"/>
              </w:rPr>
              <w:t>网络口碑</w:t>
            </w:r>
          </w:p>
        </w:tc>
        <w:tc>
          <w:tcPr>
            <w:tcW w:w="2359" w:type="dxa"/>
            <w:vAlign w:val="center"/>
          </w:tcPr>
          <w:p w14:paraId="749268FA" w14:textId="1C84691A" w:rsidR="00E7230B" w:rsidRDefault="00E7230B" w:rsidP="004D3BB4">
            <w:pPr>
              <w:jc w:val="center"/>
            </w:pPr>
            <w:r>
              <w:rPr>
                <w:rFonts w:hint="eastAsia"/>
              </w:rPr>
              <w:t>IMBD</w:t>
            </w:r>
            <w:r>
              <w:rPr>
                <w:rFonts w:hint="eastAsia"/>
              </w:rPr>
              <w:t>评分</w:t>
            </w:r>
          </w:p>
        </w:tc>
        <w:tc>
          <w:tcPr>
            <w:tcW w:w="1985" w:type="dxa"/>
            <w:vMerge w:val="restart"/>
            <w:vAlign w:val="center"/>
          </w:tcPr>
          <w:p w14:paraId="2FD24219" w14:textId="18DC42EC" w:rsidR="00E7230B" w:rsidRDefault="00E7230B" w:rsidP="004D3BB4">
            <w:pPr>
              <w:jc w:val="center"/>
            </w:pPr>
            <w:r>
              <w:rPr>
                <w:rFonts w:hint="eastAsia"/>
              </w:rPr>
              <w:t>其余评分不准确</w:t>
            </w:r>
          </w:p>
        </w:tc>
        <w:tc>
          <w:tcPr>
            <w:tcW w:w="1947" w:type="dxa"/>
            <w:vMerge w:val="restart"/>
            <w:vAlign w:val="center"/>
          </w:tcPr>
          <w:p w14:paraId="303E758D" w14:textId="34EDD743" w:rsidR="00E7230B" w:rsidRDefault="00E7230B" w:rsidP="004D3BB4">
            <w:pPr>
              <w:jc w:val="center"/>
            </w:pPr>
            <w:r>
              <w:rPr>
                <w:rFonts w:hint="eastAsia"/>
              </w:rPr>
              <w:t>豆瓣</w:t>
            </w:r>
          </w:p>
        </w:tc>
      </w:tr>
      <w:tr w:rsidR="00E7230B" w14:paraId="1A19F580" w14:textId="77777777" w:rsidTr="00EE52BC">
        <w:trPr>
          <w:trHeight w:val="251"/>
          <w:tblHeader/>
          <w:jc w:val="center"/>
        </w:trPr>
        <w:tc>
          <w:tcPr>
            <w:tcW w:w="1180" w:type="dxa"/>
            <w:vMerge/>
            <w:vAlign w:val="center"/>
          </w:tcPr>
          <w:p w14:paraId="0287D5D7" w14:textId="77777777" w:rsidR="00E7230B" w:rsidRDefault="00E7230B" w:rsidP="004D3BB4">
            <w:pPr>
              <w:jc w:val="center"/>
            </w:pPr>
          </w:p>
        </w:tc>
        <w:tc>
          <w:tcPr>
            <w:tcW w:w="2359" w:type="dxa"/>
            <w:vAlign w:val="center"/>
          </w:tcPr>
          <w:p w14:paraId="30233ECC" w14:textId="1EC0C0FF" w:rsidR="00E7230B" w:rsidRDefault="00E7230B" w:rsidP="004D3BB4">
            <w:pPr>
              <w:jc w:val="center"/>
            </w:pPr>
            <w:r>
              <w:rPr>
                <w:rFonts w:hint="eastAsia"/>
              </w:rPr>
              <w:t>豆瓣评分</w:t>
            </w:r>
          </w:p>
        </w:tc>
        <w:tc>
          <w:tcPr>
            <w:tcW w:w="1985" w:type="dxa"/>
            <w:vMerge/>
            <w:vAlign w:val="center"/>
          </w:tcPr>
          <w:p w14:paraId="532CD999" w14:textId="77777777" w:rsidR="00E7230B" w:rsidRDefault="00E7230B" w:rsidP="004D3BB4">
            <w:pPr>
              <w:jc w:val="center"/>
            </w:pPr>
          </w:p>
        </w:tc>
        <w:tc>
          <w:tcPr>
            <w:tcW w:w="1947" w:type="dxa"/>
            <w:vMerge/>
            <w:vAlign w:val="center"/>
          </w:tcPr>
          <w:p w14:paraId="7AA4A9FB" w14:textId="77777777" w:rsidR="00E7230B" w:rsidRDefault="00E7230B" w:rsidP="004D3BB4">
            <w:pPr>
              <w:jc w:val="center"/>
            </w:pPr>
          </w:p>
        </w:tc>
      </w:tr>
      <w:tr w:rsidR="00E7230B" w14:paraId="21F3960D" w14:textId="77777777" w:rsidTr="00EE52BC">
        <w:trPr>
          <w:trHeight w:val="251"/>
          <w:tblHeader/>
          <w:jc w:val="center"/>
        </w:trPr>
        <w:tc>
          <w:tcPr>
            <w:tcW w:w="1180" w:type="dxa"/>
            <w:vMerge/>
            <w:vAlign w:val="center"/>
          </w:tcPr>
          <w:p w14:paraId="70EBF7F4" w14:textId="77777777" w:rsidR="00E7230B" w:rsidRDefault="00E7230B" w:rsidP="00F56F31">
            <w:pPr>
              <w:jc w:val="center"/>
            </w:pPr>
          </w:p>
        </w:tc>
        <w:tc>
          <w:tcPr>
            <w:tcW w:w="2359" w:type="dxa"/>
            <w:vAlign w:val="center"/>
          </w:tcPr>
          <w:p w14:paraId="27943E48" w14:textId="4AD1BD0D" w:rsidR="00E7230B" w:rsidRDefault="00E7230B" w:rsidP="00F56F31">
            <w:pPr>
              <w:jc w:val="center"/>
            </w:pPr>
            <w:r>
              <w:rPr>
                <w:rFonts w:hint="eastAsia"/>
              </w:rPr>
              <w:t>近</w:t>
            </w:r>
            <w:r>
              <w:rPr>
                <w:rFonts w:hint="eastAsia"/>
              </w:rPr>
              <w:t>7</w:t>
            </w:r>
            <w:r>
              <w:rPr>
                <w:rFonts w:hint="eastAsia"/>
              </w:rPr>
              <w:t>天百度指数</w:t>
            </w:r>
          </w:p>
        </w:tc>
        <w:tc>
          <w:tcPr>
            <w:tcW w:w="1985" w:type="dxa"/>
            <w:vMerge w:val="restart"/>
            <w:vAlign w:val="center"/>
          </w:tcPr>
          <w:p w14:paraId="6B4E758F" w14:textId="77777777" w:rsidR="00E7230B" w:rsidRDefault="00E7230B" w:rsidP="00F56F31">
            <w:pPr>
              <w:jc w:val="center"/>
            </w:pPr>
            <w:r>
              <w:rPr>
                <w:rFonts w:hint="eastAsia"/>
              </w:rPr>
              <w:t>百度指数</w:t>
            </w:r>
          </w:p>
          <w:p w14:paraId="3C00E6FC" w14:textId="77777777" w:rsidR="00E7230B" w:rsidRDefault="00E7230B" w:rsidP="00F56F31">
            <w:pPr>
              <w:jc w:val="center"/>
            </w:pPr>
            <w:r>
              <w:rPr>
                <w:rFonts w:hint="eastAsia"/>
              </w:rPr>
              <w:t>微博指数</w:t>
            </w:r>
          </w:p>
          <w:p w14:paraId="7D2626B2" w14:textId="09AA2B17" w:rsidR="00E7230B" w:rsidRDefault="00E7230B" w:rsidP="00F56F31">
            <w:pPr>
              <w:jc w:val="center"/>
            </w:pPr>
            <w:r>
              <w:rPr>
                <w:rFonts w:hint="eastAsia"/>
              </w:rPr>
              <w:t>取均值</w:t>
            </w:r>
          </w:p>
        </w:tc>
        <w:tc>
          <w:tcPr>
            <w:tcW w:w="1947" w:type="dxa"/>
            <w:vAlign w:val="center"/>
          </w:tcPr>
          <w:p w14:paraId="3BA77300" w14:textId="6043C727" w:rsidR="00E7230B" w:rsidRDefault="00E7230B" w:rsidP="00F56F31">
            <w:pPr>
              <w:jc w:val="center"/>
            </w:pPr>
            <w:r>
              <w:rPr>
                <w:rFonts w:hint="eastAsia"/>
              </w:rPr>
              <w:t>百度指数</w:t>
            </w:r>
          </w:p>
        </w:tc>
      </w:tr>
      <w:tr w:rsidR="00E7230B" w14:paraId="276D8146" w14:textId="77777777" w:rsidTr="00EE52BC">
        <w:trPr>
          <w:trHeight w:val="251"/>
          <w:tblHeader/>
          <w:jc w:val="center"/>
        </w:trPr>
        <w:tc>
          <w:tcPr>
            <w:tcW w:w="1180" w:type="dxa"/>
            <w:vMerge/>
            <w:vAlign w:val="center"/>
          </w:tcPr>
          <w:p w14:paraId="65A21D85" w14:textId="77777777" w:rsidR="00E7230B" w:rsidRDefault="00E7230B" w:rsidP="00F56F31">
            <w:pPr>
              <w:jc w:val="center"/>
            </w:pPr>
          </w:p>
        </w:tc>
        <w:tc>
          <w:tcPr>
            <w:tcW w:w="2359" w:type="dxa"/>
            <w:vAlign w:val="center"/>
          </w:tcPr>
          <w:p w14:paraId="17535701" w14:textId="51CD2BB9" w:rsidR="00E7230B" w:rsidRDefault="00E7230B" w:rsidP="00F56F31">
            <w:pPr>
              <w:jc w:val="center"/>
            </w:pPr>
            <w:r>
              <w:rPr>
                <w:rFonts w:hint="eastAsia"/>
              </w:rPr>
              <w:t>近</w:t>
            </w:r>
            <w:r>
              <w:t>30</w:t>
            </w:r>
            <w:r>
              <w:rPr>
                <w:rFonts w:hint="eastAsia"/>
              </w:rPr>
              <w:t>天百度指数</w:t>
            </w:r>
          </w:p>
        </w:tc>
        <w:tc>
          <w:tcPr>
            <w:tcW w:w="1985" w:type="dxa"/>
            <w:vMerge/>
            <w:vAlign w:val="center"/>
          </w:tcPr>
          <w:p w14:paraId="733D731D" w14:textId="77777777" w:rsidR="00E7230B" w:rsidRDefault="00E7230B" w:rsidP="00F56F31">
            <w:pPr>
              <w:jc w:val="center"/>
            </w:pPr>
          </w:p>
        </w:tc>
        <w:tc>
          <w:tcPr>
            <w:tcW w:w="1947" w:type="dxa"/>
            <w:vAlign w:val="center"/>
          </w:tcPr>
          <w:p w14:paraId="177610C1" w14:textId="77777777" w:rsidR="00E7230B" w:rsidRDefault="00E7230B" w:rsidP="00F56F31">
            <w:pPr>
              <w:jc w:val="center"/>
            </w:pPr>
          </w:p>
        </w:tc>
      </w:tr>
      <w:tr w:rsidR="00E7230B" w14:paraId="2986D5B8" w14:textId="77777777" w:rsidTr="00EE52BC">
        <w:trPr>
          <w:trHeight w:val="251"/>
          <w:tblHeader/>
          <w:jc w:val="center"/>
        </w:trPr>
        <w:tc>
          <w:tcPr>
            <w:tcW w:w="1180" w:type="dxa"/>
            <w:vMerge/>
            <w:vAlign w:val="center"/>
          </w:tcPr>
          <w:p w14:paraId="2F052702" w14:textId="77777777" w:rsidR="00E7230B" w:rsidRDefault="00E7230B" w:rsidP="00F56F31">
            <w:pPr>
              <w:jc w:val="center"/>
            </w:pPr>
          </w:p>
        </w:tc>
        <w:tc>
          <w:tcPr>
            <w:tcW w:w="2359" w:type="dxa"/>
            <w:vAlign w:val="center"/>
          </w:tcPr>
          <w:p w14:paraId="73B643A0" w14:textId="4713320C" w:rsidR="00E7230B" w:rsidRDefault="00E7230B" w:rsidP="00F56F31">
            <w:pPr>
              <w:jc w:val="center"/>
            </w:pPr>
            <w:r>
              <w:rPr>
                <w:rFonts w:hint="eastAsia"/>
              </w:rPr>
              <w:t>近</w:t>
            </w:r>
            <w:r>
              <w:rPr>
                <w:rFonts w:hint="eastAsia"/>
              </w:rPr>
              <w:t>7</w:t>
            </w:r>
            <w:r>
              <w:rPr>
                <w:rFonts w:hint="eastAsia"/>
              </w:rPr>
              <w:t>天增长幅度</w:t>
            </w:r>
          </w:p>
        </w:tc>
        <w:tc>
          <w:tcPr>
            <w:tcW w:w="1985" w:type="dxa"/>
            <w:vMerge/>
            <w:vAlign w:val="center"/>
          </w:tcPr>
          <w:p w14:paraId="324D5167" w14:textId="77777777" w:rsidR="00E7230B" w:rsidRDefault="00E7230B" w:rsidP="00F56F31">
            <w:pPr>
              <w:jc w:val="center"/>
            </w:pPr>
          </w:p>
        </w:tc>
        <w:tc>
          <w:tcPr>
            <w:tcW w:w="1947" w:type="dxa"/>
            <w:vAlign w:val="center"/>
          </w:tcPr>
          <w:p w14:paraId="5B38B50F" w14:textId="77777777" w:rsidR="00E7230B" w:rsidRDefault="00E7230B" w:rsidP="00F56F31">
            <w:pPr>
              <w:jc w:val="center"/>
            </w:pPr>
          </w:p>
        </w:tc>
      </w:tr>
      <w:tr w:rsidR="00E7230B" w14:paraId="0DE121F6" w14:textId="77777777" w:rsidTr="00EE52BC">
        <w:trPr>
          <w:trHeight w:val="251"/>
          <w:tblHeader/>
          <w:jc w:val="center"/>
        </w:trPr>
        <w:tc>
          <w:tcPr>
            <w:tcW w:w="1180" w:type="dxa"/>
            <w:vMerge/>
            <w:vAlign w:val="center"/>
          </w:tcPr>
          <w:p w14:paraId="3F707238" w14:textId="77777777" w:rsidR="00E7230B" w:rsidRDefault="00E7230B" w:rsidP="00F56F31">
            <w:pPr>
              <w:jc w:val="center"/>
            </w:pPr>
          </w:p>
        </w:tc>
        <w:tc>
          <w:tcPr>
            <w:tcW w:w="2359" w:type="dxa"/>
            <w:vAlign w:val="center"/>
          </w:tcPr>
          <w:p w14:paraId="57DAB00D" w14:textId="4673C808" w:rsidR="00E7230B" w:rsidRDefault="00E7230B" w:rsidP="00F56F31">
            <w:pPr>
              <w:jc w:val="center"/>
            </w:pPr>
            <w:r>
              <w:rPr>
                <w:rFonts w:hint="eastAsia"/>
              </w:rPr>
              <w:t>三个月微博指数均值</w:t>
            </w:r>
          </w:p>
        </w:tc>
        <w:tc>
          <w:tcPr>
            <w:tcW w:w="1985" w:type="dxa"/>
            <w:vMerge/>
            <w:vAlign w:val="center"/>
          </w:tcPr>
          <w:p w14:paraId="7BA0B72A" w14:textId="77777777" w:rsidR="00E7230B" w:rsidRDefault="00E7230B" w:rsidP="00F56F31">
            <w:pPr>
              <w:jc w:val="center"/>
            </w:pPr>
          </w:p>
        </w:tc>
        <w:tc>
          <w:tcPr>
            <w:tcW w:w="1947" w:type="dxa"/>
            <w:vAlign w:val="center"/>
          </w:tcPr>
          <w:p w14:paraId="5F9FBB4B" w14:textId="62CDB44B" w:rsidR="00E7230B" w:rsidRDefault="00E7230B" w:rsidP="00F56F31">
            <w:pPr>
              <w:jc w:val="center"/>
            </w:pPr>
            <w:r>
              <w:rPr>
                <w:rFonts w:hint="eastAsia"/>
              </w:rPr>
              <w:t>微博指数</w:t>
            </w:r>
          </w:p>
        </w:tc>
      </w:tr>
      <w:tr w:rsidR="00E7230B" w14:paraId="64B3F891" w14:textId="77777777" w:rsidTr="00EE52BC">
        <w:trPr>
          <w:trHeight w:val="251"/>
          <w:tblHeader/>
          <w:jc w:val="center"/>
        </w:trPr>
        <w:tc>
          <w:tcPr>
            <w:tcW w:w="1180" w:type="dxa"/>
            <w:vMerge/>
            <w:vAlign w:val="center"/>
          </w:tcPr>
          <w:p w14:paraId="10E09B8F" w14:textId="77777777" w:rsidR="00E7230B" w:rsidRDefault="00E7230B" w:rsidP="00F56F31">
            <w:pPr>
              <w:jc w:val="center"/>
            </w:pPr>
          </w:p>
        </w:tc>
        <w:tc>
          <w:tcPr>
            <w:tcW w:w="2359" w:type="dxa"/>
            <w:vAlign w:val="center"/>
          </w:tcPr>
          <w:p w14:paraId="13BC717A" w14:textId="088A95D7" w:rsidR="00E7230B" w:rsidRDefault="00E7230B" w:rsidP="00F56F31">
            <w:pPr>
              <w:jc w:val="center"/>
            </w:pPr>
            <w:r>
              <w:rPr>
                <w:rFonts w:hint="eastAsia"/>
              </w:rPr>
              <w:t>当月微博指数均值</w:t>
            </w:r>
          </w:p>
        </w:tc>
        <w:tc>
          <w:tcPr>
            <w:tcW w:w="1985" w:type="dxa"/>
            <w:vMerge/>
            <w:vAlign w:val="center"/>
          </w:tcPr>
          <w:p w14:paraId="3F5A1576" w14:textId="77777777" w:rsidR="00E7230B" w:rsidRDefault="00E7230B" w:rsidP="00F56F31">
            <w:pPr>
              <w:jc w:val="center"/>
            </w:pPr>
          </w:p>
        </w:tc>
        <w:tc>
          <w:tcPr>
            <w:tcW w:w="1947" w:type="dxa"/>
            <w:vAlign w:val="center"/>
          </w:tcPr>
          <w:p w14:paraId="7DF615EC" w14:textId="77777777" w:rsidR="00E7230B" w:rsidRDefault="00E7230B" w:rsidP="00F56F31">
            <w:pPr>
              <w:jc w:val="center"/>
            </w:pPr>
          </w:p>
        </w:tc>
      </w:tr>
      <w:tr w:rsidR="00E7230B" w14:paraId="1F74C367" w14:textId="77777777" w:rsidTr="00EE52BC">
        <w:trPr>
          <w:trHeight w:val="251"/>
          <w:tblHeader/>
          <w:jc w:val="center"/>
        </w:trPr>
        <w:tc>
          <w:tcPr>
            <w:tcW w:w="1180" w:type="dxa"/>
            <w:vMerge/>
            <w:vAlign w:val="center"/>
          </w:tcPr>
          <w:p w14:paraId="01A4B0E3" w14:textId="77777777" w:rsidR="00E7230B" w:rsidRDefault="00E7230B" w:rsidP="00F56F31">
            <w:pPr>
              <w:jc w:val="center"/>
            </w:pPr>
          </w:p>
        </w:tc>
        <w:tc>
          <w:tcPr>
            <w:tcW w:w="2359" w:type="dxa"/>
            <w:vAlign w:val="center"/>
          </w:tcPr>
          <w:p w14:paraId="2622A672" w14:textId="47A2FE7F" w:rsidR="00E7230B" w:rsidRDefault="00E7230B" w:rsidP="00F56F31">
            <w:pPr>
              <w:jc w:val="center"/>
            </w:pPr>
            <w:r>
              <w:rPr>
                <w:rFonts w:hint="eastAsia"/>
              </w:rPr>
              <w:t>当月增长幅度</w:t>
            </w:r>
          </w:p>
        </w:tc>
        <w:tc>
          <w:tcPr>
            <w:tcW w:w="1985" w:type="dxa"/>
            <w:vMerge/>
            <w:vAlign w:val="center"/>
          </w:tcPr>
          <w:p w14:paraId="1A581CD0" w14:textId="77777777" w:rsidR="00E7230B" w:rsidRDefault="00E7230B" w:rsidP="00F56F31">
            <w:pPr>
              <w:jc w:val="center"/>
            </w:pPr>
          </w:p>
        </w:tc>
        <w:tc>
          <w:tcPr>
            <w:tcW w:w="1947" w:type="dxa"/>
            <w:vAlign w:val="center"/>
          </w:tcPr>
          <w:p w14:paraId="41561BC9" w14:textId="77777777" w:rsidR="00E7230B" w:rsidRDefault="00E7230B" w:rsidP="00F56F31">
            <w:pPr>
              <w:jc w:val="center"/>
            </w:pPr>
          </w:p>
        </w:tc>
      </w:tr>
      <w:tr w:rsidR="00E7230B" w14:paraId="1BB19323" w14:textId="77777777" w:rsidTr="00EE52BC">
        <w:trPr>
          <w:trHeight w:val="251"/>
          <w:tblHeader/>
          <w:jc w:val="center"/>
        </w:trPr>
        <w:tc>
          <w:tcPr>
            <w:tcW w:w="1180" w:type="dxa"/>
            <w:vMerge/>
            <w:vAlign w:val="center"/>
          </w:tcPr>
          <w:p w14:paraId="5D790C40" w14:textId="77777777" w:rsidR="00E7230B" w:rsidRDefault="00E7230B" w:rsidP="00F56F31">
            <w:pPr>
              <w:jc w:val="center"/>
            </w:pPr>
          </w:p>
        </w:tc>
        <w:tc>
          <w:tcPr>
            <w:tcW w:w="2359" w:type="dxa"/>
            <w:vAlign w:val="center"/>
          </w:tcPr>
          <w:p w14:paraId="07D7D82F" w14:textId="530A1A1D" w:rsidR="00E7230B" w:rsidRDefault="00E7230B" w:rsidP="00F56F31">
            <w:pPr>
              <w:jc w:val="center"/>
            </w:pPr>
            <w:r>
              <w:rPr>
                <w:rFonts w:hint="eastAsia"/>
              </w:rPr>
              <w:t>想看指数</w:t>
            </w:r>
          </w:p>
        </w:tc>
        <w:tc>
          <w:tcPr>
            <w:tcW w:w="1985" w:type="dxa"/>
            <w:vAlign w:val="center"/>
          </w:tcPr>
          <w:p w14:paraId="7E8D29E2" w14:textId="4598AB6B" w:rsidR="00E7230B" w:rsidRDefault="00E7230B" w:rsidP="00F56F31">
            <w:pPr>
              <w:jc w:val="center"/>
            </w:pPr>
            <w:r>
              <w:rPr>
                <w:rFonts w:hint="eastAsia"/>
              </w:rPr>
              <w:t>综合权威售票网站</w:t>
            </w:r>
          </w:p>
        </w:tc>
        <w:tc>
          <w:tcPr>
            <w:tcW w:w="1947" w:type="dxa"/>
            <w:vAlign w:val="center"/>
          </w:tcPr>
          <w:p w14:paraId="088CC6C1" w14:textId="77777777" w:rsidR="00E7230B" w:rsidRDefault="00E7230B" w:rsidP="00F56F31">
            <w:pPr>
              <w:jc w:val="center"/>
            </w:pPr>
          </w:p>
        </w:tc>
      </w:tr>
      <w:tr w:rsidR="00E7230B" w14:paraId="63283A96" w14:textId="77777777" w:rsidTr="00EE52BC">
        <w:trPr>
          <w:trHeight w:val="251"/>
          <w:tblHeader/>
          <w:jc w:val="center"/>
        </w:trPr>
        <w:tc>
          <w:tcPr>
            <w:tcW w:w="1180" w:type="dxa"/>
            <w:vMerge/>
            <w:vAlign w:val="center"/>
          </w:tcPr>
          <w:p w14:paraId="65E844DF" w14:textId="77777777" w:rsidR="00E7230B" w:rsidRDefault="00E7230B" w:rsidP="00F56F31">
            <w:pPr>
              <w:jc w:val="center"/>
            </w:pPr>
          </w:p>
        </w:tc>
        <w:tc>
          <w:tcPr>
            <w:tcW w:w="2359" w:type="dxa"/>
            <w:vAlign w:val="center"/>
          </w:tcPr>
          <w:p w14:paraId="1AA7176D" w14:textId="0CF4FC65" w:rsidR="00E7230B" w:rsidRDefault="00E7230B" w:rsidP="00F56F31">
            <w:pPr>
              <w:jc w:val="center"/>
            </w:pPr>
            <w:r>
              <w:rPr>
                <w:rFonts w:hint="eastAsia"/>
              </w:rPr>
              <w:t>同档期搜索率占比</w:t>
            </w:r>
          </w:p>
        </w:tc>
        <w:tc>
          <w:tcPr>
            <w:tcW w:w="1985" w:type="dxa"/>
            <w:vAlign w:val="center"/>
          </w:tcPr>
          <w:p w14:paraId="173A601B" w14:textId="2D835DF9" w:rsidR="00E7230B" w:rsidRDefault="00E7230B" w:rsidP="00F56F31">
            <w:pPr>
              <w:jc w:val="center"/>
            </w:pPr>
            <w:r>
              <w:rPr>
                <w:rFonts w:hint="eastAsia"/>
              </w:rPr>
              <w:t>Google</w:t>
            </w:r>
            <w:r>
              <w:rPr>
                <w:rFonts w:hint="eastAsia"/>
              </w:rPr>
              <w:t>白皮书指标</w:t>
            </w:r>
          </w:p>
        </w:tc>
        <w:tc>
          <w:tcPr>
            <w:tcW w:w="1947" w:type="dxa"/>
            <w:vAlign w:val="center"/>
          </w:tcPr>
          <w:p w14:paraId="3585A56E" w14:textId="23B8E48A" w:rsidR="00E7230B" w:rsidRDefault="00E7230B" w:rsidP="00F56F31">
            <w:pPr>
              <w:jc w:val="center"/>
            </w:pPr>
            <w:r>
              <w:rPr>
                <w:rFonts w:hint="eastAsia"/>
              </w:rPr>
              <w:t>计算可得</w:t>
            </w:r>
          </w:p>
        </w:tc>
      </w:tr>
      <w:tr w:rsidR="00E7230B" w14:paraId="50DD730A" w14:textId="77777777" w:rsidTr="00EE52BC">
        <w:trPr>
          <w:trHeight w:val="251"/>
          <w:tblHeader/>
          <w:jc w:val="center"/>
        </w:trPr>
        <w:tc>
          <w:tcPr>
            <w:tcW w:w="1180" w:type="dxa"/>
            <w:vMerge/>
            <w:vAlign w:val="center"/>
          </w:tcPr>
          <w:p w14:paraId="195C6D3A" w14:textId="77777777" w:rsidR="00E7230B" w:rsidRDefault="00E7230B" w:rsidP="00F56F31">
            <w:pPr>
              <w:jc w:val="center"/>
            </w:pPr>
          </w:p>
        </w:tc>
        <w:tc>
          <w:tcPr>
            <w:tcW w:w="2359" w:type="dxa"/>
            <w:vAlign w:val="center"/>
          </w:tcPr>
          <w:p w14:paraId="09D710A8" w14:textId="072435C3" w:rsidR="00E7230B" w:rsidRDefault="00E7230B" w:rsidP="00F56F31">
            <w:pPr>
              <w:jc w:val="center"/>
            </w:pPr>
            <w:r>
              <w:rPr>
                <w:rFonts w:hint="eastAsia"/>
              </w:rPr>
              <w:t>预告片点击量</w:t>
            </w:r>
          </w:p>
        </w:tc>
        <w:tc>
          <w:tcPr>
            <w:tcW w:w="1985" w:type="dxa"/>
            <w:vAlign w:val="center"/>
          </w:tcPr>
          <w:p w14:paraId="1AA6B48E" w14:textId="20E7761A" w:rsidR="00E7230B" w:rsidRDefault="00E7230B" w:rsidP="00F56F31">
            <w:pPr>
              <w:jc w:val="center"/>
            </w:pPr>
            <w:r>
              <w:rPr>
                <w:rFonts w:hint="eastAsia"/>
              </w:rPr>
              <w:t>权威视频网站</w:t>
            </w:r>
          </w:p>
        </w:tc>
        <w:tc>
          <w:tcPr>
            <w:tcW w:w="1947" w:type="dxa"/>
            <w:vAlign w:val="center"/>
          </w:tcPr>
          <w:p w14:paraId="086975EB" w14:textId="14C7A424" w:rsidR="00E7230B" w:rsidRDefault="00E7230B" w:rsidP="00F56F31">
            <w:pPr>
              <w:jc w:val="center"/>
            </w:pPr>
            <w:r>
              <w:rPr>
                <w:rFonts w:hint="eastAsia"/>
              </w:rPr>
              <w:t>爱奇艺、优酷、</w:t>
            </w:r>
            <w:r>
              <w:rPr>
                <w:rFonts w:hint="eastAsia"/>
              </w:rPr>
              <w:t>PPTV</w:t>
            </w:r>
            <w:r>
              <w:rPr>
                <w:rFonts w:hint="eastAsia"/>
              </w:rPr>
              <w:t>、搜狐视频</w:t>
            </w:r>
          </w:p>
        </w:tc>
      </w:tr>
    </w:tbl>
    <w:p w14:paraId="7A2CF5E9" w14:textId="77777777" w:rsidR="00750217" w:rsidRDefault="00750217" w:rsidP="00BA39FE"/>
    <w:p w14:paraId="5B223454" w14:textId="66CEDDC4" w:rsidR="00CE183D" w:rsidRDefault="009C685A" w:rsidP="00806470">
      <w:pPr>
        <w:ind w:left="420"/>
        <w:rPr>
          <w:b/>
        </w:rPr>
      </w:pPr>
      <w:r>
        <w:rPr>
          <w:rFonts w:hint="eastAsia"/>
          <w:b/>
        </w:rPr>
        <w:t>1</w:t>
      </w:r>
      <w:r>
        <w:rPr>
          <w:b/>
        </w:rPr>
        <w:t xml:space="preserve">1. </w:t>
      </w:r>
      <w:r w:rsidR="00CA3FE3" w:rsidRPr="006645AB">
        <w:rPr>
          <w:rFonts w:hint="eastAsia"/>
          <w:b/>
        </w:rPr>
        <w:t>知识产权影响力</w:t>
      </w:r>
      <w:r w:rsidR="00806470">
        <w:rPr>
          <w:rFonts w:hint="eastAsia"/>
          <w:b/>
        </w:rPr>
        <w:t>（</w:t>
      </w:r>
      <w:r w:rsidR="00806470">
        <w:rPr>
          <w:rFonts w:hint="eastAsia"/>
          <w:b/>
        </w:rPr>
        <w:t>IP</w:t>
      </w:r>
      <w:r w:rsidR="00806470">
        <w:rPr>
          <w:rFonts w:hint="eastAsia"/>
          <w:b/>
        </w:rPr>
        <w:t>）</w:t>
      </w:r>
    </w:p>
    <w:p w14:paraId="7D93D828" w14:textId="29323BB9" w:rsidR="00806470" w:rsidRDefault="00806470" w:rsidP="00806470">
      <w:pPr>
        <w:ind w:left="420"/>
      </w:pPr>
      <w:r w:rsidRPr="00801FD4">
        <w:rPr>
          <w:rFonts w:hint="eastAsia"/>
        </w:rPr>
        <w:t>主要是怎么获取知识产权的数据？</w:t>
      </w:r>
      <w:r w:rsidR="00343D9B">
        <w:rPr>
          <w:rFonts w:hint="eastAsia"/>
        </w:rPr>
        <w:t>知识产权涉及的类型太多了</w:t>
      </w:r>
      <w:r w:rsidR="00505B15">
        <w:rPr>
          <w:rFonts w:hint="eastAsia"/>
        </w:rPr>
        <w:t>，收集数据都有困难</w:t>
      </w:r>
      <w:r w:rsidR="00B72B42">
        <w:rPr>
          <w:rFonts w:hint="eastAsia"/>
        </w:rPr>
        <w:t>。</w:t>
      </w:r>
    </w:p>
    <w:p w14:paraId="57EA082D" w14:textId="77777777" w:rsidR="00D23EF8" w:rsidRPr="00801FD4" w:rsidRDefault="00D23EF8" w:rsidP="00806470">
      <w:pPr>
        <w:ind w:left="420"/>
      </w:pPr>
    </w:p>
    <w:p w14:paraId="4BB634BA" w14:textId="2B06BB84" w:rsidR="005B745A" w:rsidRDefault="006132B3" w:rsidP="006132B3">
      <w:pPr>
        <w:pStyle w:val="a3"/>
        <w:numPr>
          <w:ilvl w:val="0"/>
          <w:numId w:val="1"/>
        </w:numPr>
        <w:ind w:firstLineChars="0"/>
      </w:pPr>
      <w:r>
        <w:rPr>
          <w:rFonts w:hint="eastAsia"/>
        </w:rPr>
        <w:t xml:space="preserve"> </w:t>
      </w:r>
      <w:r w:rsidR="003063A9">
        <w:rPr>
          <w:rFonts w:hint="eastAsia"/>
        </w:rPr>
        <w:t>缺失值处理</w:t>
      </w:r>
      <w:r w:rsidR="004D1974">
        <w:rPr>
          <w:rFonts w:hint="eastAsia"/>
        </w:rPr>
        <w:t>相关知识</w:t>
      </w:r>
      <w:r w:rsidR="00322B7C">
        <w:rPr>
          <w:rFonts w:hint="eastAsia"/>
        </w:rPr>
        <w:t>（</w:t>
      </w:r>
      <w:r w:rsidR="00322B7C" w:rsidRPr="00AA6359">
        <w:rPr>
          <w:rStyle w:val="ac"/>
          <w:rFonts w:hint="eastAsia"/>
        </w:rPr>
        <w:t>摘自网络</w:t>
      </w:r>
      <w:r w:rsidR="00322B7C">
        <w:rPr>
          <w:rFonts w:hint="eastAsia"/>
        </w:rPr>
        <w:t>）</w:t>
      </w:r>
    </w:p>
    <w:p w14:paraId="6F4B8F77" w14:textId="5E9FC462" w:rsidR="00A82A99" w:rsidRDefault="00EF570E" w:rsidP="00B37B63">
      <w:pPr>
        <w:ind w:left="420" w:firstLine="360"/>
      </w:pPr>
      <w:r w:rsidRPr="00EF570E">
        <w:rPr>
          <w:rFonts w:hint="eastAsia"/>
        </w:rPr>
        <w:t>在对缺失数据进行处理前，了解数据缺失的机制和形式是十分必要的。将数据集中不含缺失值的变量称为</w:t>
      </w:r>
      <w:r w:rsidRPr="00262063">
        <w:rPr>
          <w:rFonts w:hint="eastAsia"/>
          <w:b/>
        </w:rPr>
        <w:t>完全变量</w:t>
      </w:r>
      <w:r w:rsidRPr="00EF570E">
        <w:rPr>
          <w:rFonts w:hint="eastAsia"/>
        </w:rPr>
        <w:t>，数据集中含有缺失值的变量称为</w:t>
      </w:r>
      <w:r w:rsidRPr="001618F7">
        <w:rPr>
          <w:rFonts w:hint="eastAsia"/>
          <w:b/>
        </w:rPr>
        <w:t>不完全变量</w:t>
      </w:r>
      <w:r w:rsidRPr="00EF570E">
        <w:rPr>
          <w:rFonts w:hint="eastAsia"/>
        </w:rPr>
        <w:t>。从缺失的分布来将缺失可以分为完全随机缺失，随机缺失和完全非随机缺失。</w:t>
      </w:r>
      <w:r w:rsidR="002070F9" w:rsidRPr="002070F9">
        <w:rPr>
          <w:rFonts w:hint="eastAsia"/>
          <w:vertAlign w:val="superscript"/>
        </w:rPr>
        <w:t>[</w:t>
      </w:r>
      <w:r w:rsidR="002070F9" w:rsidRPr="002070F9">
        <w:rPr>
          <w:vertAlign w:val="superscript"/>
        </w:rPr>
        <w:t>1]</w:t>
      </w:r>
      <w:r w:rsidR="003A7736" w:rsidRPr="003A7736">
        <w:rPr>
          <w:rFonts w:hint="eastAsia"/>
        </w:rPr>
        <w:t>处理不完整数据集的方法主要有三大类：删除元组、数据补齐、不处理</w:t>
      </w:r>
      <w:r w:rsidR="00A82A99">
        <w:rPr>
          <w:rFonts w:hint="eastAsia"/>
        </w:rPr>
        <w:t>。</w:t>
      </w:r>
    </w:p>
    <w:p w14:paraId="463FD1A3" w14:textId="31169952" w:rsidR="001A2F84" w:rsidRDefault="001A2F84" w:rsidP="004A176F">
      <w:pPr>
        <w:pStyle w:val="a3"/>
        <w:numPr>
          <w:ilvl w:val="0"/>
          <w:numId w:val="11"/>
        </w:numPr>
        <w:ind w:firstLineChars="0"/>
      </w:pPr>
      <w:r w:rsidRPr="004A176F">
        <w:rPr>
          <w:rFonts w:hint="eastAsia"/>
          <w:b/>
        </w:rPr>
        <w:t>删除元组</w:t>
      </w:r>
      <w:r w:rsidR="0099634E">
        <w:rPr>
          <w:rFonts w:hint="eastAsia"/>
        </w:rPr>
        <w:t>，</w:t>
      </w:r>
      <w:r>
        <w:rPr>
          <w:rFonts w:hint="eastAsia"/>
        </w:rPr>
        <w:t>也就是将存在遗漏信息属性值的对象（元组，记录）删除，从而得到一个完备的信息表。这种方法简单易行，在对象有多个属性缺失值、被删除的含缺失值的对象与初始数据集的数据量相比非常小的情况下非常有效，类标号缺失时通常使用</w:t>
      </w:r>
      <w:r>
        <w:rPr>
          <w:rFonts w:hint="eastAsia"/>
        </w:rPr>
        <w:lastRenderedPageBreak/>
        <w:t>该方法。</w:t>
      </w:r>
      <w:r>
        <w:rPr>
          <w:rFonts w:hint="eastAsia"/>
        </w:rPr>
        <w:t xml:space="preserve"> </w:t>
      </w:r>
      <w:r>
        <w:rPr>
          <w:rFonts w:hint="eastAsia"/>
        </w:rPr>
        <w:t>然而，这种方法却有很大的局限性。它以减少历史数据来换取信息的完备，会丢弃大量隐藏在这些对象中的信息。在初始数据集包含的对象很少的情况下，删除少量对象足以严重影响信息的客观性和结果的正确性；因此，当缺失数据所占比例较大，特别当遗漏数据非随机分布时，这种方法可能导致数据发生偏离，从而引出错误的结论。说明</w:t>
      </w:r>
      <w:r>
        <w:rPr>
          <w:rFonts w:hint="eastAsia"/>
        </w:rPr>
        <w:t>:</w:t>
      </w:r>
      <w:r>
        <w:rPr>
          <w:rFonts w:hint="eastAsia"/>
        </w:rPr>
        <w:t>删除元组，或者直接删除该列特征，有时候会导致性能下降。</w:t>
      </w:r>
    </w:p>
    <w:p w14:paraId="725AB991" w14:textId="58EBC20E" w:rsidR="001A2F84" w:rsidRPr="004A176F" w:rsidRDefault="001A2F84" w:rsidP="004A176F">
      <w:pPr>
        <w:pStyle w:val="a3"/>
        <w:numPr>
          <w:ilvl w:val="0"/>
          <w:numId w:val="11"/>
        </w:numPr>
        <w:ind w:firstLineChars="0"/>
        <w:rPr>
          <w:b/>
        </w:rPr>
      </w:pPr>
      <w:r w:rsidRPr="004A176F">
        <w:rPr>
          <w:rFonts w:hint="eastAsia"/>
          <w:b/>
        </w:rPr>
        <w:t>数据补齐</w:t>
      </w:r>
      <w:r w:rsidR="0099634E" w:rsidRPr="004A176F">
        <w:rPr>
          <w:rFonts w:hint="eastAsia"/>
          <w:b/>
        </w:rPr>
        <w:t>，</w:t>
      </w:r>
      <w:r>
        <w:rPr>
          <w:rFonts w:hint="eastAsia"/>
        </w:rPr>
        <w:t>这类方法是用一定的值去填充空值，从而使信息表完备化。通常基于统计学原理，根据初始数据集中其余对象取值的分布情况来对一个缺失值进行填充。数据挖掘中常用的有以下几种补齐方法：</w:t>
      </w:r>
    </w:p>
    <w:p w14:paraId="67ABAE54" w14:textId="4C26A5D7" w:rsidR="001A2F84" w:rsidRDefault="001A2F84" w:rsidP="00F11337">
      <w:pPr>
        <w:pStyle w:val="a3"/>
        <w:numPr>
          <w:ilvl w:val="0"/>
          <w:numId w:val="9"/>
        </w:numPr>
        <w:ind w:firstLineChars="0"/>
      </w:pPr>
      <w:r w:rsidRPr="00AD47FA">
        <w:rPr>
          <w:rFonts w:hint="eastAsia"/>
          <w:b/>
        </w:rPr>
        <w:t>人工填写</w:t>
      </w:r>
      <w:r>
        <w:rPr>
          <w:rFonts w:hint="eastAsia"/>
        </w:rPr>
        <w:t>（</w:t>
      </w:r>
      <w:r>
        <w:rPr>
          <w:rFonts w:hint="eastAsia"/>
        </w:rPr>
        <w:t>filling manually</w:t>
      </w:r>
      <w:r>
        <w:rPr>
          <w:rFonts w:hint="eastAsia"/>
        </w:rPr>
        <w:t>）由于最了解数据的还是用户自己，因此这个方法产生数据偏离最小，可能是填充效果最好的一种。然而一般来说，该方法很费时，当数据规模很大、空值很多的时候，该方法是不可行的。</w:t>
      </w:r>
    </w:p>
    <w:p w14:paraId="36F0E0E8" w14:textId="01B516BB" w:rsidR="001A2F84" w:rsidRDefault="001A2F84" w:rsidP="00F11337">
      <w:pPr>
        <w:pStyle w:val="a3"/>
        <w:numPr>
          <w:ilvl w:val="0"/>
          <w:numId w:val="9"/>
        </w:numPr>
        <w:ind w:firstLineChars="0"/>
      </w:pPr>
      <w:r w:rsidRPr="00AD47FA">
        <w:rPr>
          <w:rFonts w:hint="eastAsia"/>
          <w:b/>
        </w:rPr>
        <w:t>特殊值填充</w:t>
      </w:r>
      <w:r>
        <w:rPr>
          <w:rFonts w:hint="eastAsia"/>
        </w:rPr>
        <w:t>（</w:t>
      </w:r>
      <w:r>
        <w:rPr>
          <w:rFonts w:hint="eastAsia"/>
        </w:rPr>
        <w:t>Treating Missing Attribute values as Special values</w:t>
      </w:r>
      <w:r>
        <w:rPr>
          <w:rFonts w:hint="eastAsia"/>
        </w:rPr>
        <w:t>）将空值作为一种特殊的属性值来处理，它不同于其他的任何属性值。如所有的空值都用“</w:t>
      </w:r>
      <w:r>
        <w:rPr>
          <w:rFonts w:hint="eastAsia"/>
        </w:rPr>
        <w:t>unknown</w:t>
      </w:r>
      <w:r>
        <w:rPr>
          <w:rFonts w:hint="eastAsia"/>
        </w:rPr>
        <w:t>”填充。这样将形成另一个有趣的概念，可能导致严重的数据偏离，一般不推荐使用。</w:t>
      </w:r>
    </w:p>
    <w:p w14:paraId="11BCD2A2" w14:textId="4E89C55E" w:rsidR="001A2F84" w:rsidRDefault="001A2F84" w:rsidP="00F11337">
      <w:pPr>
        <w:pStyle w:val="a3"/>
        <w:numPr>
          <w:ilvl w:val="0"/>
          <w:numId w:val="9"/>
        </w:numPr>
        <w:ind w:firstLineChars="0"/>
      </w:pPr>
      <w:r w:rsidRPr="00AD47FA">
        <w:rPr>
          <w:rFonts w:hint="eastAsia"/>
          <w:b/>
        </w:rPr>
        <w:t>平均值填充</w:t>
      </w:r>
      <w:r>
        <w:rPr>
          <w:rFonts w:hint="eastAsia"/>
        </w:rPr>
        <w:t>（</w:t>
      </w:r>
      <w:r>
        <w:rPr>
          <w:rFonts w:hint="eastAsia"/>
        </w:rPr>
        <w:t>Mean/Mode Completer</w:t>
      </w:r>
      <w:r>
        <w:rPr>
          <w:rFonts w:hint="eastAsia"/>
        </w:rPr>
        <w:t>）将初始数据集中的属性分为数值属性和非数值属性来分别进行处理。</w:t>
      </w:r>
      <w:r>
        <w:rPr>
          <w:rFonts w:hint="eastAsia"/>
        </w:rPr>
        <w:t xml:space="preserve"> </w:t>
      </w:r>
      <w:r>
        <w:rPr>
          <w:rFonts w:hint="eastAsia"/>
        </w:rPr>
        <w:t>如果空值是数值型的，就根据该属性在其他所有对象的取值的平均值来填充该缺失的属性值；如果空值是非数值型的，就根据统计学中的众数原理，用该属性在其他所有对象的取值次数最多的值</w:t>
      </w:r>
      <w:r>
        <w:rPr>
          <w:rFonts w:hint="eastAsia"/>
        </w:rPr>
        <w:t>(</w:t>
      </w:r>
      <w:r>
        <w:rPr>
          <w:rFonts w:hint="eastAsia"/>
        </w:rPr>
        <w:t>即出现频率最高的值</w:t>
      </w:r>
      <w:r>
        <w:rPr>
          <w:rFonts w:hint="eastAsia"/>
        </w:rPr>
        <w:t>)</w:t>
      </w:r>
      <w:r>
        <w:rPr>
          <w:rFonts w:hint="eastAsia"/>
        </w:rPr>
        <w:t>来补齐该缺失的属性值。与其相似的另一种方法叫条件平均值填充法（</w:t>
      </w:r>
      <w:r>
        <w:rPr>
          <w:rFonts w:hint="eastAsia"/>
        </w:rPr>
        <w:t>Conditional Mean Completer</w:t>
      </w:r>
      <w:r>
        <w:rPr>
          <w:rFonts w:hint="eastAsia"/>
        </w:rPr>
        <w:t>）。在该方法中，用于求平均的值并不是从数据集的所有对象中取，而是从与该对象具有相同决策属性值的对象中取得。</w:t>
      </w:r>
      <w:r>
        <w:rPr>
          <w:rFonts w:hint="eastAsia"/>
        </w:rPr>
        <w:t xml:space="preserve"> </w:t>
      </w:r>
    </w:p>
    <w:p w14:paraId="7D5312BF" w14:textId="5F1562B9" w:rsidR="001A2F84" w:rsidRDefault="001A2F84" w:rsidP="00F11337">
      <w:pPr>
        <w:pStyle w:val="a3"/>
        <w:numPr>
          <w:ilvl w:val="0"/>
          <w:numId w:val="9"/>
        </w:numPr>
        <w:ind w:firstLineChars="0"/>
      </w:pPr>
      <w:r w:rsidRPr="00AD47FA">
        <w:rPr>
          <w:rFonts w:hint="eastAsia"/>
          <w:b/>
        </w:rPr>
        <w:t>热卡填充</w:t>
      </w:r>
      <w:r>
        <w:rPr>
          <w:rFonts w:hint="eastAsia"/>
        </w:rPr>
        <w:t>（</w:t>
      </w:r>
      <w:r>
        <w:rPr>
          <w:rFonts w:hint="eastAsia"/>
        </w:rPr>
        <w:t>Hot deck imputation</w:t>
      </w:r>
      <w:r>
        <w:rPr>
          <w:rFonts w:hint="eastAsia"/>
        </w:rPr>
        <w:t>，</w:t>
      </w:r>
      <w:r w:rsidRPr="00AD47FA">
        <w:rPr>
          <w:rFonts w:hint="eastAsia"/>
          <w:b/>
        </w:rPr>
        <w:t>或就近补齐</w:t>
      </w:r>
      <w:r>
        <w:rPr>
          <w:rFonts w:hint="eastAsia"/>
        </w:rPr>
        <w:t>）对于一个包含空值的对象，热卡填充法在完整数据中找到一个与它最相似的对象，然后用这个相似对象的值来进行填充。不同的问题可能会选用不同的标准来对相似进行判定。该方法概念上很简单，且利用了数据间的关系来进行空值估计。这个方法的缺点在于难以定义相似标准，主观因素较多。</w:t>
      </w:r>
    </w:p>
    <w:p w14:paraId="25968126" w14:textId="6E9A2351" w:rsidR="001A2F84" w:rsidRPr="00F11337" w:rsidRDefault="001A2F84" w:rsidP="00F11337">
      <w:pPr>
        <w:pStyle w:val="a3"/>
        <w:numPr>
          <w:ilvl w:val="0"/>
          <w:numId w:val="9"/>
        </w:numPr>
        <w:ind w:firstLineChars="0"/>
        <w:rPr>
          <w:b/>
        </w:rPr>
      </w:pPr>
      <w:r w:rsidRPr="00AD47FA">
        <w:rPr>
          <w:rFonts w:hint="eastAsia"/>
          <w:b/>
        </w:rPr>
        <w:t>K</w:t>
      </w:r>
      <w:r w:rsidRPr="00AD47FA">
        <w:rPr>
          <w:rFonts w:hint="eastAsia"/>
          <w:b/>
        </w:rPr>
        <w:t>最近距离邻法（</w:t>
      </w:r>
      <w:r w:rsidRPr="00AD47FA">
        <w:rPr>
          <w:rFonts w:hint="eastAsia"/>
          <w:b/>
        </w:rPr>
        <w:t>K-means clustering</w:t>
      </w:r>
      <w:r w:rsidRPr="00AD47FA">
        <w:rPr>
          <w:rFonts w:hint="eastAsia"/>
          <w:b/>
        </w:rPr>
        <w:t>）</w:t>
      </w:r>
      <w:r>
        <w:rPr>
          <w:rFonts w:hint="eastAsia"/>
        </w:rPr>
        <w:t>先根据欧式距离或相关分析来确定距离具有缺失数据样本最近的</w:t>
      </w:r>
      <w:r>
        <w:rPr>
          <w:rFonts w:hint="eastAsia"/>
        </w:rPr>
        <w:t>K</w:t>
      </w:r>
      <w:r>
        <w:rPr>
          <w:rFonts w:hint="eastAsia"/>
        </w:rPr>
        <w:t>个样本，将这</w:t>
      </w:r>
      <w:r>
        <w:rPr>
          <w:rFonts w:hint="eastAsia"/>
        </w:rPr>
        <w:t>K</w:t>
      </w:r>
      <w:r>
        <w:rPr>
          <w:rFonts w:hint="eastAsia"/>
        </w:rPr>
        <w:t>个值加权平均来估计该样本的缺失数据。使用所有可能的值填充</w:t>
      </w:r>
      <w:r w:rsidR="00F11337">
        <w:rPr>
          <w:rFonts w:hint="eastAsia"/>
        </w:rPr>
        <w:t>，</w:t>
      </w:r>
      <w:r>
        <w:rPr>
          <w:rFonts w:hint="eastAsia"/>
        </w:rPr>
        <w:t>用空缺属性值的所有可能的属性取值来填充，能够得到较好的补齐效果。但是，当数据量很大或者遗漏的属性值较多时，其计算的代价很大，可能的测试方案很多。</w:t>
      </w:r>
    </w:p>
    <w:p w14:paraId="19E543EE" w14:textId="77777777" w:rsidR="001A2F84" w:rsidRPr="00AD47FA" w:rsidRDefault="001A2F84" w:rsidP="00F11337">
      <w:pPr>
        <w:pStyle w:val="a3"/>
        <w:numPr>
          <w:ilvl w:val="0"/>
          <w:numId w:val="9"/>
        </w:numPr>
        <w:ind w:firstLineChars="0"/>
        <w:rPr>
          <w:b/>
        </w:rPr>
      </w:pPr>
      <w:r w:rsidRPr="00AD47FA">
        <w:rPr>
          <w:rFonts w:hint="eastAsia"/>
          <w:b/>
        </w:rPr>
        <w:t>组合完整化方法（</w:t>
      </w:r>
      <w:r w:rsidRPr="00AD47FA">
        <w:rPr>
          <w:rFonts w:hint="eastAsia"/>
          <w:b/>
        </w:rPr>
        <w:t>Combinatorial Completer</w:t>
      </w:r>
      <w:r w:rsidRPr="00AD47FA">
        <w:rPr>
          <w:rFonts w:hint="eastAsia"/>
          <w:b/>
        </w:rPr>
        <w:t>）</w:t>
      </w:r>
    </w:p>
    <w:p w14:paraId="0B6BD2FD" w14:textId="77777777" w:rsidR="001A2F84" w:rsidRDefault="001A2F84" w:rsidP="00F11337">
      <w:pPr>
        <w:pStyle w:val="a3"/>
        <w:ind w:left="1200" w:firstLineChars="0" w:firstLine="0"/>
      </w:pPr>
      <w:r>
        <w:rPr>
          <w:rFonts w:hint="eastAsia"/>
        </w:rPr>
        <w:t>用空缺属性值的所有可能的属性取值来试，并从最终属性的约简结果中选择最好的一个作为填补的属性值。这是以约简为目的的数据补齐方法，能够得到好的约简结果；但是，当数据量很大或者遗漏的属性值较多时，其计算的代价很大。</w:t>
      </w:r>
    </w:p>
    <w:p w14:paraId="3D56AB78" w14:textId="5C82738E" w:rsidR="001A2F84" w:rsidRDefault="001A2F84" w:rsidP="00B21EE6">
      <w:pPr>
        <w:pStyle w:val="a3"/>
        <w:numPr>
          <w:ilvl w:val="0"/>
          <w:numId w:val="9"/>
        </w:numPr>
        <w:ind w:firstLineChars="0"/>
      </w:pPr>
      <w:r w:rsidRPr="00AD47FA">
        <w:rPr>
          <w:rFonts w:hint="eastAsia"/>
          <w:b/>
        </w:rPr>
        <w:t>回归</w:t>
      </w:r>
      <w:r>
        <w:rPr>
          <w:rFonts w:hint="eastAsia"/>
        </w:rPr>
        <w:t>（</w:t>
      </w:r>
      <w:r>
        <w:rPr>
          <w:rFonts w:hint="eastAsia"/>
        </w:rPr>
        <w:t>Regression</w:t>
      </w:r>
      <w:r>
        <w:rPr>
          <w:rFonts w:hint="eastAsia"/>
        </w:rPr>
        <w:t>）基于完整的数据集，建立回归方程。对于包含空值的对象，将已知属性值代入方程来估计未知属性值，以此估计值来进行填充。当变量不是线性相关时会导致有偏差的估计。</w:t>
      </w:r>
    </w:p>
    <w:p w14:paraId="4100F19A" w14:textId="2DC1EBE2" w:rsidR="001A2F84" w:rsidRDefault="001A2F84" w:rsidP="00B21EE6">
      <w:pPr>
        <w:pStyle w:val="a3"/>
        <w:numPr>
          <w:ilvl w:val="0"/>
          <w:numId w:val="9"/>
        </w:numPr>
        <w:ind w:firstLineChars="0"/>
      </w:pPr>
      <w:r w:rsidRPr="00AD47FA">
        <w:rPr>
          <w:rFonts w:hint="eastAsia"/>
          <w:b/>
        </w:rPr>
        <w:t>期望值最大化方法（</w:t>
      </w:r>
      <w:r>
        <w:rPr>
          <w:rFonts w:hint="eastAsia"/>
        </w:rPr>
        <w:t>Expectation maximization</w:t>
      </w:r>
      <w:r>
        <w:rPr>
          <w:rFonts w:hint="eastAsia"/>
        </w:rPr>
        <w:t>，</w:t>
      </w:r>
      <w:r>
        <w:rPr>
          <w:rFonts w:hint="eastAsia"/>
        </w:rPr>
        <w:t>EM</w:t>
      </w:r>
      <w:r>
        <w:rPr>
          <w:rFonts w:hint="eastAsia"/>
        </w:rPr>
        <w:t>）</w:t>
      </w:r>
      <w:r>
        <w:rPr>
          <w:rFonts w:hint="eastAsia"/>
        </w:rPr>
        <w:t>EM</w:t>
      </w:r>
      <w:r>
        <w:rPr>
          <w:rFonts w:hint="eastAsia"/>
        </w:rPr>
        <w:t>算法是一种在不完全数据情况下计算极大似然估计或者后验分布的迭代算法。在每一迭代循环过程中交替执行两个步骤：</w:t>
      </w:r>
      <w:r>
        <w:rPr>
          <w:rFonts w:hint="eastAsia"/>
        </w:rPr>
        <w:t>E</w:t>
      </w:r>
      <w:r>
        <w:rPr>
          <w:rFonts w:hint="eastAsia"/>
        </w:rPr>
        <w:t>步（</w:t>
      </w:r>
      <w:r>
        <w:rPr>
          <w:rFonts w:hint="eastAsia"/>
        </w:rPr>
        <w:t>Excepctaion step,</w:t>
      </w:r>
      <w:r>
        <w:rPr>
          <w:rFonts w:hint="eastAsia"/>
        </w:rPr>
        <w:t>期望步），在给定完全数据和前一次迭代所得到的参数估计的情况下计算完全数据对应的对数似然函数的条件期望；</w:t>
      </w:r>
      <w:r>
        <w:rPr>
          <w:rFonts w:hint="eastAsia"/>
        </w:rPr>
        <w:lastRenderedPageBreak/>
        <w:t>M</w:t>
      </w:r>
      <w:r>
        <w:rPr>
          <w:rFonts w:hint="eastAsia"/>
        </w:rPr>
        <w:t>步（</w:t>
      </w:r>
      <w:r>
        <w:rPr>
          <w:rFonts w:hint="eastAsia"/>
        </w:rPr>
        <w:t>Maximzation step</w:t>
      </w:r>
      <w:r>
        <w:rPr>
          <w:rFonts w:hint="eastAsia"/>
        </w:rPr>
        <w:t>，极大化步），用极大化对数似然函数以确定参数的值，并用于下步的迭代。算法在</w:t>
      </w:r>
      <w:r>
        <w:rPr>
          <w:rFonts w:hint="eastAsia"/>
        </w:rPr>
        <w:t>E</w:t>
      </w:r>
      <w:r>
        <w:rPr>
          <w:rFonts w:hint="eastAsia"/>
        </w:rPr>
        <w:t>步和</w:t>
      </w:r>
      <w:r>
        <w:rPr>
          <w:rFonts w:hint="eastAsia"/>
        </w:rPr>
        <w:t>M</w:t>
      </w:r>
      <w:r>
        <w:rPr>
          <w:rFonts w:hint="eastAsia"/>
        </w:rPr>
        <w:t>步之间不断迭代直至收敛，即两次迭代之间的参数变化小于一个预先给定的阈值时结束。该方法可能会陷入局部极值，收敛速度也不是很快，并且计算很复杂。</w:t>
      </w:r>
    </w:p>
    <w:p w14:paraId="1A679F55" w14:textId="3A0C40A0" w:rsidR="001A2F84" w:rsidRDefault="00DC3DF3" w:rsidP="004A176F">
      <w:pPr>
        <w:pStyle w:val="a3"/>
        <w:numPr>
          <w:ilvl w:val="0"/>
          <w:numId w:val="11"/>
        </w:numPr>
        <w:ind w:firstLineChars="0"/>
      </w:pPr>
      <w:r w:rsidRPr="004A176F">
        <w:rPr>
          <w:rFonts w:hint="eastAsia"/>
          <w:b/>
        </w:rPr>
        <w:t>不处理</w:t>
      </w:r>
      <w:r>
        <w:rPr>
          <w:rFonts w:hint="eastAsia"/>
        </w:rPr>
        <w:t>，</w:t>
      </w:r>
      <w:r w:rsidR="001A2F84">
        <w:rPr>
          <w:rFonts w:hint="eastAsia"/>
        </w:rPr>
        <w:t>补齐处理只是将未知值补以我们的主观估计值，不一定完全符合客观事实，在对不完备信息进行补齐处理的同时，我们或多或少地改变了原始的信息系统。而且，对空值不正确的填充往往将新的噪声引入数据中，使挖掘任务产生错误的结果。因此，在许多情况下，我们还是希望在保持原始信息不发生变化的前提下对信息系统进行处理。</w:t>
      </w:r>
      <w:r w:rsidR="001A2F84" w:rsidRPr="008E2D7C">
        <w:rPr>
          <w:rFonts w:hint="eastAsia"/>
        </w:rPr>
        <w:t>不处理缺失值</w:t>
      </w:r>
      <w:r w:rsidR="001A2F84">
        <w:rPr>
          <w:rFonts w:hint="eastAsia"/>
        </w:rPr>
        <w:t>，直接在包含空值的数据上进行数据挖掘的方法包括贝叶斯网络和人工神经网络等。</w:t>
      </w:r>
    </w:p>
    <w:p w14:paraId="0D8362C1" w14:textId="32374B7F" w:rsidR="00C84128" w:rsidRDefault="005C0EDE" w:rsidP="006E0514">
      <w:pPr>
        <w:ind w:left="284"/>
      </w:pPr>
      <w:r w:rsidRPr="006E0514">
        <w:rPr>
          <w:rFonts w:hint="eastAsia"/>
          <w:b/>
        </w:rPr>
        <w:t>总结：</w:t>
      </w:r>
      <w:r w:rsidR="00B67E5F" w:rsidRPr="00B67E5F">
        <w:rPr>
          <w:rFonts w:hint="eastAsia"/>
        </w:rPr>
        <w:t>根据</w:t>
      </w:r>
      <w:r w:rsidR="00B67E5F">
        <w:rPr>
          <w:rFonts w:hint="eastAsia"/>
        </w:rPr>
        <w:t>电影</w:t>
      </w:r>
      <w:r w:rsidR="00AC014C">
        <w:rPr>
          <w:rFonts w:hint="eastAsia"/>
        </w:rPr>
        <w:t>票房</w:t>
      </w:r>
      <w:r w:rsidR="00B67E5F">
        <w:rPr>
          <w:rFonts w:hint="eastAsia"/>
        </w:rPr>
        <w:t>分析</w:t>
      </w:r>
      <w:r w:rsidR="00B67E5F" w:rsidRPr="00B67E5F">
        <w:rPr>
          <w:rFonts w:hint="eastAsia"/>
        </w:rPr>
        <w:t>的</w:t>
      </w:r>
      <w:r w:rsidR="00DA4155">
        <w:rPr>
          <w:rFonts w:hint="eastAsia"/>
        </w:rPr>
        <w:t>需求，</w:t>
      </w:r>
      <w:r w:rsidR="00EE41C9">
        <w:rPr>
          <w:rFonts w:hint="eastAsia"/>
        </w:rPr>
        <w:t>准备</w:t>
      </w:r>
      <w:r w:rsidR="00DA4155">
        <w:rPr>
          <w:rFonts w:hint="eastAsia"/>
        </w:rPr>
        <w:t>使用平均值填充法进行数据补齐</w:t>
      </w:r>
      <w:r>
        <w:rPr>
          <w:rFonts w:hint="eastAsia"/>
        </w:rPr>
        <w:t>，在指标量化的过程中参考了很多数据，这些数据可能来自不同的数据库，不可避免的会造成一些值的</w:t>
      </w:r>
      <w:r w:rsidR="00D44090">
        <w:rPr>
          <w:rFonts w:hint="eastAsia"/>
        </w:rPr>
        <w:t>空缺，所以有些数据设置成</w:t>
      </w:r>
      <w:r>
        <w:rPr>
          <w:rFonts w:hint="eastAsia"/>
        </w:rPr>
        <w:t>可为空值</w:t>
      </w:r>
      <w:r w:rsidR="00D44090">
        <w:rPr>
          <w:rFonts w:hint="eastAsia"/>
        </w:rPr>
        <w:t>。</w:t>
      </w:r>
      <w:r w:rsidR="000962E6">
        <w:rPr>
          <w:rFonts w:hint="eastAsia"/>
        </w:rPr>
        <w:t>具体问题具体分析，</w:t>
      </w:r>
      <w:r w:rsidR="00D44090">
        <w:rPr>
          <w:rFonts w:hint="eastAsia"/>
        </w:rPr>
        <w:t>我们可以根据上面介绍的空缺值处理方法进行数据的处理。</w:t>
      </w:r>
    </w:p>
    <w:p w14:paraId="43062906" w14:textId="77777777" w:rsidR="002E694F" w:rsidRPr="002E694F" w:rsidRDefault="002E694F" w:rsidP="00D62F58">
      <w:pPr>
        <w:ind w:left="420" w:firstLine="360"/>
      </w:pPr>
    </w:p>
    <w:p w14:paraId="40C90FB6" w14:textId="2FE035FA" w:rsidR="00CE224D" w:rsidRDefault="00CE224D" w:rsidP="00D270F1">
      <w:pPr>
        <w:pStyle w:val="a3"/>
        <w:numPr>
          <w:ilvl w:val="0"/>
          <w:numId w:val="1"/>
        </w:numPr>
        <w:ind w:firstLineChars="0"/>
      </w:pPr>
      <w:r>
        <w:rPr>
          <w:rFonts w:hint="eastAsia"/>
        </w:rPr>
        <w:t>模型建立目标</w:t>
      </w:r>
      <w:r w:rsidR="003002F5">
        <w:rPr>
          <w:rFonts w:hint="eastAsia"/>
        </w:rPr>
        <w:t>（量化后的数据表）</w:t>
      </w:r>
    </w:p>
    <w:p w14:paraId="478394F5" w14:textId="77777777" w:rsidR="006D3CA4" w:rsidRDefault="006D3CA4" w:rsidP="00FD5B8E"/>
    <w:p w14:paraId="74815326" w14:textId="77777777" w:rsidR="00B543B7" w:rsidRPr="002B77EB" w:rsidRDefault="00B543B7" w:rsidP="00B543B7">
      <w:pPr>
        <w:jc w:val="center"/>
        <w:rPr>
          <w:sz w:val="18"/>
          <w:szCs w:val="18"/>
        </w:rPr>
      </w:pPr>
      <w:r>
        <w:tab/>
      </w:r>
      <w:r w:rsidRPr="002B77EB">
        <w:rPr>
          <w:rFonts w:hint="eastAsia"/>
          <w:sz w:val="18"/>
          <w:szCs w:val="18"/>
        </w:rPr>
        <w:t>表</w:t>
      </w:r>
      <w:r w:rsidRPr="002B77EB">
        <w:rPr>
          <w:rFonts w:hint="eastAsia"/>
          <w:sz w:val="18"/>
          <w:szCs w:val="18"/>
        </w:rPr>
        <w:t>1-</w:t>
      </w:r>
      <w:r w:rsidRPr="002B77EB">
        <w:rPr>
          <w:sz w:val="18"/>
          <w:szCs w:val="18"/>
        </w:rPr>
        <w:t xml:space="preserve">1 </w:t>
      </w:r>
      <w:r w:rsidRPr="002B77EB">
        <w:rPr>
          <w:rFonts w:hint="eastAsia"/>
          <w:sz w:val="18"/>
          <w:szCs w:val="18"/>
        </w:rPr>
        <w:t>变量说明</w:t>
      </w:r>
    </w:p>
    <w:tbl>
      <w:tblPr>
        <w:tblStyle w:val="a6"/>
        <w:tblW w:w="0" w:type="auto"/>
        <w:tblLook w:val="04A0" w:firstRow="1" w:lastRow="0" w:firstColumn="1" w:lastColumn="0" w:noHBand="0" w:noVBand="1"/>
      </w:tblPr>
      <w:tblGrid>
        <w:gridCol w:w="2074"/>
        <w:gridCol w:w="2032"/>
        <w:gridCol w:w="2410"/>
        <w:gridCol w:w="1780"/>
      </w:tblGrid>
      <w:tr w:rsidR="00B543B7" w14:paraId="2E83696F" w14:textId="77777777" w:rsidTr="008372A6">
        <w:tc>
          <w:tcPr>
            <w:tcW w:w="2074" w:type="dxa"/>
          </w:tcPr>
          <w:p w14:paraId="205FBE2F" w14:textId="77777777" w:rsidR="00B543B7" w:rsidRDefault="00B543B7" w:rsidP="008372A6">
            <w:pPr>
              <w:jc w:val="center"/>
            </w:pPr>
            <w:r>
              <w:rPr>
                <w:rFonts w:hint="eastAsia"/>
                <w:b/>
              </w:rPr>
              <w:t>变量名称</w:t>
            </w:r>
          </w:p>
        </w:tc>
        <w:tc>
          <w:tcPr>
            <w:tcW w:w="2032" w:type="dxa"/>
          </w:tcPr>
          <w:p w14:paraId="140FE1C6" w14:textId="77777777" w:rsidR="00B543B7" w:rsidRDefault="00B543B7" w:rsidP="008372A6">
            <w:pPr>
              <w:jc w:val="center"/>
            </w:pPr>
            <w:r>
              <w:rPr>
                <w:rFonts w:hint="eastAsia"/>
                <w:b/>
              </w:rPr>
              <w:t>变量说明</w:t>
            </w:r>
          </w:p>
        </w:tc>
        <w:tc>
          <w:tcPr>
            <w:tcW w:w="2410" w:type="dxa"/>
          </w:tcPr>
          <w:p w14:paraId="40553475" w14:textId="77777777" w:rsidR="00B543B7" w:rsidRDefault="00B543B7" w:rsidP="008372A6">
            <w:pPr>
              <w:jc w:val="center"/>
            </w:pPr>
            <w:r>
              <w:rPr>
                <w:rFonts w:hint="eastAsia"/>
                <w:b/>
              </w:rPr>
              <w:t>变量来源</w:t>
            </w:r>
          </w:p>
        </w:tc>
        <w:tc>
          <w:tcPr>
            <w:tcW w:w="1780" w:type="dxa"/>
          </w:tcPr>
          <w:p w14:paraId="1FCA49F1" w14:textId="77777777" w:rsidR="00B543B7" w:rsidRDefault="00B543B7" w:rsidP="008372A6">
            <w:pPr>
              <w:jc w:val="center"/>
            </w:pPr>
            <w:r>
              <w:rPr>
                <w:rFonts w:hint="eastAsia"/>
                <w:b/>
              </w:rPr>
              <w:t>变量属性</w:t>
            </w:r>
          </w:p>
        </w:tc>
      </w:tr>
      <w:tr w:rsidR="00B543B7" w14:paraId="62C9E6A0" w14:textId="77777777" w:rsidTr="008372A6">
        <w:tc>
          <w:tcPr>
            <w:tcW w:w="2074" w:type="dxa"/>
          </w:tcPr>
          <w:p w14:paraId="02709AB9" w14:textId="77777777" w:rsidR="00B543B7" w:rsidRDefault="00B543B7" w:rsidP="008372A6">
            <w:r>
              <w:rPr>
                <w:rFonts w:hint="eastAsia"/>
              </w:rPr>
              <w:t>总票房</w:t>
            </w:r>
            <w:r>
              <w:rPr>
                <w:rFonts w:hint="eastAsia"/>
              </w:rPr>
              <w:t xml:space="preserve"> </w:t>
            </w:r>
            <w:r>
              <w:t xml:space="preserve">    </w:t>
            </w:r>
            <w:r>
              <w:rPr>
                <w:rFonts w:hint="eastAsia"/>
              </w:rPr>
              <w:t>Y</w:t>
            </w:r>
          </w:p>
        </w:tc>
        <w:tc>
          <w:tcPr>
            <w:tcW w:w="2032" w:type="dxa"/>
          </w:tcPr>
          <w:p w14:paraId="34EC650D" w14:textId="77777777" w:rsidR="00B543B7" w:rsidRDefault="00B543B7" w:rsidP="008372A6">
            <w:pPr>
              <w:jc w:val="center"/>
            </w:pPr>
            <w:r>
              <w:rPr>
                <w:rFonts w:hint="eastAsia"/>
              </w:rPr>
              <w:t>电影票房的总收入（单位万元）</w:t>
            </w:r>
          </w:p>
        </w:tc>
        <w:tc>
          <w:tcPr>
            <w:tcW w:w="2410" w:type="dxa"/>
          </w:tcPr>
          <w:p w14:paraId="6BED8641" w14:textId="77777777" w:rsidR="00B543B7" w:rsidRPr="001E359B" w:rsidRDefault="00B543B7" w:rsidP="008372A6">
            <w:pPr>
              <w:jc w:val="center"/>
            </w:pPr>
            <w:r>
              <w:rPr>
                <w:rFonts w:hint="eastAsia"/>
              </w:rPr>
              <w:t>中国票房、豆瓣数据库</w:t>
            </w:r>
          </w:p>
        </w:tc>
        <w:tc>
          <w:tcPr>
            <w:tcW w:w="1780" w:type="dxa"/>
          </w:tcPr>
          <w:p w14:paraId="124456FD" w14:textId="77777777" w:rsidR="00B543B7" w:rsidRDefault="00B543B7" w:rsidP="008372A6">
            <w:pPr>
              <w:jc w:val="center"/>
            </w:pPr>
            <w:r>
              <w:rPr>
                <w:rFonts w:hint="eastAsia"/>
              </w:rPr>
              <w:t>因变量</w:t>
            </w:r>
          </w:p>
        </w:tc>
      </w:tr>
      <w:tr w:rsidR="00B543B7" w14:paraId="53ADCC49" w14:textId="77777777" w:rsidTr="008372A6">
        <w:tc>
          <w:tcPr>
            <w:tcW w:w="2074" w:type="dxa"/>
          </w:tcPr>
          <w:p w14:paraId="76A1633C" w14:textId="77777777" w:rsidR="00B543B7" w:rsidRDefault="00B543B7" w:rsidP="008372A6">
            <w:r>
              <w:rPr>
                <w:rFonts w:hint="eastAsia"/>
              </w:rPr>
              <w:t>导演</w:t>
            </w:r>
            <w:r>
              <w:rPr>
                <w:rFonts w:hint="eastAsia"/>
              </w:rPr>
              <w:t xml:space="preserve"> </w:t>
            </w:r>
            <w:r>
              <w:t xml:space="preserve">      X1</w:t>
            </w:r>
          </w:p>
        </w:tc>
        <w:tc>
          <w:tcPr>
            <w:tcW w:w="2032" w:type="dxa"/>
          </w:tcPr>
          <w:p w14:paraId="2868F035" w14:textId="77777777" w:rsidR="00B543B7" w:rsidRDefault="00B543B7" w:rsidP="008372A6">
            <w:pPr>
              <w:jc w:val="center"/>
            </w:pPr>
            <w:r>
              <w:rPr>
                <w:rFonts w:hint="eastAsia"/>
              </w:rPr>
              <w:t>量化后导演影响力</w:t>
            </w:r>
          </w:p>
        </w:tc>
        <w:tc>
          <w:tcPr>
            <w:tcW w:w="2410" w:type="dxa"/>
            <w:vMerge w:val="restart"/>
          </w:tcPr>
          <w:p w14:paraId="5CD3DB06" w14:textId="77777777" w:rsidR="00B543B7" w:rsidRDefault="00B543B7" w:rsidP="008372A6">
            <w:pPr>
              <w:jc w:val="center"/>
            </w:pPr>
            <w:r>
              <w:rPr>
                <w:rFonts w:hint="eastAsia"/>
              </w:rPr>
              <w:t>豆瓣、百度、微博</w:t>
            </w:r>
          </w:p>
        </w:tc>
        <w:tc>
          <w:tcPr>
            <w:tcW w:w="1780" w:type="dxa"/>
            <w:vMerge w:val="restart"/>
          </w:tcPr>
          <w:p w14:paraId="468650BE" w14:textId="77777777" w:rsidR="00B543B7" w:rsidRDefault="00B543B7" w:rsidP="008372A6">
            <w:pPr>
              <w:jc w:val="center"/>
            </w:pPr>
            <w:r>
              <w:rPr>
                <w:rFonts w:hint="eastAsia"/>
              </w:rPr>
              <w:t>自变量</w:t>
            </w:r>
          </w:p>
          <w:p w14:paraId="29D46184" w14:textId="77777777" w:rsidR="00B543B7" w:rsidRDefault="00B543B7" w:rsidP="008372A6">
            <w:pPr>
              <w:jc w:val="center"/>
            </w:pPr>
            <w:r>
              <w:rPr>
                <w:rFonts w:hint="eastAsia"/>
              </w:rPr>
              <w:t>量化变量</w:t>
            </w:r>
          </w:p>
        </w:tc>
      </w:tr>
      <w:tr w:rsidR="00B543B7" w14:paraId="233FBD0D" w14:textId="77777777" w:rsidTr="008372A6">
        <w:tc>
          <w:tcPr>
            <w:tcW w:w="2074" w:type="dxa"/>
          </w:tcPr>
          <w:p w14:paraId="4D82E35C" w14:textId="77777777" w:rsidR="00B543B7" w:rsidRDefault="00B543B7" w:rsidP="008372A6">
            <w:r>
              <w:rPr>
                <w:rFonts w:hint="eastAsia"/>
              </w:rPr>
              <w:t>演员</w:t>
            </w:r>
            <w:r>
              <w:rPr>
                <w:rFonts w:hint="eastAsia"/>
              </w:rPr>
              <w:t xml:space="preserve"> </w:t>
            </w:r>
            <w:r>
              <w:t xml:space="preserve"> </w:t>
            </w:r>
            <w:r>
              <w:rPr>
                <w:rFonts w:hint="eastAsia"/>
              </w:rPr>
              <w:t xml:space="preserve"> </w:t>
            </w:r>
            <w:r>
              <w:t xml:space="preserve">    X2</w:t>
            </w:r>
          </w:p>
        </w:tc>
        <w:tc>
          <w:tcPr>
            <w:tcW w:w="2032" w:type="dxa"/>
          </w:tcPr>
          <w:p w14:paraId="31592E45" w14:textId="77777777" w:rsidR="00B543B7" w:rsidRDefault="00B543B7" w:rsidP="008372A6">
            <w:pPr>
              <w:jc w:val="center"/>
            </w:pPr>
            <w:r>
              <w:rPr>
                <w:rFonts w:hint="eastAsia"/>
              </w:rPr>
              <w:t>量化演员的影响力</w:t>
            </w:r>
          </w:p>
        </w:tc>
        <w:tc>
          <w:tcPr>
            <w:tcW w:w="2410" w:type="dxa"/>
            <w:vMerge/>
          </w:tcPr>
          <w:p w14:paraId="4550CB7B" w14:textId="77777777" w:rsidR="00B543B7" w:rsidRDefault="00B543B7" w:rsidP="008372A6">
            <w:pPr>
              <w:jc w:val="center"/>
            </w:pPr>
          </w:p>
        </w:tc>
        <w:tc>
          <w:tcPr>
            <w:tcW w:w="1780" w:type="dxa"/>
            <w:vMerge/>
          </w:tcPr>
          <w:p w14:paraId="479B1349" w14:textId="77777777" w:rsidR="00B543B7" w:rsidRDefault="00B543B7" w:rsidP="008372A6">
            <w:pPr>
              <w:jc w:val="center"/>
            </w:pPr>
          </w:p>
        </w:tc>
      </w:tr>
      <w:tr w:rsidR="00B543B7" w14:paraId="4C6B7C95" w14:textId="77777777" w:rsidTr="008372A6">
        <w:tc>
          <w:tcPr>
            <w:tcW w:w="2074" w:type="dxa"/>
          </w:tcPr>
          <w:p w14:paraId="5F4453EB" w14:textId="77777777" w:rsidR="00B543B7" w:rsidRDefault="00B543B7" w:rsidP="008372A6">
            <w:r>
              <w:rPr>
                <w:rFonts w:hint="eastAsia"/>
              </w:rPr>
              <w:t>编剧</w:t>
            </w:r>
            <w:r>
              <w:rPr>
                <w:rFonts w:hint="eastAsia"/>
              </w:rPr>
              <w:t xml:space="preserve"> </w:t>
            </w:r>
            <w:r>
              <w:t xml:space="preserve">      X3</w:t>
            </w:r>
          </w:p>
        </w:tc>
        <w:tc>
          <w:tcPr>
            <w:tcW w:w="2032" w:type="dxa"/>
          </w:tcPr>
          <w:p w14:paraId="5B54410D" w14:textId="77777777" w:rsidR="00B543B7" w:rsidRDefault="00B543B7" w:rsidP="008372A6">
            <w:pPr>
              <w:jc w:val="center"/>
            </w:pPr>
            <w:r>
              <w:rPr>
                <w:rFonts w:hint="eastAsia"/>
              </w:rPr>
              <w:t>量化编剧的影响力</w:t>
            </w:r>
          </w:p>
        </w:tc>
        <w:tc>
          <w:tcPr>
            <w:tcW w:w="2410" w:type="dxa"/>
            <w:vMerge/>
          </w:tcPr>
          <w:p w14:paraId="4A507207" w14:textId="77777777" w:rsidR="00B543B7" w:rsidRDefault="00B543B7" w:rsidP="008372A6">
            <w:pPr>
              <w:jc w:val="center"/>
            </w:pPr>
          </w:p>
        </w:tc>
        <w:tc>
          <w:tcPr>
            <w:tcW w:w="1780" w:type="dxa"/>
            <w:vMerge/>
          </w:tcPr>
          <w:p w14:paraId="0B335C60" w14:textId="77777777" w:rsidR="00B543B7" w:rsidRDefault="00B543B7" w:rsidP="008372A6">
            <w:pPr>
              <w:jc w:val="center"/>
            </w:pPr>
          </w:p>
        </w:tc>
      </w:tr>
      <w:tr w:rsidR="00C5097F" w14:paraId="3D079AAE" w14:textId="77777777" w:rsidTr="008372A6">
        <w:tc>
          <w:tcPr>
            <w:tcW w:w="2074" w:type="dxa"/>
          </w:tcPr>
          <w:p w14:paraId="52973253" w14:textId="77777777" w:rsidR="00C5097F" w:rsidRDefault="00C5097F" w:rsidP="008372A6">
            <w:r>
              <w:rPr>
                <w:rFonts w:hint="eastAsia"/>
              </w:rPr>
              <w:t>制作公司</w:t>
            </w:r>
            <w:r>
              <w:rPr>
                <w:rFonts w:hint="eastAsia"/>
              </w:rPr>
              <w:t xml:space="preserve"> </w:t>
            </w:r>
            <w:r>
              <w:t xml:space="preserve">  X4</w:t>
            </w:r>
          </w:p>
        </w:tc>
        <w:tc>
          <w:tcPr>
            <w:tcW w:w="2032" w:type="dxa"/>
          </w:tcPr>
          <w:p w14:paraId="0D727DF6" w14:textId="77777777" w:rsidR="00C5097F" w:rsidRDefault="00C5097F" w:rsidP="008372A6">
            <w:pPr>
              <w:jc w:val="center"/>
            </w:pPr>
            <w:r>
              <w:rPr>
                <w:rFonts w:hint="eastAsia"/>
              </w:rPr>
              <w:t>制作公司影响力</w:t>
            </w:r>
          </w:p>
        </w:tc>
        <w:tc>
          <w:tcPr>
            <w:tcW w:w="2410" w:type="dxa"/>
            <w:vMerge w:val="restart"/>
          </w:tcPr>
          <w:p w14:paraId="295ABEE0" w14:textId="77777777" w:rsidR="00C5097F" w:rsidRDefault="00C5097F" w:rsidP="008372A6">
            <w:pPr>
              <w:jc w:val="center"/>
            </w:pPr>
            <w:r>
              <w:rPr>
                <w:rFonts w:hint="eastAsia"/>
              </w:rPr>
              <w:t>艺恩电影数据库</w:t>
            </w:r>
          </w:p>
          <w:p w14:paraId="7C56F7BE" w14:textId="080B06B2" w:rsidR="00C5097F" w:rsidRDefault="00C5097F" w:rsidP="008372A6">
            <w:pPr>
              <w:jc w:val="center"/>
            </w:pPr>
            <w:r>
              <w:rPr>
                <w:rFonts w:hint="eastAsia"/>
              </w:rPr>
              <w:t>豆瓣电影数据库</w:t>
            </w:r>
          </w:p>
        </w:tc>
        <w:tc>
          <w:tcPr>
            <w:tcW w:w="1780" w:type="dxa"/>
            <w:vMerge/>
          </w:tcPr>
          <w:p w14:paraId="2F6B28C3" w14:textId="77777777" w:rsidR="00C5097F" w:rsidRDefault="00C5097F" w:rsidP="008372A6">
            <w:pPr>
              <w:jc w:val="center"/>
            </w:pPr>
          </w:p>
        </w:tc>
      </w:tr>
      <w:tr w:rsidR="00C5097F" w14:paraId="4341F017" w14:textId="77777777" w:rsidTr="008372A6">
        <w:tc>
          <w:tcPr>
            <w:tcW w:w="2074" w:type="dxa"/>
          </w:tcPr>
          <w:p w14:paraId="67C5D6E1" w14:textId="77777777" w:rsidR="00C5097F" w:rsidRDefault="00C5097F" w:rsidP="008372A6">
            <w:r>
              <w:rPr>
                <w:rFonts w:hint="eastAsia"/>
              </w:rPr>
              <w:t>发行公司</w:t>
            </w:r>
            <w:r>
              <w:rPr>
                <w:rFonts w:hint="eastAsia"/>
              </w:rPr>
              <w:t xml:space="preserve"> </w:t>
            </w:r>
            <w:r>
              <w:t xml:space="preserve">  X5</w:t>
            </w:r>
          </w:p>
        </w:tc>
        <w:tc>
          <w:tcPr>
            <w:tcW w:w="2032" w:type="dxa"/>
          </w:tcPr>
          <w:p w14:paraId="2BD1757E" w14:textId="77777777" w:rsidR="00C5097F" w:rsidRDefault="00C5097F" w:rsidP="008372A6">
            <w:pPr>
              <w:jc w:val="center"/>
            </w:pPr>
            <w:r>
              <w:rPr>
                <w:rFonts w:hint="eastAsia"/>
              </w:rPr>
              <w:t>发行公司影响力</w:t>
            </w:r>
          </w:p>
        </w:tc>
        <w:tc>
          <w:tcPr>
            <w:tcW w:w="2410" w:type="dxa"/>
            <w:vMerge/>
          </w:tcPr>
          <w:p w14:paraId="1D953100" w14:textId="4E80416D" w:rsidR="00C5097F" w:rsidRDefault="00C5097F" w:rsidP="008372A6">
            <w:pPr>
              <w:jc w:val="center"/>
            </w:pPr>
          </w:p>
        </w:tc>
        <w:tc>
          <w:tcPr>
            <w:tcW w:w="1780" w:type="dxa"/>
            <w:vMerge/>
          </w:tcPr>
          <w:p w14:paraId="7F8598C0" w14:textId="77777777" w:rsidR="00C5097F" w:rsidRDefault="00C5097F" w:rsidP="008372A6">
            <w:pPr>
              <w:jc w:val="center"/>
            </w:pPr>
          </w:p>
        </w:tc>
      </w:tr>
      <w:tr w:rsidR="00C5097F" w14:paraId="632694F1" w14:textId="77777777" w:rsidTr="008372A6">
        <w:tc>
          <w:tcPr>
            <w:tcW w:w="2074" w:type="dxa"/>
          </w:tcPr>
          <w:p w14:paraId="53A48363" w14:textId="77777777" w:rsidR="00C5097F" w:rsidRDefault="00C5097F" w:rsidP="008372A6">
            <w:r>
              <w:rPr>
                <w:rFonts w:hint="eastAsia"/>
              </w:rPr>
              <w:t>类型</w:t>
            </w:r>
            <w:r>
              <w:rPr>
                <w:rFonts w:hint="eastAsia"/>
              </w:rPr>
              <w:t xml:space="preserve"> </w:t>
            </w:r>
            <w:r>
              <w:t xml:space="preserve">      X6</w:t>
            </w:r>
          </w:p>
        </w:tc>
        <w:tc>
          <w:tcPr>
            <w:tcW w:w="2032" w:type="dxa"/>
          </w:tcPr>
          <w:p w14:paraId="69514F6B" w14:textId="77777777" w:rsidR="00C5097F" w:rsidRDefault="00C5097F" w:rsidP="008372A6">
            <w:pPr>
              <w:jc w:val="center"/>
            </w:pPr>
            <w:r>
              <w:rPr>
                <w:rFonts w:hint="eastAsia"/>
              </w:rPr>
              <w:t>不同类型量化值</w:t>
            </w:r>
          </w:p>
        </w:tc>
        <w:tc>
          <w:tcPr>
            <w:tcW w:w="2410" w:type="dxa"/>
            <w:vMerge/>
          </w:tcPr>
          <w:p w14:paraId="6F60AFA2" w14:textId="76B92933" w:rsidR="00C5097F" w:rsidRDefault="00C5097F" w:rsidP="008372A6">
            <w:pPr>
              <w:jc w:val="center"/>
            </w:pPr>
          </w:p>
        </w:tc>
        <w:tc>
          <w:tcPr>
            <w:tcW w:w="1780" w:type="dxa"/>
            <w:vMerge/>
          </w:tcPr>
          <w:p w14:paraId="6B3ECC0A" w14:textId="77777777" w:rsidR="00C5097F" w:rsidRDefault="00C5097F" w:rsidP="008372A6">
            <w:pPr>
              <w:jc w:val="center"/>
            </w:pPr>
          </w:p>
        </w:tc>
      </w:tr>
      <w:tr w:rsidR="00B543B7" w14:paraId="45E0399A" w14:textId="77777777" w:rsidTr="008372A6">
        <w:tc>
          <w:tcPr>
            <w:tcW w:w="2074" w:type="dxa"/>
          </w:tcPr>
          <w:p w14:paraId="5A2CBE63" w14:textId="77777777" w:rsidR="00B543B7" w:rsidRDefault="00B543B7" w:rsidP="008372A6">
            <w:r>
              <w:rPr>
                <w:rFonts w:hint="eastAsia"/>
              </w:rPr>
              <w:t>档期</w:t>
            </w:r>
            <w:r>
              <w:rPr>
                <w:rFonts w:hint="eastAsia"/>
              </w:rPr>
              <w:t xml:space="preserve"> </w:t>
            </w:r>
            <w:r>
              <w:t xml:space="preserve">      X7</w:t>
            </w:r>
          </w:p>
        </w:tc>
        <w:tc>
          <w:tcPr>
            <w:tcW w:w="2032" w:type="dxa"/>
          </w:tcPr>
          <w:p w14:paraId="0190B7D5" w14:textId="77777777" w:rsidR="00B543B7" w:rsidRDefault="00B543B7" w:rsidP="008372A6">
            <w:pPr>
              <w:jc w:val="center"/>
            </w:pPr>
            <w:r>
              <w:rPr>
                <w:rFonts w:hint="eastAsia"/>
              </w:rPr>
              <w:t>不同档期量化值</w:t>
            </w:r>
          </w:p>
        </w:tc>
        <w:tc>
          <w:tcPr>
            <w:tcW w:w="2410" w:type="dxa"/>
          </w:tcPr>
          <w:p w14:paraId="27E90E05" w14:textId="77777777" w:rsidR="00B543B7" w:rsidRDefault="00B543B7" w:rsidP="008372A6">
            <w:pPr>
              <w:jc w:val="center"/>
            </w:pPr>
          </w:p>
        </w:tc>
        <w:tc>
          <w:tcPr>
            <w:tcW w:w="1780" w:type="dxa"/>
            <w:vMerge/>
          </w:tcPr>
          <w:p w14:paraId="32CB8CAB" w14:textId="77777777" w:rsidR="00B543B7" w:rsidRDefault="00B543B7" w:rsidP="008372A6">
            <w:pPr>
              <w:jc w:val="center"/>
            </w:pPr>
          </w:p>
        </w:tc>
      </w:tr>
      <w:tr w:rsidR="00B543B7" w14:paraId="63881D8E" w14:textId="77777777" w:rsidTr="008372A6">
        <w:tc>
          <w:tcPr>
            <w:tcW w:w="2074" w:type="dxa"/>
          </w:tcPr>
          <w:p w14:paraId="460E90FD" w14:textId="77777777" w:rsidR="00B543B7" w:rsidRDefault="00B543B7" w:rsidP="008372A6">
            <w:r>
              <w:rPr>
                <w:rFonts w:hint="eastAsia"/>
              </w:rPr>
              <w:t>知识产权</w:t>
            </w:r>
            <w:r>
              <w:rPr>
                <w:rFonts w:hint="eastAsia"/>
              </w:rPr>
              <w:t xml:space="preserve"> </w:t>
            </w:r>
            <w:r>
              <w:t xml:space="preserve">  X8</w:t>
            </w:r>
          </w:p>
        </w:tc>
        <w:tc>
          <w:tcPr>
            <w:tcW w:w="2032" w:type="dxa"/>
          </w:tcPr>
          <w:p w14:paraId="37DD195F" w14:textId="77777777" w:rsidR="00B543B7" w:rsidRDefault="00B543B7" w:rsidP="008372A6">
            <w:pPr>
              <w:jc w:val="center"/>
            </w:pPr>
            <w:r>
              <w:rPr>
                <w:rFonts w:hint="eastAsia"/>
              </w:rPr>
              <w:t>IP</w:t>
            </w:r>
            <w:r>
              <w:rPr>
                <w:rFonts w:hint="eastAsia"/>
              </w:rPr>
              <w:t>影响力</w:t>
            </w:r>
          </w:p>
        </w:tc>
        <w:tc>
          <w:tcPr>
            <w:tcW w:w="2410" w:type="dxa"/>
          </w:tcPr>
          <w:p w14:paraId="382314B9" w14:textId="77777777" w:rsidR="00B543B7" w:rsidRDefault="00B543B7" w:rsidP="008372A6">
            <w:pPr>
              <w:jc w:val="center"/>
            </w:pPr>
          </w:p>
        </w:tc>
        <w:tc>
          <w:tcPr>
            <w:tcW w:w="1780" w:type="dxa"/>
            <w:vMerge/>
          </w:tcPr>
          <w:p w14:paraId="34DED46D" w14:textId="77777777" w:rsidR="00B543B7" w:rsidRDefault="00B543B7" w:rsidP="008372A6">
            <w:pPr>
              <w:jc w:val="center"/>
            </w:pPr>
          </w:p>
        </w:tc>
      </w:tr>
      <w:tr w:rsidR="00B543B7" w14:paraId="47FBECE7" w14:textId="77777777" w:rsidTr="008372A6">
        <w:tc>
          <w:tcPr>
            <w:tcW w:w="2074" w:type="dxa"/>
          </w:tcPr>
          <w:p w14:paraId="77E2C71F" w14:textId="77777777" w:rsidR="00B543B7" w:rsidRDefault="00B543B7" w:rsidP="008372A6">
            <w:r>
              <w:rPr>
                <w:rFonts w:hint="eastAsia"/>
              </w:rPr>
              <w:t>制作技术</w:t>
            </w:r>
            <w:r>
              <w:rPr>
                <w:rFonts w:hint="eastAsia"/>
              </w:rPr>
              <w:t xml:space="preserve"> </w:t>
            </w:r>
            <w:r>
              <w:t xml:space="preserve">  X9</w:t>
            </w:r>
          </w:p>
        </w:tc>
        <w:tc>
          <w:tcPr>
            <w:tcW w:w="2032" w:type="dxa"/>
          </w:tcPr>
          <w:p w14:paraId="51FDD7BD" w14:textId="77777777" w:rsidR="00B543B7" w:rsidRDefault="00B543B7" w:rsidP="008372A6">
            <w:pPr>
              <w:jc w:val="center"/>
            </w:pPr>
            <w:r>
              <w:rPr>
                <w:rFonts w:hint="eastAsia"/>
              </w:rPr>
              <w:t>制作技术影响力</w:t>
            </w:r>
          </w:p>
        </w:tc>
        <w:tc>
          <w:tcPr>
            <w:tcW w:w="2410" w:type="dxa"/>
          </w:tcPr>
          <w:p w14:paraId="124A41A8" w14:textId="77777777" w:rsidR="00B543B7" w:rsidRDefault="00B543B7" w:rsidP="008372A6">
            <w:pPr>
              <w:jc w:val="center"/>
            </w:pPr>
          </w:p>
        </w:tc>
        <w:tc>
          <w:tcPr>
            <w:tcW w:w="1780" w:type="dxa"/>
            <w:vMerge/>
          </w:tcPr>
          <w:p w14:paraId="45C59542" w14:textId="77777777" w:rsidR="00B543B7" w:rsidRDefault="00B543B7" w:rsidP="008372A6">
            <w:pPr>
              <w:jc w:val="center"/>
            </w:pPr>
          </w:p>
        </w:tc>
      </w:tr>
      <w:tr w:rsidR="00B543B7" w14:paraId="2751DAE8" w14:textId="77777777" w:rsidTr="008372A6">
        <w:tc>
          <w:tcPr>
            <w:tcW w:w="2074" w:type="dxa"/>
          </w:tcPr>
          <w:p w14:paraId="26BC3149" w14:textId="77777777" w:rsidR="00B543B7" w:rsidRDefault="00B543B7" w:rsidP="008372A6">
            <w:r>
              <w:rPr>
                <w:rFonts w:hint="eastAsia"/>
              </w:rPr>
              <w:t>排片数据</w:t>
            </w:r>
            <w:r>
              <w:rPr>
                <w:rFonts w:hint="eastAsia"/>
              </w:rPr>
              <w:t xml:space="preserve"> </w:t>
            </w:r>
            <w:r>
              <w:t xml:space="preserve">  X10</w:t>
            </w:r>
          </w:p>
        </w:tc>
        <w:tc>
          <w:tcPr>
            <w:tcW w:w="2032" w:type="dxa"/>
          </w:tcPr>
          <w:p w14:paraId="1CBB8F6B" w14:textId="77777777" w:rsidR="00B543B7" w:rsidRDefault="00B543B7" w:rsidP="008372A6">
            <w:pPr>
              <w:jc w:val="center"/>
            </w:pPr>
            <w:r>
              <w:rPr>
                <w:rFonts w:hint="eastAsia"/>
              </w:rPr>
              <w:t>排片的影响力</w:t>
            </w:r>
          </w:p>
        </w:tc>
        <w:tc>
          <w:tcPr>
            <w:tcW w:w="2410" w:type="dxa"/>
          </w:tcPr>
          <w:p w14:paraId="6279C3CD" w14:textId="77777777" w:rsidR="00B543B7" w:rsidRDefault="00B543B7" w:rsidP="008372A6">
            <w:pPr>
              <w:jc w:val="center"/>
            </w:pPr>
          </w:p>
        </w:tc>
        <w:tc>
          <w:tcPr>
            <w:tcW w:w="1780" w:type="dxa"/>
            <w:vMerge/>
          </w:tcPr>
          <w:p w14:paraId="745977B2" w14:textId="77777777" w:rsidR="00B543B7" w:rsidRDefault="00B543B7" w:rsidP="008372A6">
            <w:pPr>
              <w:jc w:val="center"/>
            </w:pPr>
          </w:p>
        </w:tc>
      </w:tr>
      <w:tr w:rsidR="00B543B7" w14:paraId="0183FD54" w14:textId="77777777" w:rsidTr="008372A6">
        <w:tc>
          <w:tcPr>
            <w:tcW w:w="2074" w:type="dxa"/>
          </w:tcPr>
          <w:p w14:paraId="0A47B7D9" w14:textId="77777777" w:rsidR="00B543B7" w:rsidRDefault="00B543B7" w:rsidP="008372A6">
            <w:r>
              <w:rPr>
                <w:rFonts w:hint="eastAsia"/>
              </w:rPr>
              <w:t>点映</w:t>
            </w:r>
            <w:r>
              <w:rPr>
                <w:rFonts w:hint="eastAsia"/>
              </w:rPr>
              <w:t xml:space="preserve"> </w:t>
            </w:r>
            <w:r>
              <w:t xml:space="preserve">      X11</w:t>
            </w:r>
          </w:p>
        </w:tc>
        <w:tc>
          <w:tcPr>
            <w:tcW w:w="2032" w:type="dxa"/>
          </w:tcPr>
          <w:p w14:paraId="7C64B0D5" w14:textId="77777777" w:rsidR="00B543B7" w:rsidRDefault="00B543B7" w:rsidP="008372A6">
            <w:pPr>
              <w:jc w:val="center"/>
            </w:pPr>
            <w:r>
              <w:rPr>
                <w:rFonts w:hint="eastAsia"/>
              </w:rPr>
              <w:t>有设</w:t>
            </w:r>
            <w:r>
              <w:rPr>
                <w:rFonts w:hint="eastAsia"/>
              </w:rPr>
              <w:t>1</w:t>
            </w:r>
            <w:r>
              <w:rPr>
                <w:rFonts w:hint="eastAsia"/>
              </w:rPr>
              <w:t>无设</w:t>
            </w:r>
            <w:r>
              <w:rPr>
                <w:rFonts w:hint="eastAsia"/>
              </w:rPr>
              <w:t>0</w:t>
            </w:r>
          </w:p>
        </w:tc>
        <w:tc>
          <w:tcPr>
            <w:tcW w:w="2410" w:type="dxa"/>
          </w:tcPr>
          <w:p w14:paraId="3DE0D3A4" w14:textId="06B572C3" w:rsidR="00B543B7" w:rsidRDefault="007A0F30" w:rsidP="00A377D8">
            <w:pPr>
              <w:jc w:val="center"/>
            </w:pPr>
            <w:r>
              <w:rPr>
                <w:rFonts w:hint="eastAsia"/>
              </w:rPr>
              <w:t>历史来源</w:t>
            </w:r>
            <w:r w:rsidR="00655FFD">
              <w:rPr>
                <w:rFonts w:hint="eastAsia"/>
              </w:rPr>
              <w:t>未知</w:t>
            </w:r>
          </w:p>
        </w:tc>
        <w:tc>
          <w:tcPr>
            <w:tcW w:w="1780" w:type="dxa"/>
          </w:tcPr>
          <w:p w14:paraId="75240295" w14:textId="77777777" w:rsidR="00B543B7" w:rsidRDefault="00B543B7" w:rsidP="008372A6">
            <w:pPr>
              <w:jc w:val="center"/>
            </w:pPr>
            <w:r>
              <w:rPr>
                <w:rFonts w:hint="eastAsia"/>
              </w:rPr>
              <w:t>虚拟变量</w:t>
            </w:r>
          </w:p>
        </w:tc>
      </w:tr>
      <w:tr w:rsidR="00B543B7" w14:paraId="47519B35" w14:textId="77777777" w:rsidTr="008372A6">
        <w:tc>
          <w:tcPr>
            <w:tcW w:w="2074" w:type="dxa"/>
          </w:tcPr>
          <w:p w14:paraId="3F9A21E8" w14:textId="77777777" w:rsidR="00B543B7" w:rsidRDefault="00B543B7" w:rsidP="008372A6">
            <w:r>
              <w:rPr>
                <w:rFonts w:hint="eastAsia"/>
              </w:rPr>
              <w:t>网络口碑</w:t>
            </w:r>
            <w:r>
              <w:rPr>
                <w:rFonts w:hint="eastAsia"/>
              </w:rPr>
              <w:t xml:space="preserve"> </w:t>
            </w:r>
            <w:r>
              <w:t xml:space="preserve">  X12</w:t>
            </w:r>
          </w:p>
        </w:tc>
        <w:tc>
          <w:tcPr>
            <w:tcW w:w="2032" w:type="dxa"/>
          </w:tcPr>
          <w:p w14:paraId="1713A970" w14:textId="77777777" w:rsidR="00B543B7" w:rsidRDefault="00B543B7" w:rsidP="008372A6">
            <w:pPr>
              <w:jc w:val="center"/>
            </w:pPr>
            <w:r>
              <w:rPr>
                <w:rFonts w:hint="eastAsia"/>
              </w:rPr>
              <w:t>网络口碑影响力</w:t>
            </w:r>
          </w:p>
        </w:tc>
        <w:tc>
          <w:tcPr>
            <w:tcW w:w="2410" w:type="dxa"/>
          </w:tcPr>
          <w:p w14:paraId="6857D8B2" w14:textId="12B1EBC2" w:rsidR="00B543B7" w:rsidRDefault="0015079D" w:rsidP="008372A6">
            <w:pPr>
              <w:jc w:val="center"/>
            </w:pPr>
            <w:r>
              <w:rPr>
                <w:rFonts w:hint="eastAsia"/>
              </w:rPr>
              <w:t>数据来源未知</w:t>
            </w:r>
          </w:p>
        </w:tc>
        <w:tc>
          <w:tcPr>
            <w:tcW w:w="1780" w:type="dxa"/>
          </w:tcPr>
          <w:p w14:paraId="0D21088C" w14:textId="77777777" w:rsidR="00B543B7" w:rsidRDefault="00B543B7" w:rsidP="008372A6">
            <w:pPr>
              <w:jc w:val="center"/>
            </w:pPr>
            <w:r>
              <w:rPr>
                <w:rFonts w:hint="eastAsia"/>
              </w:rPr>
              <w:t>自变量</w:t>
            </w:r>
          </w:p>
        </w:tc>
      </w:tr>
    </w:tbl>
    <w:p w14:paraId="20BC0A83" w14:textId="77777777" w:rsidR="00B543B7" w:rsidRDefault="00B543B7" w:rsidP="00B543B7">
      <w:pPr>
        <w:rPr>
          <w:b/>
        </w:rPr>
      </w:pPr>
    </w:p>
    <w:p w14:paraId="3F7AB876" w14:textId="1731BFF7" w:rsidR="00B543B7" w:rsidRDefault="00B543B7" w:rsidP="00E62319">
      <w:pPr>
        <w:ind w:firstLine="420"/>
      </w:pPr>
      <w:r>
        <w:rPr>
          <w:rFonts w:hint="eastAsia"/>
        </w:rPr>
        <w:t>先建立线性回归模型（结果不好考虑其他建模方式），</w:t>
      </w:r>
      <w:r w:rsidRPr="004D324D">
        <w:rPr>
          <w:rFonts w:hint="eastAsia"/>
        </w:rPr>
        <w:t>线性回归模型公式：</w:t>
      </w:r>
    </w:p>
    <w:p w14:paraId="6A9E2764" w14:textId="1E427C03" w:rsidR="00E62319" w:rsidRPr="004D324D" w:rsidRDefault="00E22FA6" w:rsidP="00E22FA6">
      <w:pPr>
        <w:jc w:val="center"/>
      </w:pPr>
      <w:r w:rsidRPr="00D97C0F">
        <w:rPr>
          <w:rFonts w:ascii="宋体" w:hAnsi="宋体" w:cs="宋体" w:hint="eastAsia"/>
          <w:noProof/>
          <w:kern w:val="0"/>
          <w:sz w:val="24"/>
          <w:szCs w:val="24"/>
        </w:rPr>
        <w:drawing>
          <wp:inline distT="0" distB="0" distL="0" distR="0" wp14:anchorId="0E0FD693" wp14:editId="4452242C">
            <wp:extent cx="3161030" cy="23558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030" cy="235585"/>
                    </a:xfrm>
                    <a:prstGeom prst="rect">
                      <a:avLst/>
                    </a:prstGeom>
                    <a:noFill/>
                    <a:ln>
                      <a:noFill/>
                    </a:ln>
                  </pic:spPr>
                </pic:pic>
              </a:graphicData>
            </a:graphic>
          </wp:inline>
        </w:drawing>
      </w:r>
    </w:p>
    <w:p w14:paraId="6100F476" w14:textId="24251797" w:rsidR="00B543B7" w:rsidRDefault="00B543B7" w:rsidP="00DB62A6">
      <w:pPr>
        <w:ind w:firstLine="420"/>
      </w:pPr>
      <w:r w:rsidRPr="004D324D">
        <w:rPr>
          <w:rFonts w:hint="eastAsia"/>
        </w:rPr>
        <w:t>虚拟变量设置的原则，在模型中引入多个虚拟变量时，虚拟变量的个数应按下列原则确定</w:t>
      </w:r>
      <w:r w:rsidR="00DB62A6">
        <w:rPr>
          <w:rFonts w:hint="eastAsia"/>
        </w:rPr>
        <w:t>：</w:t>
      </w:r>
      <w:r>
        <w:rPr>
          <w:rFonts w:hint="eastAsia"/>
        </w:rPr>
        <w:t>如果回归模型有截距项有</w:t>
      </w:r>
      <w:r>
        <w:rPr>
          <w:rFonts w:hint="eastAsia"/>
        </w:rPr>
        <w:t>m</w:t>
      </w:r>
      <w:r>
        <w:rPr>
          <w:rFonts w:hint="eastAsia"/>
        </w:rPr>
        <w:t>种互斥的属性类型，在模型中引入（</w:t>
      </w:r>
      <w:r>
        <w:rPr>
          <w:rFonts w:hint="eastAsia"/>
        </w:rPr>
        <w:t>m-1</w:t>
      </w:r>
      <w:r>
        <w:rPr>
          <w:rFonts w:hint="eastAsia"/>
        </w:rPr>
        <w:t>）个虚拟变量。如果回归模型无截距项，有</w:t>
      </w:r>
      <w:r>
        <w:rPr>
          <w:rFonts w:hint="eastAsia"/>
        </w:rPr>
        <w:t>m</w:t>
      </w:r>
      <w:r>
        <w:rPr>
          <w:rFonts w:hint="eastAsia"/>
        </w:rPr>
        <w:t>个特征，设置</w:t>
      </w:r>
      <w:r>
        <w:rPr>
          <w:rFonts w:hint="eastAsia"/>
        </w:rPr>
        <w:t>m</w:t>
      </w:r>
      <w:r>
        <w:rPr>
          <w:rFonts w:hint="eastAsia"/>
        </w:rPr>
        <w:t>个虚拟变量</w:t>
      </w:r>
      <w:r w:rsidR="00F05F72">
        <w:rPr>
          <w:rFonts w:hint="eastAsia"/>
        </w:rPr>
        <w:t>。</w:t>
      </w:r>
      <w:r w:rsidR="0091138F">
        <w:rPr>
          <w:rFonts w:hint="eastAsia"/>
        </w:rPr>
        <w:t>电影的类型的细分设置成虚拟变量，使用</w:t>
      </w:r>
      <w:r w:rsidR="0091138F">
        <w:rPr>
          <w:rFonts w:hint="eastAsia"/>
        </w:rPr>
        <w:t>0|</w:t>
      </w:r>
      <w:r w:rsidR="0091138F">
        <w:t>1</w:t>
      </w:r>
      <w:r w:rsidR="0091138F">
        <w:rPr>
          <w:rFonts w:hint="eastAsia"/>
        </w:rPr>
        <w:t>的值来表示该类型的有无（</w:t>
      </w:r>
      <w:r w:rsidR="00E249C3" w:rsidRPr="005C60F8">
        <w:rPr>
          <w:rStyle w:val="ac"/>
          <w:rFonts w:hint="eastAsia"/>
        </w:rPr>
        <w:t>备注</w:t>
      </w:r>
      <w:r w:rsidR="00E249C3" w:rsidRPr="005C60F8">
        <w:rPr>
          <w:rStyle w:val="ac"/>
          <w:rFonts w:hint="eastAsia"/>
        </w:rPr>
        <w:t>:</w:t>
      </w:r>
      <w:r w:rsidR="0091138F" w:rsidRPr="005C60F8">
        <w:rPr>
          <w:rStyle w:val="ac"/>
          <w:rFonts w:hint="eastAsia"/>
        </w:rPr>
        <w:t>1</w:t>
      </w:r>
      <w:r w:rsidR="0091138F" w:rsidRPr="005C60F8">
        <w:rPr>
          <w:rStyle w:val="ac"/>
        </w:rPr>
        <w:t>5</w:t>
      </w:r>
      <w:r w:rsidR="0091138F" w:rsidRPr="005C60F8">
        <w:rPr>
          <w:rStyle w:val="ac"/>
        </w:rPr>
        <w:t>类</w:t>
      </w:r>
      <w:r w:rsidR="00E249C3" w:rsidRPr="005C60F8">
        <w:rPr>
          <w:rStyle w:val="ac"/>
          <w:rFonts w:hint="eastAsia"/>
        </w:rPr>
        <w:t>会不会太多</w:t>
      </w:r>
      <w:r w:rsidR="0091138F">
        <w:rPr>
          <w:rFonts w:hint="eastAsia"/>
        </w:rPr>
        <w:t>）</w:t>
      </w:r>
      <w:r w:rsidR="00BC51CA">
        <w:rPr>
          <w:rFonts w:hint="eastAsia"/>
        </w:rPr>
        <w:t>、</w:t>
      </w:r>
      <w:r w:rsidR="00405B32">
        <w:rPr>
          <w:rFonts w:hint="eastAsia"/>
        </w:rPr>
        <w:t>电影的制作技术细分为</w:t>
      </w:r>
      <w:r w:rsidR="000B0FDD">
        <w:rPr>
          <w:rFonts w:hint="eastAsia"/>
        </w:rPr>
        <w:t>三</w:t>
      </w:r>
      <w:r w:rsidR="000260D8">
        <w:rPr>
          <w:rFonts w:hint="eastAsia"/>
        </w:rPr>
        <w:t>个</w:t>
      </w:r>
      <w:r w:rsidR="00583E5B">
        <w:rPr>
          <w:rFonts w:hint="eastAsia"/>
        </w:rPr>
        <w:t>虚拟变量（</w:t>
      </w:r>
      <w:r w:rsidR="00583E5B">
        <w:rPr>
          <w:rFonts w:hint="eastAsia"/>
        </w:rPr>
        <w:t>IMAX</w:t>
      </w:r>
      <w:r w:rsidR="00583E5B">
        <w:t>,3D,2D</w:t>
      </w:r>
      <w:r w:rsidR="00583E5B">
        <w:rPr>
          <w:rFonts w:hint="eastAsia"/>
        </w:rPr>
        <w:t>）</w:t>
      </w:r>
      <w:r w:rsidR="00842054">
        <w:rPr>
          <w:rFonts w:hint="eastAsia"/>
        </w:rPr>
        <w:t>，档期分类</w:t>
      </w:r>
      <w:r w:rsidR="00C1137A">
        <w:rPr>
          <w:rFonts w:hint="eastAsia"/>
        </w:rPr>
        <w:t>量化分析</w:t>
      </w:r>
      <w:r w:rsidR="00842054">
        <w:rPr>
          <w:rFonts w:hint="eastAsia"/>
        </w:rPr>
        <w:t>也可以设置虚拟变量</w:t>
      </w:r>
      <w:r w:rsidR="00EB176D">
        <w:rPr>
          <w:rFonts w:hint="eastAsia"/>
        </w:rPr>
        <w:t>。</w:t>
      </w:r>
    </w:p>
    <w:p w14:paraId="0E2902B3" w14:textId="77777777" w:rsidR="006D0C6D" w:rsidRDefault="006D0C6D" w:rsidP="006D0C6D">
      <w:pPr>
        <w:rPr>
          <w:b/>
        </w:rPr>
      </w:pPr>
    </w:p>
    <w:p w14:paraId="2E791CB8" w14:textId="7667FB85" w:rsidR="006D0C6D" w:rsidRPr="006D0C6D" w:rsidRDefault="006D0C6D" w:rsidP="006D0C6D">
      <w:pPr>
        <w:rPr>
          <w:b/>
        </w:rPr>
      </w:pPr>
      <w:r w:rsidRPr="006D0C6D">
        <w:rPr>
          <w:rFonts w:hint="eastAsia"/>
          <w:b/>
        </w:rPr>
        <w:t>遇到的问题：</w:t>
      </w:r>
    </w:p>
    <w:p w14:paraId="39ACDFD6" w14:textId="102E1B52" w:rsidR="006D0C6D" w:rsidRDefault="006D0C6D" w:rsidP="00630F13">
      <w:pPr>
        <w:pStyle w:val="a3"/>
        <w:numPr>
          <w:ilvl w:val="0"/>
          <w:numId w:val="10"/>
        </w:numPr>
        <w:ind w:firstLineChars="0"/>
      </w:pPr>
      <w:r>
        <w:rPr>
          <w:rFonts w:hint="eastAsia"/>
        </w:rPr>
        <w:lastRenderedPageBreak/>
        <w:t>由于系统使用爬虫收集信息，所以数据来源虽然广泛，但是数据的一致性</w:t>
      </w:r>
      <w:r w:rsidR="00F246D6">
        <w:rPr>
          <w:rFonts w:hint="eastAsia"/>
        </w:rPr>
        <w:t>很</w:t>
      </w:r>
      <w:r>
        <w:rPr>
          <w:rFonts w:hint="eastAsia"/>
        </w:rPr>
        <w:t>差</w:t>
      </w:r>
      <w:r w:rsidR="00F31E7A">
        <w:rPr>
          <w:rFonts w:hint="eastAsia"/>
        </w:rPr>
        <w:t>。例如两个数据库的储存相同类型值的方式不同</w:t>
      </w:r>
      <w:r w:rsidR="00302F18">
        <w:rPr>
          <w:rFonts w:hint="eastAsia"/>
        </w:rPr>
        <w:t>甚至是值不同</w:t>
      </w:r>
      <w:r w:rsidR="00F97E0E">
        <w:rPr>
          <w:rFonts w:hint="eastAsia"/>
        </w:rPr>
        <w:t>。</w:t>
      </w:r>
      <w:r w:rsidR="009C16A1">
        <w:rPr>
          <w:rFonts w:hint="eastAsia"/>
        </w:rPr>
        <w:t>或者从一个数据库收集到的信息，在另一个数据库中很难找到对应的值，或者说数据缺失严重。初步的想法是针对每一个问题编写程序进行数据一致性的处理（数据清洗）。缺失值严重时（大于</w:t>
      </w:r>
      <w:r w:rsidR="009C16A1">
        <w:rPr>
          <w:rFonts w:hint="eastAsia"/>
        </w:rPr>
        <w:t>2</w:t>
      </w:r>
      <w:r w:rsidR="009C16A1">
        <w:t>0</w:t>
      </w:r>
      <w:r w:rsidR="009C16A1">
        <w:rPr>
          <w:rFonts w:hint="eastAsia"/>
        </w:rPr>
        <w:t>%</w:t>
      </w:r>
      <w:r w:rsidR="009C16A1">
        <w:rPr>
          <w:rFonts w:hint="eastAsia"/>
        </w:rPr>
        <w:t>时）考虑</w:t>
      </w:r>
      <w:r w:rsidR="00414614">
        <w:rPr>
          <w:rFonts w:hint="eastAsia"/>
        </w:rPr>
        <w:t>删除缺失</w:t>
      </w:r>
      <w:r w:rsidR="006A2123">
        <w:rPr>
          <w:rFonts w:hint="eastAsia"/>
        </w:rPr>
        <w:t>严重的</w:t>
      </w:r>
      <w:r w:rsidR="009C16A1">
        <w:rPr>
          <w:rFonts w:hint="eastAsia"/>
        </w:rPr>
        <w:t>样本或者重新选择</w:t>
      </w:r>
      <w:r w:rsidR="00A81FDC">
        <w:rPr>
          <w:rFonts w:hint="eastAsia"/>
        </w:rPr>
        <w:t>变量</w:t>
      </w:r>
      <w:r w:rsidR="009C16A1">
        <w:rPr>
          <w:rFonts w:hint="eastAsia"/>
        </w:rPr>
        <w:t>。</w:t>
      </w:r>
    </w:p>
    <w:p w14:paraId="6DFD724B" w14:textId="330FAFA9" w:rsidR="00630F13" w:rsidRDefault="00630F13" w:rsidP="00630F13">
      <w:pPr>
        <w:pStyle w:val="a3"/>
        <w:numPr>
          <w:ilvl w:val="0"/>
          <w:numId w:val="10"/>
        </w:numPr>
        <w:ind w:firstLineChars="0"/>
      </w:pPr>
      <w:r>
        <w:rPr>
          <w:rFonts w:hint="eastAsia"/>
        </w:rPr>
        <w:t>空缺值详细的处理方法，现在还在数据收集阶段，没有实际数据的缺失情况，所以缺失值的处理方法也要随下一步的进行而制定</w:t>
      </w:r>
      <w:r w:rsidR="00F11172">
        <w:rPr>
          <w:rFonts w:hint="eastAsia"/>
        </w:rPr>
        <w:t>。</w:t>
      </w:r>
    </w:p>
    <w:p w14:paraId="7BD2B72A" w14:textId="219B04D8" w:rsidR="00A74AE7" w:rsidRDefault="008319C6" w:rsidP="00630F13">
      <w:pPr>
        <w:pStyle w:val="a3"/>
        <w:numPr>
          <w:ilvl w:val="0"/>
          <w:numId w:val="10"/>
        </w:numPr>
        <w:ind w:firstLineChars="0"/>
      </w:pPr>
      <w:r>
        <w:rPr>
          <w:rFonts w:hint="eastAsia"/>
        </w:rPr>
        <w:t>对于不同的指标的</w:t>
      </w:r>
      <w:r w:rsidR="00A74AE7">
        <w:rPr>
          <w:rFonts w:hint="eastAsia"/>
        </w:rPr>
        <w:t>数据分析和量化</w:t>
      </w:r>
      <w:r w:rsidR="00935A37">
        <w:rPr>
          <w:rFonts w:hint="eastAsia"/>
        </w:rPr>
        <w:t>是多个</w:t>
      </w:r>
      <w:r w:rsidR="00A74AE7">
        <w:rPr>
          <w:rFonts w:hint="eastAsia"/>
        </w:rPr>
        <w:t>过程，</w:t>
      </w:r>
      <w:r w:rsidR="001C07A1">
        <w:rPr>
          <w:rFonts w:hint="eastAsia"/>
        </w:rPr>
        <w:t>每个</w:t>
      </w:r>
      <w:r w:rsidR="00A74AE7">
        <w:rPr>
          <w:rFonts w:hint="eastAsia"/>
        </w:rPr>
        <w:t>过程</w:t>
      </w:r>
      <w:r w:rsidR="006F31C5">
        <w:rPr>
          <w:rFonts w:hint="eastAsia"/>
        </w:rPr>
        <w:t>需要单独进行</w:t>
      </w:r>
      <w:r w:rsidR="00005997">
        <w:rPr>
          <w:rFonts w:hint="eastAsia"/>
        </w:rPr>
        <w:t>或者综合几个过程一起进行数据分析。例如</w:t>
      </w:r>
      <w:r w:rsidR="0075364F">
        <w:rPr>
          <w:rFonts w:hint="eastAsia"/>
        </w:rPr>
        <w:t>：</w:t>
      </w:r>
      <w:r w:rsidR="00005997">
        <w:rPr>
          <w:rFonts w:hint="eastAsia"/>
        </w:rPr>
        <w:t>我们已经获得了发行公司、制作公司及其对应</w:t>
      </w:r>
      <w:r w:rsidR="00C1701B">
        <w:rPr>
          <w:rFonts w:hint="eastAsia"/>
        </w:rPr>
        <w:t>历史</w:t>
      </w:r>
      <w:r w:rsidR="00005997">
        <w:rPr>
          <w:rFonts w:hint="eastAsia"/>
        </w:rPr>
        <w:t>电影</w:t>
      </w:r>
      <w:r w:rsidR="002E5906">
        <w:rPr>
          <w:rFonts w:hint="eastAsia"/>
        </w:rPr>
        <w:t>的</w:t>
      </w:r>
      <w:r w:rsidR="00005997">
        <w:rPr>
          <w:rFonts w:hint="eastAsia"/>
        </w:rPr>
        <w:t>票房数据，</w:t>
      </w:r>
      <w:r w:rsidR="0066782A">
        <w:rPr>
          <w:rFonts w:hint="eastAsia"/>
        </w:rPr>
        <w:t>根据这些数据</w:t>
      </w:r>
      <w:r w:rsidR="00D60206">
        <w:rPr>
          <w:rFonts w:hint="eastAsia"/>
        </w:rPr>
        <w:t>也</w:t>
      </w:r>
      <w:r w:rsidR="00005997">
        <w:rPr>
          <w:rFonts w:hint="eastAsia"/>
        </w:rPr>
        <w:t>可以简单分析发行公司和制作公司的影响力</w:t>
      </w:r>
      <w:r w:rsidR="00D60206">
        <w:rPr>
          <w:rFonts w:hint="eastAsia"/>
        </w:rPr>
        <w:t>。</w:t>
      </w:r>
    </w:p>
    <w:p w14:paraId="7F58452C" w14:textId="77777777" w:rsidR="004A224F" w:rsidRDefault="004A224F" w:rsidP="002F60AA">
      <w:pPr>
        <w:ind w:left="420"/>
      </w:pPr>
    </w:p>
    <w:p w14:paraId="2CE640EC" w14:textId="3E374215" w:rsidR="001540C3" w:rsidRDefault="001540C3">
      <w:pPr>
        <w:widowControl/>
        <w:jc w:val="left"/>
      </w:pPr>
      <w:r>
        <w:br w:type="page"/>
      </w:r>
    </w:p>
    <w:p w14:paraId="68EF0215" w14:textId="77777777" w:rsidR="00A67D83" w:rsidRPr="00634FB4" w:rsidRDefault="00A67D83" w:rsidP="00DB62A6">
      <w:pPr>
        <w:ind w:firstLine="420"/>
      </w:pPr>
    </w:p>
    <w:p w14:paraId="4BC544ED" w14:textId="793CB6C1" w:rsidR="004831FD" w:rsidRDefault="00A67D83" w:rsidP="00CE224D">
      <w:r>
        <w:rPr>
          <w:rFonts w:hint="eastAsia"/>
        </w:rPr>
        <w:t>参考文献</w:t>
      </w:r>
      <w:r w:rsidR="008D7C6C">
        <w:rPr>
          <w:rFonts w:hint="eastAsia"/>
        </w:rPr>
        <w:t>：</w:t>
      </w:r>
    </w:p>
    <w:p w14:paraId="7846FA0E" w14:textId="3F655A7D" w:rsidR="00FB1567" w:rsidRDefault="00CD10C4" w:rsidP="00CE224D">
      <w:r>
        <w:t>[1]</w:t>
      </w:r>
      <w:r w:rsidR="00C566BA">
        <w:t xml:space="preserve"> </w:t>
      </w:r>
      <w:r>
        <w:t>CSDN</w:t>
      </w:r>
      <w:r>
        <w:rPr>
          <w:rFonts w:hint="eastAsia"/>
        </w:rPr>
        <w:t>博客</w:t>
      </w:r>
      <w:r>
        <w:rPr>
          <w:rFonts w:hint="eastAsia"/>
        </w:rPr>
        <w:t>.</w:t>
      </w:r>
      <w:r w:rsidR="00377BF4">
        <w:rPr>
          <w:rFonts w:hint="eastAsia"/>
        </w:rPr>
        <w:t>数据缺失的处理方法</w:t>
      </w:r>
    </w:p>
    <w:p w14:paraId="41682328" w14:textId="77777777" w:rsidR="00227A38" w:rsidRPr="00B543B7" w:rsidRDefault="00227A38" w:rsidP="00CE224D"/>
    <w:sectPr w:rsidR="00227A38" w:rsidRPr="00B54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D3FED" w14:textId="77777777" w:rsidR="00522856" w:rsidRDefault="00522856" w:rsidP="009D6091">
      <w:r>
        <w:separator/>
      </w:r>
    </w:p>
  </w:endnote>
  <w:endnote w:type="continuationSeparator" w:id="0">
    <w:p w14:paraId="5AB5CECF" w14:textId="77777777" w:rsidR="00522856" w:rsidRDefault="00522856" w:rsidP="009D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C4556" w14:textId="77777777" w:rsidR="00522856" w:rsidRDefault="00522856" w:rsidP="009D6091">
      <w:r>
        <w:separator/>
      </w:r>
    </w:p>
  </w:footnote>
  <w:footnote w:type="continuationSeparator" w:id="0">
    <w:p w14:paraId="4540D9A9" w14:textId="77777777" w:rsidR="00522856" w:rsidRDefault="00522856" w:rsidP="009D6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0B1"/>
    <w:multiLevelType w:val="hybridMultilevel"/>
    <w:tmpl w:val="D5304EC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F4B65B6"/>
    <w:multiLevelType w:val="hybridMultilevel"/>
    <w:tmpl w:val="2F2E65E0"/>
    <w:lvl w:ilvl="0" w:tplc="CC767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933E7E"/>
    <w:multiLevelType w:val="hybridMultilevel"/>
    <w:tmpl w:val="64161844"/>
    <w:lvl w:ilvl="0" w:tplc="AA5631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835ED"/>
    <w:multiLevelType w:val="hybridMultilevel"/>
    <w:tmpl w:val="12280D02"/>
    <w:lvl w:ilvl="0" w:tplc="7472A1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F27629A"/>
    <w:multiLevelType w:val="hybridMultilevel"/>
    <w:tmpl w:val="0486EDE6"/>
    <w:lvl w:ilvl="0" w:tplc="2C6EF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BF5685"/>
    <w:multiLevelType w:val="hybridMultilevel"/>
    <w:tmpl w:val="D96E1410"/>
    <w:lvl w:ilvl="0" w:tplc="04090011">
      <w:start w:val="1"/>
      <w:numFmt w:val="decimal"/>
      <w:lvlText w:val="%1)"/>
      <w:lvlJc w:val="left"/>
      <w:pPr>
        <w:ind w:left="1129" w:hanging="420"/>
      </w:pPr>
      <w:rPr>
        <w:rFont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480D6D8B"/>
    <w:multiLevelType w:val="hybridMultilevel"/>
    <w:tmpl w:val="69CE70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040EA7"/>
    <w:multiLevelType w:val="hybridMultilevel"/>
    <w:tmpl w:val="DE6A25F6"/>
    <w:lvl w:ilvl="0" w:tplc="226048BC">
      <w:start w:val="1"/>
      <w:numFmt w:val="decimal"/>
      <w:lvlText w:val="%1."/>
      <w:lvlJc w:val="left"/>
      <w:pPr>
        <w:ind w:left="644" w:hanging="360"/>
      </w:pPr>
      <w:rPr>
        <w:rFonts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4EA566FD"/>
    <w:multiLevelType w:val="hybridMultilevel"/>
    <w:tmpl w:val="657EFE22"/>
    <w:lvl w:ilvl="0" w:tplc="1E8415B0">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F96900"/>
    <w:multiLevelType w:val="hybridMultilevel"/>
    <w:tmpl w:val="CAF0021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15:restartNumberingAfterBreak="0">
    <w:nsid w:val="62077979"/>
    <w:multiLevelType w:val="hybridMultilevel"/>
    <w:tmpl w:val="B7B2C6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0"/>
  </w:num>
  <w:num w:numId="3">
    <w:abstractNumId w:val="6"/>
  </w:num>
  <w:num w:numId="4">
    <w:abstractNumId w:val="2"/>
  </w:num>
  <w:num w:numId="5">
    <w:abstractNumId w:val="9"/>
  </w:num>
  <w:num w:numId="6">
    <w:abstractNumId w:val="4"/>
  </w:num>
  <w:num w:numId="7">
    <w:abstractNumId w:val="3"/>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18"/>
    <w:rsid w:val="0000065E"/>
    <w:rsid w:val="000018D5"/>
    <w:rsid w:val="00004199"/>
    <w:rsid w:val="00005997"/>
    <w:rsid w:val="00007A38"/>
    <w:rsid w:val="00007AB2"/>
    <w:rsid w:val="00007BBB"/>
    <w:rsid w:val="000123CC"/>
    <w:rsid w:val="00014293"/>
    <w:rsid w:val="00014BD6"/>
    <w:rsid w:val="00017F43"/>
    <w:rsid w:val="0002052E"/>
    <w:rsid w:val="00021B0C"/>
    <w:rsid w:val="00022269"/>
    <w:rsid w:val="000260D8"/>
    <w:rsid w:val="00031D4F"/>
    <w:rsid w:val="00031FF6"/>
    <w:rsid w:val="00045386"/>
    <w:rsid w:val="000454E6"/>
    <w:rsid w:val="0004641B"/>
    <w:rsid w:val="00050AB0"/>
    <w:rsid w:val="00053229"/>
    <w:rsid w:val="000539F9"/>
    <w:rsid w:val="00057503"/>
    <w:rsid w:val="00057B03"/>
    <w:rsid w:val="000608CF"/>
    <w:rsid w:val="00060AE5"/>
    <w:rsid w:val="00062805"/>
    <w:rsid w:val="00062C39"/>
    <w:rsid w:val="0006312D"/>
    <w:rsid w:val="0006514B"/>
    <w:rsid w:val="00066616"/>
    <w:rsid w:val="0006722B"/>
    <w:rsid w:val="00067695"/>
    <w:rsid w:val="00067919"/>
    <w:rsid w:val="00067D06"/>
    <w:rsid w:val="00070006"/>
    <w:rsid w:val="0007050A"/>
    <w:rsid w:val="00073779"/>
    <w:rsid w:val="00076982"/>
    <w:rsid w:val="000771C8"/>
    <w:rsid w:val="00082574"/>
    <w:rsid w:val="00085304"/>
    <w:rsid w:val="00086B60"/>
    <w:rsid w:val="00086FDC"/>
    <w:rsid w:val="00087C93"/>
    <w:rsid w:val="00087E88"/>
    <w:rsid w:val="00093C20"/>
    <w:rsid w:val="000962E6"/>
    <w:rsid w:val="0009635A"/>
    <w:rsid w:val="00096804"/>
    <w:rsid w:val="00097F90"/>
    <w:rsid w:val="000A23D0"/>
    <w:rsid w:val="000A254C"/>
    <w:rsid w:val="000A311A"/>
    <w:rsid w:val="000A4001"/>
    <w:rsid w:val="000A5607"/>
    <w:rsid w:val="000A7699"/>
    <w:rsid w:val="000B0FDD"/>
    <w:rsid w:val="000B6133"/>
    <w:rsid w:val="000B6337"/>
    <w:rsid w:val="000C14F8"/>
    <w:rsid w:val="000C3A23"/>
    <w:rsid w:val="000C46D5"/>
    <w:rsid w:val="000C55E2"/>
    <w:rsid w:val="000C56FF"/>
    <w:rsid w:val="000C5EB5"/>
    <w:rsid w:val="000C63A6"/>
    <w:rsid w:val="000D1BE3"/>
    <w:rsid w:val="000D2627"/>
    <w:rsid w:val="000D2B5B"/>
    <w:rsid w:val="000D325D"/>
    <w:rsid w:val="000D5B31"/>
    <w:rsid w:val="000D6817"/>
    <w:rsid w:val="000D6A75"/>
    <w:rsid w:val="000D7011"/>
    <w:rsid w:val="000E0B66"/>
    <w:rsid w:val="000F147A"/>
    <w:rsid w:val="000F28B3"/>
    <w:rsid w:val="000F292C"/>
    <w:rsid w:val="000F5838"/>
    <w:rsid w:val="000F6334"/>
    <w:rsid w:val="000F6885"/>
    <w:rsid w:val="000F6CEB"/>
    <w:rsid w:val="000F7098"/>
    <w:rsid w:val="00102456"/>
    <w:rsid w:val="0010483B"/>
    <w:rsid w:val="001123D1"/>
    <w:rsid w:val="001134CF"/>
    <w:rsid w:val="00121DEC"/>
    <w:rsid w:val="00122474"/>
    <w:rsid w:val="001240A9"/>
    <w:rsid w:val="001244FB"/>
    <w:rsid w:val="00126AA3"/>
    <w:rsid w:val="0013208B"/>
    <w:rsid w:val="0013490C"/>
    <w:rsid w:val="0013499A"/>
    <w:rsid w:val="00136598"/>
    <w:rsid w:val="00137E51"/>
    <w:rsid w:val="001415C2"/>
    <w:rsid w:val="001449C8"/>
    <w:rsid w:val="00146331"/>
    <w:rsid w:val="00146938"/>
    <w:rsid w:val="00146C28"/>
    <w:rsid w:val="0015079D"/>
    <w:rsid w:val="0015152C"/>
    <w:rsid w:val="00153D16"/>
    <w:rsid w:val="001540C3"/>
    <w:rsid w:val="00155A44"/>
    <w:rsid w:val="00157A34"/>
    <w:rsid w:val="001618F7"/>
    <w:rsid w:val="001668C4"/>
    <w:rsid w:val="001806D1"/>
    <w:rsid w:val="0018091D"/>
    <w:rsid w:val="00184CDB"/>
    <w:rsid w:val="00187383"/>
    <w:rsid w:val="00191D9C"/>
    <w:rsid w:val="0019572B"/>
    <w:rsid w:val="00197EE4"/>
    <w:rsid w:val="001A0C01"/>
    <w:rsid w:val="001A2F84"/>
    <w:rsid w:val="001A78B9"/>
    <w:rsid w:val="001B20E0"/>
    <w:rsid w:val="001B2909"/>
    <w:rsid w:val="001B31BC"/>
    <w:rsid w:val="001B4246"/>
    <w:rsid w:val="001B5010"/>
    <w:rsid w:val="001B5589"/>
    <w:rsid w:val="001B6D32"/>
    <w:rsid w:val="001C07A1"/>
    <w:rsid w:val="001C0A10"/>
    <w:rsid w:val="001C0BAE"/>
    <w:rsid w:val="001C0DFE"/>
    <w:rsid w:val="001C185A"/>
    <w:rsid w:val="001C2E9E"/>
    <w:rsid w:val="001C30FC"/>
    <w:rsid w:val="001C562C"/>
    <w:rsid w:val="001D0098"/>
    <w:rsid w:val="001D2A75"/>
    <w:rsid w:val="001D3EA1"/>
    <w:rsid w:val="001D429A"/>
    <w:rsid w:val="001D64C8"/>
    <w:rsid w:val="001D72E9"/>
    <w:rsid w:val="001E1B82"/>
    <w:rsid w:val="001E1D6D"/>
    <w:rsid w:val="001E359B"/>
    <w:rsid w:val="001E589F"/>
    <w:rsid w:val="001E5E5F"/>
    <w:rsid w:val="001F6C08"/>
    <w:rsid w:val="001F732B"/>
    <w:rsid w:val="00203ADE"/>
    <w:rsid w:val="00206407"/>
    <w:rsid w:val="002070F9"/>
    <w:rsid w:val="00207219"/>
    <w:rsid w:val="00211704"/>
    <w:rsid w:val="002142BD"/>
    <w:rsid w:val="0021478E"/>
    <w:rsid w:val="00214DB5"/>
    <w:rsid w:val="00214EBC"/>
    <w:rsid w:val="00215809"/>
    <w:rsid w:val="00215CC5"/>
    <w:rsid w:val="00217064"/>
    <w:rsid w:val="00221B19"/>
    <w:rsid w:val="00222688"/>
    <w:rsid w:val="00222F77"/>
    <w:rsid w:val="00227A38"/>
    <w:rsid w:val="00234735"/>
    <w:rsid w:val="00236591"/>
    <w:rsid w:val="002371D7"/>
    <w:rsid w:val="002403D6"/>
    <w:rsid w:val="002414DA"/>
    <w:rsid w:val="0024221A"/>
    <w:rsid w:val="00243CF8"/>
    <w:rsid w:val="00245FF8"/>
    <w:rsid w:val="002504FE"/>
    <w:rsid w:val="00250905"/>
    <w:rsid w:val="00253A53"/>
    <w:rsid w:val="00254186"/>
    <w:rsid w:val="002603EA"/>
    <w:rsid w:val="00260C76"/>
    <w:rsid w:val="00260F30"/>
    <w:rsid w:val="002615A2"/>
    <w:rsid w:val="00262063"/>
    <w:rsid w:val="00262AE6"/>
    <w:rsid w:val="002666A4"/>
    <w:rsid w:val="00267F14"/>
    <w:rsid w:val="00272DCE"/>
    <w:rsid w:val="002731CE"/>
    <w:rsid w:val="00274223"/>
    <w:rsid w:val="00276A69"/>
    <w:rsid w:val="00276C64"/>
    <w:rsid w:val="0028003C"/>
    <w:rsid w:val="00280569"/>
    <w:rsid w:val="002826AF"/>
    <w:rsid w:val="002846B2"/>
    <w:rsid w:val="00287BA2"/>
    <w:rsid w:val="002908D7"/>
    <w:rsid w:val="00290914"/>
    <w:rsid w:val="002910DA"/>
    <w:rsid w:val="00296DE2"/>
    <w:rsid w:val="002A135D"/>
    <w:rsid w:val="002A2F5C"/>
    <w:rsid w:val="002A520A"/>
    <w:rsid w:val="002A53DC"/>
    <w:rsid w:val="002B1053"/>
    <w:rsid w:val="002B2799"/>
    <w:rsid w:val="002B6C0E"/>
    <w:rsid w:val="002B77EB"/>
    <w:rsid w:val="002C13D7"/>
    <w:rsid w:val="002C37D0"/>
    <w:rsid w:val="002C38D5"/>
    <w:rsid w:val="002C74DD"/>
    <w:rsid w:val="002D2EE6"/>
    <w:rsid w:val="002D57F6"/>
    <w:rsid w:val="002D6FFC"/>
    <w:rsid w:val="002D7D03"/>
    <w:rsid w:val="002E0C99"/>
    <w:rsid w:val="002E2D1B"/>
    <w:rsid w:val="002E5906"/>
    <w:rsid w:val="002E694F"/>
    <w:rsid w:val="002F409A"/>
    <w:rsid w:val="002F60AA"/>
    <w:rsid w:val="002F6795"/>
    <w:rsid w:val="002F72E7"/>
    <w:rsid w:val="003002F5"/>
    <w:rsid w:val="00302EC3"/>
    <w:rsid w:val="00302F18"/>
    <w:rsid w:val="003063A9"/>
    <w:rsid w:val="0030675C"/>
    <w:rsid w:val="00312036"/>
    <w:rsid w:val="003124DC"/>
    <w:rsid w:val="00315F9F"/>
    <w:rsid w:val="003218F4"/>
    <w:rsid w:val="00322738"/>
    <w:rsid w:val="00322B7C"/>
    <w:rsid w:val="003279FC"/>
    <w:rsid w:val="00332117"/>
    <w:rsid w:val="00332745"/>
    <w:rsid w:val="003344B4"/>
    <w:rsid w:val="00334D40"/>
    <w:rsid w:val="00335941"/>
    <w:rsid w:val="00337682"/>
    <w:rsid w:val="00340BC7"/>
    <w:rsid w:val="00343D9B"/>
    <w:rsid w:val="003448CC"/>
    <w:rsid w:val="0034647B"/>
    <w:rsid w:val="003540C4"/>
    <w:rsid w:val="00355DCE"/>
    <w:rsid w:val="003567C1"/>
    <w:rsid w:val="00362405"/>
    <w:rsid w:val="00364750"/>
    <w:rsid w:val="00366248"/>
    <w:rsid w:val="003666C2"/>
    <w:rsid w:val="00371E2D"/>
    <w:rsid w:val="00372B47"/>
    <w:rsid w:val="0037526E"/>
    <w:rsid w:val="00377BF4"/>
    <w:rsid w:val="00380EE6"/>
    <w:rsid w:val="003818EF"/>
    <w:rsid w:val="0038365F"/>
    <w:rsid w:val="0038431D"/>
    <w:rsid w:val="00384D45"/>
    <w:rsid w:val="00384FD5"/>
    <w:rsid w:val="003854E1"/>
    <w:rsid w:val="00390186"/>
    <w:rsid w:val="00391024"/>
    <w:rsid w:val="00391903"/>
    <w:rsid w:val="00392AA3"/>
    <w:rsid w:val="00397C2B"/>
    <w:rsid w:val="003A2C3F"/>
    <w:rsid w:val="003A326E"/>
    <w:rsid w:val="003A4BC2"/>
    <w:rsid w:val="003A682A"/>
    <w:rsid w:val="003A683A"/>
    <w:rsid w:val="003A69DA"/>
    <w:rsid w:val="003A7736"/>
    <w:rsid w:val="003B37D1"/>
    <w:rsid w:val="003C2252"/>
    <w:rsid w:val="003C3677"/>
    <w:rsid w:val="003D09E2"/>
    <w:rsid w:val="003D158B"/>
    <w:rsid w:val="003D345D"/>
    <w:rsid w:val="003D5271"/>
    <w:rsid w:val="003D5361"/>
    <w:rsid w:val="003D7097"/>
    <w:rsid w:val="003D722F"/>
    <w:rsid w:val="003D7633"/>
    <w:rsid w:val="003E46D1"/>
    <w:rsid w:val="003E52A7"/>
    <w:rsid w:val="003E5868"/>
    <w:rsid w:val="003E7574"/>
    <w:rsid w:val="003F0BC1"/>
    <w:rsid w:val="003F154C"/>
    <w:rsid w:val="003F352A"/>
    <w:rsid w:val="003F4731"/>
    <w:rsid w:val="003F5D10"/>
    <w:rsid w:val="0040143A"/>
    <w:rsid w:val="0040358F"/>
    <w:rsid w:val="004046BD"/>
    <w:rsid w:val="00404AFB"/>
    <w:rsid w:val="00405B32"/>
    <w:rsid w:val="00405BC4"/>
    <w:rsid w:val="004105DC"/>
    <w:rsid w:val="004110D9"/>
    <w:rsid w:val="0041266E"/>
    <w:rsid w:val="00413A0F"/>
    <w:rsid w:val="00414614"/>
    <w:rsid w:val="00414E52"/>
    <w:rsid w:val="0041530E"/>
    <w:rsid w:val="004162AF"/>
    <w:rsid w:val="00416A2A"/>
    <w:rsid w:val="00420F78"/>
    <w:rsid w:val="0042347A"/>
    <w:rsid w:val="004238D4"/>
    <w:rsid w:val="00423ED2"/>
    <w:rsid w:val="004247D5"/>
    <w:rsid w:val="0042579F"/>
    <w:rsid w:val="00425C29"/>
    <w:rsid w:val="0042757A"/>
    <w:rsid w:val="0042770A"/>
    <w:rsid w:val="00433745"/>
    <w:rsid w:val="00435DF8"/>
    <w:rsid w:val="00441962"/>
    <w:rsid w:val="00442658"/>
    <w:rsid w:val="00446E87"/>
    <w:rsid w:val="00450CD0"/>
    <w:rsid w:val="00452A3D"/>
    <w:rsid w:val="00454ACA"/>
    <w:rsid w:val="00454C8E"/>
    <w:rsid w:val="004560BC"/>
    <w:rsid w:val="004575EC"/>
    <w:rsid w:val="00457688"/>
    <w:rsid w:val="00461FB8"/>
    <w:rsid w:val="0046279F"/>
    <w:rsid w:val="004645DF"/>
    <w:rsid w:val="0046484B"/>
    <w:rsid w:val="00464989"/>
    <w:rsid w:val="004653D6"/>
    <w:rsid w:val="00467E93"/>
    <w:rsid w:val="004710D7"/>
    <w:rsid w:val="00474826"/>
    <w:rsid w:val="00475889"/>
    <w:rsid w:val="00475D4E"/>
    <w:rsid w:val="0047755A"/>
    <w:rsid w:val="00480725"/>
    <w:rsid w:val="0048186C"/>
    <w:rsid w:val="004831FD"/>
    <w:rsid w:val="00487324"/>
    <w:rsid w:val="0049026E"/>
    <w:rsid w:val="00491259"/>
    <w:rsid w:val="004943B2"/>
    <w:rsid w:val="00495457"/>
    <w:rsid w:val="004A0457"/>
    <w:rsid w:val="004A176F"/>
    <w:rsid w:val="004A224F"/>
    <w:rsid w:val="004A2676"/>
    <w:rsid w:val="004B1692"/>
    <w:rsid w:val="004B2752"/>
    <w:rsid w:val="004B2C30"/>
    <w:rsid w:val="004B6C88"/>
    <w:rsid w:val="004C5167"/>
    <w:rsid w:val="004C5671"/>
    <w:rsid w:val="004D152F"/>
    <w:rsid w:val="004D1974"/>
    <w:rsid w:val="004D1B32"/>
    <w:rsid w:val="004D2C7C"/>
    <w:rsid w:val="004D323B"/>
    <w:rsid w:val="004D324D"/>
    <w:rsid w:val="004D32BB"/>
    <w:rsid w:val="004D3BB4"/>
    <w:rsid w:val="004D443D"/>
    <w:rsid w:val="004E1DB7"/>
    <w:rsid w:val="004E5540"/>
    <w:rsid w:val="004E590A"/>
    <w:rsid w:val="004E5C22"/>
    <w:rsid w:val="004E6DB9"/>
    <w:rsid w:val="004F12D5"/>
    <w:rsid w:val="004F42A1"/>
    <w:rsid w:val="004F494D"/>
    <w:rsid w:val="004F6022"/>
    <w:rsid w:val="004F7FE9"/>
    <w:rsid w:val="00505B15"/>
    <w:rsid w:val="00506E46"/>
    <w:rsid w:val="005104D4"/>
    <w:rsid w:val="00511C53"/>
    <w:rsid w:val="005141EE"/>
    <w:rsid w:val="00516656"/>
    <w:rsid w:val="005176DA"/>
    <w:rsid w:val="00517A58"/>
    <w:rsid w:val="00521022"/>
    <w:rsid w:val="00522856"/>
    <w:rsid w:val="00522D37"/>
    <w:rsid w:val="00525D2F"/>
    <w:rsid w:val="00525D60"/>
    <w:rsid w:val="00526F4F"/>
    <w:rsid w:val="0052757A"/>
    <w:rsid w:val="005324DD"/>
    <w:rsid w:val="00534937"/>
    <w:rsid w:val="005351DA"/>
    <w:rsid w:val="00540045"/>
    <w:rsid w:val="0054597C"/>
    <w:rsid w:val="005478EF"/>
    <w:rsid w:val="00550463"/>
    <w:rsid w:val="005510D2"/>
    <w:rsid w:val="005511ED"/>
    <w:rsid w:val="0055199A"/>
    <w:rsid w:val="00552307"/>
    <w:rsid w:val="00555A5F"/>
    <w:rsid w:val="00555C9D"/>
    <w:rsid w:val="0055651E"/>
    <w:rsid w:val="005572EC"/>
    <w:rsid w:val="00561F34"/>
    <w:rsid w:val="005716CA"/>
    <w:rsid w:val="00572D67"/>
    <w:rsid w:val="00580487"/>
    <w:rsid w:val="005805DE"/>
    <w:rsid w:val="00580AB8"/>
    <w:rsid w:val="00581654"/>
    <w:rsid w:val="00581F59"/>
    <w:rsid w:val="00583E5B"/>
    <w:rsid w:val="00586914"/>
    <w:rsid w:val="005869D0"/>
    <w:rsid w:val="00590806"/>
    <w:rsid w:val="0059221F"/>
    <w:rsid w:val="00592F2E"/>
    <w:rsid w:val="005935DA"/>
    <w:rsid w:val="005961F8"/>
    <w:rsid w:val="00597E38"/>
    <w:rsid w:val="005A0BA0"/>
    <w:rsid w:val="005A128A"/>
    <w:rsid w:val="005A1941"/>
    <w:rsid w:val="005A3038"/>
    <w:rsid w:val="005A3118"/>
    <w:rsid w:val="005A33EC"/>
    <w:rsid w:val="005A45D9"/>
    <w:rsid w:val="005A4CDB"/>
    <w:rsid w:val="005A6E87"/>
    <w:rsid w:val="005A72A2"/>
    <w:rsid w:val="005B6E8A"/>
    <w:rsid w:val="005B745A"/>
    <w:rsid w:val="005B7C97"/>
    <w:rsid w:val="005C04D8"/>
    <w:rsid w:val="005C0EDE"/>
    <w:rsid w:val="005C1B93"/>
    <w:rsid w:val="005C3423"/>
    <w:rsid w:val="005C4048"/>
    <w:rsid w:val="005C5366"/>
    <w:rsid w:val="005C60F8"/>
    <w:rsid w:val="005C7519"/>
    <w:rsid w:val="005C7AD2"/>
    <w:rsid w:val="005D4BDD"/>
    <w:rsid w:val="005D5F99"/>
    <w:rsid w:val="005D68B2"/>
    <w:rsid w:val="005D6CCA"/>
    <w:rsid w:val="005D7E29"/>
    <w:rsid w:val="005E010C"/>
    <w:rsid w:val="005E2B3F"/>
    <w:rsid w:val="005E444C"/>
    <w:rsid w:val="005E7045"/>
    <w:rsid w:val="005F2990"/>
    <w:rsid w:val="005F2C88"/>
    <w:rsid w:val="005F2D92"/>
    <w:rsid w:val="005F4DC1"/>
    <w:rsid w:val="00607361"/>
    <w:rsid w:val="006102FF"/>
    <w:rsid w:val="006118A8"/>
    <w:rsid w:val="00612B55"/>
    <w:rsid w:val="00612C42"/>
    <w:rsid w:val="006132B3"/>
    <w:rsid w:val="0061498A"/>
    <w:rsid w:val="00620B66"/>
    <w:rsid w:val="00620D15"/>
    <w:rsid w:val="00625780"/>
    <w:rsid w:val="00625D59"/>
    <w:rsid w:val="0062644C"/>
    <w:rsid w:val="00630F13"/>
    <w:rsid w:val="006317E9"/>
    <w:rsid w:val="00633D48"/>
    <w:rsid w:val="00634E75"/>
    <w:rsid w:val="00634FB4"/>
    <w:rsid w:val="00636941"/>
    <w:rsid w:val="006371AB"/>
    <w:rsid w:val="00640B1E"/>
    <w:rsid w:val="0064213F"/>
    <w:rsid w:val="00642C05"/>
    <w:rsid w:val="00644226"/>
    <w:rsid w:val="00645322"/>
    <w:rsid w:val="00646D2E"/>
    <w:rsid w:val="0064716D"/>
    <w:rsid w:val="00650FA2"/>
    <w:rsid w:val="00651FE1"/>
    <w:rsid w:val="006544E5"/>
    <w:rsid w:val="00655FFD"/>
    <w:rsid w:val="00657155"/>
    <w:rsid w:val="006629F3"/>
    <w:rsid w:val="0066355E"/>
    <w:rsid w:val="006639DB"/>
    <w:rsid w:val="00664179"/>
    <w:rsid w:val="006645AB"/>
    <w:rsid w:val="0066782A"/>
    <w:rsid w:val="0067266D"/>
    <w:rsid w:val="00674E20"/>
    <w:rsid w:val="00680ED1"/>
    <w:rsid w:val="00682329"/>
    <w:rsid w:val="00684561"/>
    <w:rsid w:val="006853A0"/>
    <w:rsid w:val="00685631"/>
    <w:rsid w:val="00687BDF"/>
    <w:rsid w:val="00695EE2"/>
    <w:rsid w:val="00697B4B"/>
    <w:rsid w:val="00697BE3"/>
    <w:rsid w:val="006A13B7"/>
    <w:rsid w:val="006A17C8"/>
    <w:rsid w:val="006A2123"/>
    <w:rsid w:val="006A54E0"/>
    <w:rsid w:val="006B2A21"/>
    <w:rsid w:val="006B2A6C"/>
    <w:rsid w:val="006B4094"/>
    <w:rsid w:val="006B4162"/>
    <w:rsid w:val="006B4DC7"/>
    <w:rsid w:val="006C05C6"/>
    <w:rsid w:val="006C144A"/>
    <w:rsid w:val="006D018A"/>
    <w:rsid w:val="006D0C6D"/>
    <w:rsid w:val="006D25F5"/>
    <w:rsid w:val="006D3CA4"/>
    <w:rsid w:val="006D433F"/>
    <w:rsid w:val="006E0514"/>
    <w:rsid w:val="006E3233"/>
    <w:rsid w:val="006E400D"/>
    <w:rsid w:val="006F1858"/>
    <w:rsid w:val="006F31C5"/>
    <w:rsid w:val="006F6D54"/>
    <w:rsid w:val="006F731F"/>
    <w:rsid w:val="007012C3"/>
    <w:rsid w:val="00701598"/>
    <w:rsid w:val="00702D94"/>
    <w:rsid w:val="00707653"/>
    <w:rsid w:val="007118F0"/>
    <w:rsid w:val="00712F08"/>
    <w:rsid w:val="00713F2F"/>
    <w:rsid w:val="0071744A"/>
    <w:rsid w:val="00722FE1"/>
    <w:rsid w:val="00725073"/>
    <w:rsid w:val="00734D25"/>
    <w:rsid w:val="007413E4"/>
    <w:rsid w:val="007426F1"/>
    <w:rsid w:val="00742C54"/>
    <w:rsid w:val="00744D32"/>
    <w:rsid w:val="00745A59"/>
    <w:rsid w:val="0074731B"/>
    <w:rsid w:val="00747780"/>
    <w:rsid w:val="00750217"/>
    <w:rsid w:val="00750763"/>
    <w:rsid w:val="0075364F"/>
    <w:rsid w:val="00754FA5"/>
    <w:rsid w:val="0075576B"/>
    <w:rsid w:val="00755D31"/>
    <w:rsid w:val="00755EFC"/>
    <w:rsid w:val="007602E3"/>
    <w:rsid w:val="00762463"/>
    <w:rsid w:val="00763709"/>
    <w:rsid w:val="007648DC"/>
    <w:rsid w:val="007663F8"/>
    <w:rsid w:val="00767674"/>
    <w:rsid w:val="0077052F"/>
    <w:rsid w:val="0077144F"/>
    <w:rsid w:val="00777EC7"/>
    <w:rsid w:val="00781F8D"/>
    <w:rsid w:val="007851D3"/>
    <w:rsid w:val="0079081D"/>
    <w:rsid w:val="00791179"/>
    <w:rsid w:val="00792C72"/>
    <w:rsid w:val="00793447"/>
    <w:rsid w:val="00794342"/>
    <w:rsid w:val="00794DCA"/>
    <w:rsid w:val="00795EFE"/>
    <w:rsid w:val="007A0F30"/>
    <w:rsid w:val="007A1470"/>
    <w:rsid w:val="007A1BAA"/>
    <w:rsid w:val="007A20A8"/>
    <w:rsid w:val="007A5136"/>
    <w:rsid w:val="007A5C21"/>
    <w:rsid w:val="007A6426"/>
    <w:rsid w:val="007A7B1B"/>
    <w:rsid w:val="007B15B6"/>
    <w:rsid w:val="007B2704"/>
    <w:rsid w:val="007B3868"/>
    <w:rsid w:val="007B3AA8"/>
    <w:rsid w:val="007B73F8"/>
    <w:rsid w:val="007C5A94"/>
    <w:rsid w:val="007C7F66"/>
    <w:rsid w:val="007D0A2C"/>
    <w:rsid w:val="007D18D2"/>
    <w:rsid w:val="007D1FDD"/>
    <w:rsid w:val="007D35E4"/>
    <w:rsid w:val="007D505B"/>
    <w:rsid w:val="007D6544"/>
    <w:rsid w:val="007E5535"/>
    <w:rsid w:val="007F08EC"/>
    <w:rsid w:val="007F249B"/>
    <w:rsid w:val="007F5291"/>
    <w:rsid w:val="007F565C"/>
    <w:rsid w:val="007F6641"/>
    <w:rsid w:val="00801FD4"/>
    <w:rsid w:val="00805164"/>
    <w:rsid w:val="00806470"/>
    <w:rsid w:val="00807157"/>
    <w:rsid w:val="008111FB"/>
    <w:rsid w:val="008116A5"/>
    <w:rsid w:val="008127CA"/>
    <w:rsid w:val="00813E4B"/>
    <w:rsid w:val="00814941"/>
    <w:rsid w:val="00814B66"/>
    <w:rsid w:val="00815873"/>
    <w:rsid w:val="00816FB0"/>
    <w:rsid w:val="00820D98"/>
    <w:rsid w:val="0082257D"/>
    <w:rsid w:val="0082370C"/>
    <w:rsid w:val="0082548C"/>
    <w:rsid w:val="008274A3"/>
    <w:rsid w:val="00830C8C"/>
    <w:rsid w:val="008319C6"/>
    <w:rsid w:val="00831C1A"/>
    <w:rsid w:val="008364EC"/>
    <w:rsid w:val="008372A6"/>
    <w:rsid w:val="0083756B"/>
    <w:rsid w:val="00840A97"/>
    <w:rsid w:val="00840DAB"/>
    <w:rsid w:val="00842054"/>
    <w:rsid w:val="008458EB"/>
    <w:rsid w:val="00846192"/>
    <w:rsid w:val="008508D0"/>
    <w:rsid w:val="008538C1"/>
    <w:rsid w:val="008553A8"/>
    <w:rsid w:val="0085760B"/>
    <w:rsid w:val="00857C4B"/>
    <w:rsid w:val="00861FDA"/>
    <w:rsid w:val="00862EF3"/>
    <w:rsid w:val="0087079F"/>
    <w:rsid w:val="00871E8F"/>
    <w:rsid w:val="00872EBF"/>
    <w:rsid w:val="00877CCC"/>
    <w:rsid w:val="00880160"/>
    <w:rsid w:val="008811AC"/>
    <w:rsid w:val="008840E9"/>
    <w:rsid w:val="008850F9"/>
    <w:rsid w:val="0089033D"/>
    <w:rsid w:val="00891C58"/>
    <w:rsid w:val="0089493E"/>
    <w:rsid w:val="00895C6B"/>
    <w:rsid w:val="00897373"/>
    <w:rsid w:val="008A0E8C"/>
    <w:rsid w:val="008A168C"/>
    <w:rsid w:val="008A4D4F"/>
    <w:rsid w:val="008A66A2"/>
    <w:rsid w:val="008B0D64"/>
    <w:rsid w:val="008B122B"/>
    <w:rsid w:val="008B35B6"/>
    <w:rsid w:val="008B3900"/>
    <w:rsid w:val="008B5ABF"/>
    <w:rsid w:val="008C11D0"/>
    <w:rsid w:val="008C137D"/>
    <w:rsid w:val="008C168A"/>
    <w:rsid w:val="008C4220"/>
    <w:rsid w:val="008C4DA6"/>
    <w:rsid w:val="008C515A"/>
    <w:rsid w:val="008C588C"/>
    <w:rsid w:val="008C7C32"/>
    <w:rsid w:val="008D0319"/>
    <w:rsid w:val="008D1D5B"/>
    <w:rsid w:val="008D1ECC"/>
    <w:rsid w:val="008D5978"/>
    <w:rsid w:val="008D7C6C"/>
    <w:rsid w:val="008D7DA8"/>
    <w:rsid w:val="008E02D6"/>
    <w:rsid w:val="008E2D7C"/>
    <w:rsid w:val="008E6DCE"/>
    <w:rsid w:val="008E77CB"/>
    <w:rsid w:val="008F290F"/>
    <w:rsid w:val="008F3665"/>
    <w:rsid w:val="008F36B4"/>
    <w:rsid w:val="008F603C"/>
    <w:rsid w:val="00900F05"/>
    <w:rsid w:val="009026BD"/>
    <w:rsid w:val="009036A1"/>
    <w:rsid w:val="009037AD"/>
    <w:rsid w:val="0091138F"/>
    <w:rsid w:val="009164EC"/>
    <w:rsid w:val="009165E0"/>
    <w:rsid w:val="00917562"/>
    <w:rsid w:val="00923E3E"/>
    <w:rsid w:val="00924396"/>
    <w:rsid w:val="009249AA"/>
    <w:rsid w:val="0092527E"/>
    <w:rsid w:val="00925602"/>
    <w:rsid w:val="009275E0"/>
    <w:rsid w:val="0092788A"/>
    <w:rsid w:val="0093115C"/>
    <w:rsid w:val="009323E0"/>
    <w:rsid w:val="009339D3"/>
    <w:rsid w:val="00935A37"/>
    <w:rsid w:val="009372C2"/>
    <w:rsid w:val="00940C26"/>
    <w:rsid w:val="00941DD6"/>
    <w:rsid w:val="00944233"/>
    <w:rsid w:val="00945CE1"/>
    <w:rsid w:val="00946396"/>
    <w:rsid w:val="00947457"/>
    <w:rsid w:val="00960E76"/>
    <w:rsid w:val="009620A4"/>
    <w:rsid w:val="0096645D"/>
    <w:rsid w:val="009700C9"/>
    <w:rsid w:val="009711CD"/>
    <w:rsid w:val="0097475D"/>
    <w:rsid w:val="00976633"/>
    <w:rsid w:val="00976FBC"/>
    <w:rsid w:val="00984283"/>
    <w:rsid w:val="00986870"/>
    <w:rsid w:val="0098752E"/>
    <w:rsid w:val="009878A7"/>
    <w:rsid w:val="00987BB1"/>
    <w:rsid w:val="0099203A"/>
    <w:rsid w:val="00992ADC"/>
    <w:rsid w:val="00992D8F"/>
    <w:rsid w:val="00993089"/>
    <w:rsid w:val="00995EB0"/>
    <w:rsid w:val="00996082"/>
    <w:rsid w:val="0099634E"/>
    <w:rsid w:val="009A19F7"/>
    <w:rsid w:val="009A1F76"/>
    <w:rsid w:val="009A2F10"/>
    <w:rsid w:val="009C05B5"/>
    <w:rsid w:val="009C16A1"/>
    <w:rsid w:val="009C30F5"/>
    <w:rsid w:val="009C3E30"/>
    <w:rsid w:val="009C4C89"/>
    <w:rsid w:val="009C5AD5"/>
    <w:rsid w:val="009C685A"/>
    <w:rsid w:val="009C6860"/>
    <w:rsid w:val="009C73A2"/>
    <w:rsid w:val="009C7C1F"/>
    <w:rsid w:val="009D0E28"/>
    <w:rsid w:val="009D5FE4"/>
    <w:rsid w:val="009D6091"/>
    <w:rsid w:val="009E18B7"/>
    <w:rsid w:val="009E1FFE"/>
    <w:rsid w:val="009E59C9"/>
    <w:rsid w:val="009F2A8D"/>
    <w:rsid w:val="009F3591"/>
    <w:rsid w:val="009F5457"/>
    <w:rsid w:val="009F62CC"/>
    <w:rsid w:val="00A00E6C"/>
    <w:rsid w:val="00A01A1E"/>
    <w:rsid w:val="00A04FB9"/>
    <w:rsid w:val="00A0574B"/>
    <w:rsid w:val="00A11741"/>
    <w:rsid w:val="00A12872"/>
    <w:rsid w:val="00A14C0B"/>
    <w:rsid w:val="00A15628"/>
    <w:rsid w:val="00A1702F"/>
    <w:rsid w:val="00A175EA"/>
    <w:rsid w:val="00A177EB"/>
    <w:rsid w:val="00A21D89"/>
    <w:rsid w:val="00A224DF"/>
    <w:rsid w:val="00A22AE1"/>
    <w:rsid w:val="00A24B51"/>
    <w:rsid w:val="00A250C0"/>
    <w:rsid w:val="00A25255"/>
    <w:rsid w:val="00A256D6"/>
    <w:rsid w:val="00A260C5"/>
    <w:rsid w:val="00A2629F"/>
    <w:rsid w:val="00A311F1"/>
    <w:rsid w:val="00A330AB"/>
    <w:rsid w:val="00A34E63"/>
    <w:rsid w:val="00A377D8"/>
    <w:rsid w:val="00A37908"/>
    <w:rsid w:val="00A402F0"/>
    <w:rsid w:val="00A42D91"/>
    <w:rsid w:val="00A44F5D"/>
    <w:rsid w:val="00A46706"/>
    <w:rsid w:val="00A47BC8"/>
    <w:rsid w:val="00A5117E"/>
    <w:rsid w:val="00A51476"/>
    <w:rsid w:val="00A531D9"/>
    <w:rsid w:val="00A543D6"/>
    <w:rsid w:val="00A600CB"/>
    <w:rsid w:val="00A62602"/>
    <w:rsid w:val="00A62FD3"/>
    <w:rsid w:val="00A67ACB"/>
    <w:rsid w:val="00A67D83"/>
    <w:rsid w:val="00A7418E"/>
    <w:rsid w:val="00A749D0"/>
    <w:rsid w:val="00A74AE7"/>
    <w:rsid w:val="00A753C3"/>
    <w:rsid w:val="00A75B66"/>
    <w:rsid w:val="00A77A7E"/>
    <w:rsid w:val="00A800E4"/>
    <w:rsid w:val="00A81FDC"/>
    <w:rsid w:val="00A82A99"/>
    <w:rsid w:val="00A82F84"/>
    <w:rsid w:val="00A83841"/>
    <w:rsid w:val="00A84859"/>
    <w:rsid w:val="00A85E35"/>
    <w:rsid w:val="00A8656C"/>
    <w:rsid w:val="00A87B6C"/>
    <w:rsid w:val="00A90405"/>
    <w:rsid w:val="00A939EC"/>
    <w:rsid w:val="00A94C93"/>
    <w:rsid w:val="00A95CFF"/>
    <w:rsid w:val="00A963CE"/>
    <w:rsid w:val="00A976B2"/>
    <w:rsid w:val="00AA083B"/>
    <w:rsid w:val="00AA0DC9"/>
    <w:rsid w:val="00AA1366"/>
    <w:rsid w:val="00AA168B"/>
    <w:rsid w:val="00AA6359"/>
    <w:rsid w:val="00AA7675"/>
    <w:rsid w:val="00AB0272"/>
    <w:rsid w:val="00AB2D4D"/>
    <w:rsid w:val="00AB3563"/>
    <w:rsid w:val="00AB53C8"/>
    <w:rsid w:val="00AB653E"/>
    <w:rsid w:val="00AC014C"/>
    <w:rsid w:val="00AC2889"/>
    <w:rsid w:val="00AC3420"/>
    <w:rsid w:val="00AC5224"/>
    <w:rsid w:val="00AC56D6"/>
    <w:rsid w:val="00AC5CE5"/>
    <w:rsid w:val="00AC7052"/>
    <w:rsid w:val="00AC78DF"/>
    <w:rsid w:val="00AD22C6"/>
    <w:rsid w:val="00AD2AC5"/>
    <w:rsid w:val="00AD47FA"/>
    <w:rsid w:val="00AE6113"/>
    <w:rsid w:val="00AF02E2"/>
    <w:rsid w:val="00AF1ABB"/>
    <w:rsid w:val="00AF1DFD"/>
    <w:rsid w:val="00AF5AEE"/>
    <w:rsid w:val="00AF7287"/>
    <w:rsid w:val="00AF72EA"/>
    <w:rsid w:val="00B0030A"/>
    <w:rsid w:val="00B005FD"/>
    <w:rsid w:val="00B00D22"/>
    <w:rsid w:val="00B0712F"/>
    <w:rsid w:val="00B10235"/>
    <w:rsid w:val="00B10A76"/>
    <w:rsid w:val="00B1361A"/>
    <w:rsid w:val="00B15542"/>
    <w:rsid w:val="00B1637E"/>
    <w:rsid w:val="00B17744"/>
    <w:rsid w:val="00B21EE6"/>
    <w:rsid w:val="00B23BED"/>
    <w:rsid w:val="00B23F25"/>
    <w:rsid w:val="00B24D9D"/>
    <w:rsid w:val="00B2597E"/>
    <w:rsid w:val="00B313AC"/>
    <w:rsid w:val="00B32259"/>
    <w:rsid w:val="00B3423B"/>
    <w:rsid w:val="00B37B63"/>
    <w:rsid w:val="00B40FFF"/>
    <w:rsid w:val="00B42B6F"/>
    <w:rsid w:val="00B44A1D"/>
    <w:rsid w:val="00B46106"/>
    <w:rsid w:val="00B46423"/>
    <w:rsid w:val="00B47A5B"/>
    <w:rsid w:val="00B518AA"/>
    <w:rsid w:val="00B543B7"/>
    <w:rsid w:val="00B55014"/>
    <w:rsid w:val="00B65222"/>
    <w:rsid w:val="00B65DBC"/>
    <w:rsid w:val="00B66367"/>
    <w:rsid w:val="00B6716E"/>
    <w:rsid w:val="00B672A8"/>
    <w:rsid w:val="00B67E5F"/>
    <w:rsid w:val="00B71507"/>
    <w:rsid w:val="00B72B42"/>
    <w:rsid w:val="00B80BA6"/>
    <w:rsid w:val="00B80F02"/>
    <w:rsid w:val="00B810F8"/>
    <w:rsid w:val="00B8157A"/>
    <w:rsid w:val="00B8315C"/>
    <w:rsid w:val="00B83665"/>
    <w:rsid w:val="00B84402"/>
    <w:rsid w:val="00B8566B"/>
    <w:rsid w:val="00B9197A"/>
    <w:rsid w:val="00B979E9"/>
    <w:rsid w:val="00BA20F7"/>
    <w:rsid w:val="00BA39FE"/>
    <w:rsid w:val="00BA5397"/>
    <w:rsid w:val="00BA6644"/>
    <w:rsid w:val="00BB0BB7"/>
    <w:rsid w:val="00BB2F0B"/>
    <w:rsid w:val="00BB33EC"/>
    <w:rsid w:val="00BB40FD"/>
    <w:rsid w:val="00BB4C03"/>
    <w:rsid w:val="00BB6D0F"/>
    <w:rsid w:val="00BB6E5E"/>
    <w:rsid w:val="00BB7965"/>
    <w:rsid w:val="00BC1BCC"/>
    <w:rsid w:val="00BC51CA"/>
    <w:rsid w:val="00BC5DDE"/>
    <w:rsid w:val="00BC6700"/>
    <w:rsid w:val="00BD1859"/>
    <w:rsid w:val="00BD1D44"/>
    <w:rsid w:val="00BD1F8C"/>
    <w:rsid w:val="00BD397A"/>
    <w:rsid w:val="00BD4018"/>
    <w:rsid w:val="00BD5B60"/>
    <w:rsid w:val="00BD730B"/>
    <w:rsid w:val="00BD7A11"/>
    <w:rsid w:val="00BD7DB1"/>
    <w:rsid w:val="00BE2E41"/>
    <w:rsid w:val="00BE3693"/>
    <w:rsid w:val="00BF3A98"/>
    <w:rsid w:val="00BF3F52"/>
    <w:rsid w:val="00BF4A97"/>
    <w:rsid w:val="00BF6F58"/>
    <w:rsid w:val="00BF7C38"/>
    <w:rsid w:val="00C00EA7"/>
    <w:rsid w:val="00C02DB9"/>
    <w:rsid w:val="00C0440E"/>
    <w:rsid w:val="00C048AB"/>
    <w:rsid w:val="00C05D52"/>
    <w:rsid w:val="00C06ACD"/>
    <w:rsid w:val="00C06DBC"/>
    <w:rsid w:val="00C07751"/>
    <w:rsid w:val="00C10A1D"/>
    <w:rsid w:val="00C1137A"/>
    <w:rsid w:val="00C11B27"/>
    <w:rsid w:val="00C1205C"/>
    <w:rsid w:val="00C1240E"/>
    <w:rsid w:val="00C13FEE"/>
    <w:rsid w:val="00C1701B"/>
    <w:rsid w:val="00C1744F"/>
    <w:rsid w:val="00C17D1E"/>
    <w:rsid w:val="00C22F40"/>
    <w:rsid w:val="00C23AE4"/>
    <w:rsid w:val="00C251E0"/>
    <w:rsid w:val="00C25E95"/>
    <w:rsid w:val="00C271B3"/>
    <w:rsid w:val="00C27259"/>
    <w:rsid w:val="00C31875"/>
    <w:rsid w:val="00C324B5"/>
    <w:rsid w:val="00C32ED1"/>
    <w:rsid w:val="00C34AFD"/>
    <w:rsid w:val="00C35BFC"/>
    <w:rsid w:val="00C4111A"/>
    <w:rsid w:val="00C4271D"/>
    <w:rsid w:val="00C45BE9"/>
    <w:rsid w:val="00C45E44"/>
    <w:rsid w:val="00C4794E"/>
    <w:rsid w:val="00C5097F"/>
    <w:rsid w:val="00C5334B"/>
    <w:rsid w:val="00C54C18"/>
    <w:rsid w:val="00C54EDE"/>
    <w:rsid w:val="00C5630A"/>
    <w:rsid w:val="00C566BA"/>
    <w:rsid w:val="00C62591"/>
    <w:rsid w:val="00C637FA"/>
    <w:rsid w:val="00C67F78"/>
    <w:rsid w:val="00C703A0"/>
    <w:rsid w:val="00C7100B"/>
    <w:rsid w:val="00C736DB"/>
    <w:rsid w:val="00C74A99"/>
    <w:rsid w:val="00C74C61"/>
    <w:rsid w:val="00C74E11"/>
    <w:rsid w:val="00C767C6"/>
    <w:rsid w:val="00C768B9"/>
    <w:rsid w:val="00C77CDB"/>
    <w:rsid w:val="00C8047F"/>
    <w:rsid w:val="00C81C3B"/>
    <w:rsid w:val="00C82738"/>
    <w:rsid w:val="00C83C8B"/>
    <w:rsid w:val="00C84128"/>
    <w:rsid w:val="00C85558"/>
    <w:rsid w:val="00C859B5"/>
    <w:rsid w:val="00C903BE"/>
    <w:rsid w:val="00C928B8"/>
    <w:rsid w:val="00C96D5B"/>
    <w:rsid w:val="00C976EB"/>
    <w:rsid w:val="00C97FDD"/>
    <w:rsid w:val="00CA231C"/>
    <w:rsid w:val="00CA2E0A"/>
    <w:rsid w:val="00CA3FE3"/>
    <w:rsid w:val="00CA4AD2"/>
    <w:rsid w:val="00CA62AB"/>
    <w:rsid w:val="00CB6A93"/>
    <w:rsid w:val="00CB6E0D"/>
    <w:rsid w:val="00CB71E5"/>
    <w:rsid w:val="00CC0697"/>
    <w:rsid w:val="00CC18F2"/>
    <w:rsid w:val="00CC1C50"/>
    <w:rsid w:val="00CC32AA"/>
    <w:rsid w:val="00CC361E"/>
    <w:rsid w:val="00CC3E31"/>
    <w:rsid w:val="00CC63AA"/>
    <w:rsid w:val="00CC79DC"/>
    <w:rsid w:val="00CD10C4"/>
    <w:rsid w:val="00CD3049"/>
    <w:rsid w:val="00CD75D7"/>
    <w:rsid w:val="00CE183D"/>
    <w:rsid w:val="00CE1C5E"/>
    <w:rsid w:val="00CE1D30"/>
    <w:rsid w:val="00CE224D"/>
    <w:rsid w:val="00CE71E5"/>
    <w:rsid w:val="00CE7833"/>
    <w:rsid w:val="00CE7B1F"/>
    <w:rsid w:val="00CF021D"/>
    <w:rsid w:val="00CF02D4"/>
    <w:rsid w:val="00CF1A67"/>
    <w:rsid w:val="00CF2930"/>
    <w:rsid w:val="00CF2C8F"/>
    <w:rsid w:val="00CF4BB6"/>
    <w:rsid w:val="00CF5DD5"/>
    <w:rsid w:val="00D00D17"/>
    <w:rsid w:val="00D01172"/>
    <w:rsid w:val="00D01E46"/>
    <w:rsid w:val="00D03187"/>
    <w:rsid w:val="00D0419E"/>
    <w:rsid w:val="00D04C3E"/>
    <w:rsid w:val="00D0627C"/>
    <w:rsid w:val="00D10C7C"/>
    <w:rsid w:val="00D10F38"/>
    <w:rsid w:val="00D133C3"/>
    <w:rsid w:val="00D13C78"/>
    <w:rsid w:val="00D15971"/>
    <w:rsid w:val="00D1607A"/>
    <w:rsid w:val="00D209B9"/>
    <w:rsid w:val="00D21B13"/>
    <w:rsid w:val="00D23EF8"/>
    <w:rsid w:val="00D253D3"/>
    <w:rsid w:val="00D270F1"/>
    <w:rsid w:val="00D30F34"/>
    <w:rsid w:val="00D3196C"/>
    <w:rsid w:val="00D32BCC"/>
    <w:rsid w:val="00D36175"/>
    <w:rsid w:val="00D4395C"/>
    <w:rsid w:val="00D43D06"/>
    <w:rsid w:val="00D44090"/>
    <w:rsid w:val="00D46A62"/>
    <w:rsid w:val="00D47B67"/>
    <w:rsid w:val="00D50484"/>
    <w:rsid w:val="00D51A2F"/>
    <w:rsid w:val="00D5511F"/>
    <w:rsid w:val="00D553FF"/>
    <w:rsid w:val="00D576A9"/>
    <w:rsid w:val="00D57DF7"/>
    <w:rsid w:val="00D60206"/>
    <w:rsid w:val="00D60FB3"/>
    <w:rsid w:val="00D62F58"/>
    <w:rsid w:val="00D630A3"/>
    <w:rsid w:val="00D64410"/>
    <w:rsid w:val="00D6478A"/>
    <w:rsid w:val="00D67F83"/>
    <w:rsid w:val="00D7141C"/>
    <w:rsid w:val="00D73C8C"/>
    <w:rsid w:val="00D74AE7"/>
    <w:rsid w:val="00D76D17"/>
    <w:rsid w:val="00D77AC9"/>
    <w:rsid w:val="00D870AC"/>
    <w:rsid w:val="00D87A04"/>
    <w:rsid w:val="00D87DC3"/>
    <w:rsid w:val="00D9689E"/>
    <w:rsid w:val="00D9762B"/>
    <w:rsid w:val="00DA09A0"/>
    <w:rsid w:val="00DA4155"/>
    <w:rsid w:val="00DB05A0"/>
    <w:rsid w:val="00DB05EC"/>
    <w:rsid w:val="00DB3586"/>
    <w:rsid w:val="00DB3CB3"/>
    <w:rsid w:val="00DB44C6"/>
    <w:rsid w:val="00DB48B9"/>
    <w:rsid w:val="00DB58C6"/>
    <w:rsid w:val="00DB62A6"/>
    <w:rsid w:val="00DB7608"/>
    <w:rsid w:val="00DB7FFB"/>
    <w:rsid w:val="00DC3DF3"/>
    <w:rsid w:val="00DC5DE1"/>
    <w:rsid w:val="00DD1D5F"/>
    <w:rsid w:val="00DD21AC"/>
    <w:rsid w:val="00DD321A"/>
    <w:rsid w:val="00DD6C54"/>
    <w:rsid w:val="00DE01D1"/>
    <w:rsid w:val="00DE06EE"/>
    <w:rsid w:val="00DE0B8D"/>
    <w:rsid w:val="00DE2166"/>
    <w:rsid w:val="00DE2D1E"/>
    <w:rsid w:val="00DE41A4"/>
    <w:rsid w:val="00DE5531"/>
    <w:rsid w:val="00DE574F"/>
    <w:rsid w:val="00DF147B"/>
    <w:rsid w:val="00DF1737"/>
    <w:rsid w:val="00DF1EA3"/>
    <w:rsid w:val="00DF2EEE"/>
    <w:rsid w:val="00DF36DD"/>
    <w:rsid w:val="00DF3967"/>
    <w:rsid w:val="00DF5196"/>
    <w:rsid w:val="00E03F66"/>
    <w:rsid w:val="00E05456"/>
    <w:rsid w:val="00E05509"/>
    <w:rsid w:val="00E06CC9"/>
    <w:rsid w:val="00E0732D"/>
    <w:rsid w:val="00E11FC2"/>
    <w:rsid w:val="00E12012"/>
    <w:rsid w:val="00E13B6B"/>
    <w:rsid w:val="00E13F50"/>
    <w:rsid w:val="00E14586"/>
    <w:rsid w:val="00E1718E"/>
    <w:rsid w:val="00E177B4"/>
    <w:rsid w:val="00E1790F"/>
    <w:rsid w:val="00E22069"/>
    <w:rsid w:val="00E2245B"/>
    <w:rsid w:val="00E2250F"/>
    <w:rsid w:val="00E22FA6"/>
    <w:rsid w:val="00E249C3"/>
    <w:rsid w:val="00E26338"/>
    <w:rsid w:val="00E27DE1"/>
    <w:rsid w:val="00E33D82"/>
    <w:rsid w:val="00E441C0"/>
    <w:rsid w:val="00E4484B"/>
    <w:rsid w:val="00E52BFA"/>
    <w:rsid w:val="00E5711E"/>
    <w:rsid w:val="00E5768F"/>
    <w:rsid w:val="00E62319"/>
    <w:rsid w:val="00E648C3"/>
    <w:rsid w:val="00E66164"/>
    <w:rsid w:val="00E66AE5"/>
    <w:rsid w:val="00E67225"/>
    <w:rsid w:val="00E70343"/>
    <w:rsid w:val="00E7230B"/>
    <w:rsid w:val="00E730D9"/>
    <w:rsid w:val="00E741D8"/>
    <w:rsid w:val="00E80200"/>
    <w:rsid w:val="00E82743"/>
    <w:rsid w:val="00E834BB"/>
    <w:rsid w:val="00E87E71"/>
    <w:rsid w:val="00E926D7"/>
    <w:rsid w:val="00E928EA"/>
    <w:rsid w:val="00E94904"/>
    <w:rsid w:val="00E961B9"/>
    <w:rsid w:val="00E96A47"/>
    <w:rsid w:val="00E96DE5"/>
    <w:rsid w:val="00EA2279"/>
    <w:rsid w:val="00EA2958"/>
    <w:rsid w:val="00EA2D51"/>
    <w:rsid w:val="00EA44E2"/>
    <w:rsid w:val="00EA6937"/>
    <w:rsid w:val="00EB0B18"/>
    <w:rsid w:val="00EB156E"/>
    <w:rsid w:val="00EB176D"/>
    <w:rsid w:val="00EB34AA"/>
    <w:rsid w:val="00EB5478"/>
    <w:rsid w:val="00EB6E4B"/>
    <w:rsid w:val="00EB7CFE"/>
    <w:rsid w:val="00EC3AB5"/>
    <w:rsid w:val="00EC3E76"/>
    <w:rsid w:val="00EC4CCA"/>
    <w:rsid w:val="00ED17CB"/>
    <w:rsid w:val="00ED7B19"/>
    <w:rsid w:val="00EE016B"/>
    <w:rsid w:val="00EE41C9"/>
    <w:rsid w:val="00EE52BC"/>
    <w:rsid w:val="00EF1F87"/>
    <w:rsid w:val="00EF24A1"/>
    <w:rsid w:val="00EF33D8"/>
    <w:rsid w:val="00EF570E"/>
    <w:rsid w:val="00EF58E7"/>
    <w:rsid w:val="00EF5A6D"/>
    <w:rsid w:val="00EF65E0"/>
    <w:rsid w:val="00EF6794"/>
    <w:rsid w:val="00EF6B70"/>
    <w:rsid w:val="00F007D5"/>
    <w:rsid w:val="00F009A5"/>
    <w:rsid w:val="00F00EBA"/>
    <w:rsid w:val="00F01A98"/>
    <w:rsid w:val="00F02E54"/>
    <w:rsid w:val="00F05F72"/>
    <w:rsid w:val="00F10695"/>
    <w:rsid w:val="00F11172"/>
    <w:rsid w:val="00F11337"/>
    <w:rsid w:val="00F114E1"/>
    <w:rsid w:val="00F11FAE"/>
    <w:rsid w:val="00F12974"/>
    <w:rsid w:val="00F159AC"/>
    <w:rsid w:val="00F16868"/>
    <w:rsid w:val="00F22BCE"/>
    <w:rsid w:val="00F23B36"/>
    <w:rsid w:val="00F246D6"/>
    <w:rsid w:val="00F24C68"/>
    <w:rsid w:val="00F269BE"/>
    <w:rsid w:val="00F27697"/>
    <w:rsid w:val="00F27F37"/>
    <w:rsid w:val="00F306BA"/>
    <w:rsid w:val="00F30A53"/>
    <w:rsid w:val="00F30CEB"/>
    <w:rsid w:val="00F31C8C"/>
    <w:rsid w:val="00F31E7A"/>
    <w:rsid w:val="00F32458"/>
    <w:rsid w:val="00F34D95"/>
    <w:rsid w:val="00F34DAB"/>
    <w:rsid w:val="00F3661A"/>
    <w:rsid w:val="00F437C1"/>
    <w:rsid w:val="00F44F46"/>
    <w:rsid w:val="00F47C41"/>
    <w:rsid w:val="00F54193"/>
    <w:rsid w:val="00F5511C"/>
    <w:rsid w:val="00F557F5"/>
    <w:rsid w:val="00F56655"/>
    <w:rsid w:val="00F56A94"/>
    <w:rsid w:val="00F56F31"/>
    <w:rsid w:val="00F5715B"/>
    <w:rsid w:val="00F57351"/>
    <w:rsid w:val="00F60EC3"/>
    <w:rsid w:val="00F61358"/>
    <w:rsid w:val="00F6419E"/>
    <w:rsid w:val="00F7066F"/>
    <w:rsid w:val="00F725D2"/>
    <w:rsid w:val="00F73C14"/>
    <w:rsid w:val="00F742B7"/>
    <w:rsid w:val="00F75825"/>
    <w:rsid w:val="00F77781"/>
    <w:rsid w:val="00F77D42"/>
    <w:rsid w:val="00F8032E"/>
    <w:rsid w:val="00F80F58"/>
    <w:rsid w:val="00F8146D"/>
    <w:rsid w:val="00F84319"/>
    <w:rsid w:val="00F84F1B"/>
    <w:rsid w:val="00F8557C"/>
    <w:rsid w:val="00F879A3"/>
    <w:rsid w:val="00F9255C"/>
    <w:rsid w:val="00F928F7"/>
    <w:rsid w:val="00F92E7E"/>
    <w:rsid w:val="00F9537F"/>
    <w:rsid w:val="00F9576B"/>
    <w:rsid w:val="00F971A6"/>
    <w:rsid w:val="00F97E0E"/>
    <w:rsid w:val="00FA018A"/>
    <w:rsid w:val="00FA10AF"/>
    <w:rsid w:val="00FA2062"/>
    <w:rsid w:val="00FA295B"/>
    <w:rsid w:val="00FA41E9"/>
    <w:rsid w:val="00FA4ECF"/>
    <w:rsid w:val="00FA5653"/>
    <w:rsid w:val="00FA6FB3"/>
    <w:rsid w:val="00FB0002"/>
    <w:rsid w:val="00FB0E81"/>
    <w:rsid w:val="00FB141B"/>
    <w:rsid w:val="00FB1567"/>
    <w:rsid w:val="00FB2232"/>
    <w:rsid w:val="00FB77AC"/>
    <w:rsid w:val="00FC1286"/>
    <w:rsid w:val="00FC198F"/>
    <w:rsid w:val="00FC303D"/>
    <w:rsid w:val="00FC52AC"/>
    <w:rsid w:val="00FC7E1F"/>
    <w:rsid w:val="00FD0688"/>
    <w:rsid w:val="00FD0FF2"/>
    <w:rsid w:val="00FD3647"/>
    <w:rsid w:val="00FD5B8E"/>
    <w:rsid w:val="00FD5DBA"/>
    <w:rsid w:val="00FE2AE6"/>
    <w:rsid w:val="00FE3685"/>
    <w:rsid w:val="00FE4023"/>
    <w:rsid w:val="00FE6E6C"/>
    <w:rsid w:val="00FE7FB8"/>
    <w:rsid w:val="00FF0784"/>
    <w:rsid w:val="00FF0A9A"/>
    <w:rsid w:val="00FF5C07"/>
    <w:rsid w:val="00FF5CDE"/>
    <w:rsid w:val="00FF6AD3"/>
    <w:rsid w:val="00FF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BCFFF"/>
  <w15:chartTrackingRefBased/>
  <w15:docId w15:val="{C405365A-F924-4419-A2B6-DBA7249D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64E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C3D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C3D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4EC"/>
    <w:pPr>
      <w:ind w:firstLineChars="200" w:firstLine="420"/>
    </w:pPr>
  </w:style>
  <w:style w:type="character" w:customStyle="1" w:styleId="10">
    <w:name w:val="标题 1 字符"/>
    <w:basedOn w:val="a0"/>
    <w:link w:val="1"/>
    <w:uiPriority w:val="9"/>
    <w:rsid w:val="008364EC"/>
    <w:rPr>
      <w:b/>
      <w:bCs/>
      <w:kern w:val="44"/>
      <w:sz w:val="44"/>
      <w:szCs w:val="44"/>
    </w:rPr>
  </w:style>
  <w:style w:type="paragraph" w:styleId="a4">
    <w:name w:val="Title"/>
    <w:basedOn w:val="a"/>
    <w:next w:val="a"/>
    <w:link w:val="a5"/>
    <w:uiPriority w:val="10"/>
    <w:qFormat/>
    <w:rsid w:val="008364E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364EC"/>
    <w:rPr>
      <w:rFonts w:asciiTheme="majorHAnsi" w:eastAsiaTheme="majorEastAsia" w:hAnsiTheme="majorHAnsi" w:cstheme="majorBidi"/>
      <w:b/>
      <w:bCs/>
      <w:sz w:val="32"/>
      <w:szCs w:val="32"/>
    </w:rPr>
  </w:style>
  <w:style w:type="table" w:styleId="a6">
    <w:name w:val="Table Grid"/>
    <w:basedOn w:val="a1"/>
    <w:qFormat/>
    <w:rsid w:val="00FC1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t-baf-word-clickable">
    <w:name w:val="gt-baf-word-clickable"/>
    <w:basedOn w:val="a0"/>
    <w:rsid w:val="00702D94"/>
  </w:style>
  <w:style w:type="character" w:customStyle="1" w:styleId="20">
    <w:name w:val="标题 2 字符"/>
    <w:basedOn w:val="a0"/>
    <w:link w:val="2"/>
    <w:uiPriority w:val="9"/>
    <w:semiHidden/>
    <w:rsid w:val="00DC3DF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C3DF3"/>
    <w:rPr>
      <w:b/>
      <w:bCs/>
      <w:sz w:val="32"/>
      <w:szCs w:val="32"/>
    </w:rPr>
  </w:style>
  <w:style w:type="paragraph" w:styleId="a7">
    <w:name w:val="header"/>
    <w:basedOn w:val="a"/>
    <w:link w:val="a8"/>
    <w:uiPriority w:val="99"/>
    <w:unhideWhenUsed/>
    <w:rsid w:val="009D60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6091"/>
    <w:rPr>
      <w:sz w:val="18"/>
      <w:szCs w:val="18"/>
    </w:rPr>
  </w:style>
  <w:style w:type="paragraph" w:styleId="a9">
    <w:name w:val="footer"/>
    <w:basedOn w:val="a"/>
    <w:link w:val="aa"/>
    <w:uiPriority w:val="99"/>
    <w:unhideWhenUsed/>
    <w:rsid w:val="009D6091"/>
    <w:pPr>
      <w:tabs>
        <w:tab w:val="center" w:pos="4153"/>
        <w:tab w:val="right" w:pos="8306"/>
      </w:tabs>
      <w:snapToGrid w:val="0"/>
      <w:jc w:val="left"/>
    </w:pPr>
    <w:rPr>
      <w:sz w:val="18"/>
      <w:szCs w:val="18"/>
    </w:rPr>
  </w:style>
  <w:style w:type="character" w:customStyle="1" w:styleId="aa">
    <w:name w:val="页脚 字符"/>
    <w:basedOn w:val="a0"/>
    <w:link w:val="a9"/>
    <w:uiPriority w:val="99"/>
    <w:rsid w:val="009D6091"/>
    <w:rPr>
      <w:sz w:val="18"/>
      <w:szCs w:val="18"/>
    </w:rPr>
  </w:style>
  <w:style w:type="character" w:styleId="ab">
    <w:name w:val="Subtle Emphasis"/>
    <w:basedOn w:val="a0"/>
    <w:uiPriority w:val="19"/>
    <w:qFormat/>
    <w:rsid w:val="001C30FC"/>
    <w:rPr>
      <w:i/>
      <w:iCs/>
      <w:color w:val="404040" w:themeColor="text1" w:themeTint="BF"/>
    </w:rPr>
  </w:style>
  <w:style w:type="character" w:styleId="ac">
    <w:name w:val="Intense Emphasis"/>
    <w:basedOn w:val="a0"/>
    <w:uiPriority w:val="21"/>
    <w:qFormat/>
    <w:rsid w:val="001C30F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4716">
      <w:bodyDiv w:val="1"/>
      <w:marLeft w:val="0"/>
      <w:marRight w:val="0"/>
      <w:marTop w:val="0"/>
      <w:marBottom w:val="0"/>
      <w:divBdr>
        <w:top w:val="none" w:sz="0" w:space="0" w:color="auto"/>
        <w:left w:val="none" w:sz="0" w:space="0" w:color="auto"/>
        <w:bottom w:val="none" w:sz="0" w:space="0" w:color="auto"/>
        <w:right w:val="none" w:sz="0" w:space="0" w:color="auto"/>
      </w:divBdr>
      <w:divsChild>
        <w:div w:id="724722736">
          <w:marLeft w:val="0"/>
          <w:marRight w:val="0"/>
          <w:marTop w:val="0"/>
          <w:marBottom w:val="0"/>
          <w:divBdr>
            <w:top w:val="none" w:sz="0" w:space="0" w:color="auto"/>
            <w:left w:val="none" w:sz="0" w:space="0" w:color="auto"/>
            <w:bottom w:val="none" w:sz="0" w:space="0" w:color="auto"/>
            <w:right w:val="none" w:sz="0" w:space="0" w:color="auto"/>
          </w:divBdr>
          <w:divsChild>
            <w:div w:id="6716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3488">
      <w:bodyDiv w:val="1"/>
      <w:marLeft w:val="0"/>
      <w:marRight w:val="0"/>
      <w:marTop w:val="0"/>
      <w:marBottom w:val="0"/>
      <w:divBdr>
        <w:top w:val="none" w:sz="0" w:space="0" w:color="auto"/>
        <w:left w:val="none" w:sz="0" w:space="0" w:color="auto"/>
        <w:bottom w:val="none" w:sz="0" w:space="0" w:color="auto"/>
        <w:right w:val="none" w:sz="0" w:space="0" w:color="auto"/>
      </w:divBdr>
      <w:divsChild>
        <w:div w:id="1183468766">
          <w:marLeft w:val="0"/>
          <w:marRight w:val="0"/>
          <w:marTop w:val="0"/>
          <w:marBottom w:val="225"/>
          <w:divBdr>
            <w:top w:val="none" w:sz="0" w:space="0" w:color="auto"/>
            <w:left w:val="none" w:sz="0" w:space="0" w:color="auto"/>
            <w:bottom w:val="none" w:sz="0" w:space="0" w:color="auto"/>
            <w:right w:val="none" w:sz="0" w:space="0" w:color="auto"/>
          </w:divBdr>
        </w:div>
        <w:div w:id="1979218616">
          <w:marLeft w:val="0"/>
          <w:marRight w:val="0"/>
          <w:marTop w:val="0"/>
          <w:marBottom w:val="225"/>
          <w:divBdr>
            <w:top w:val="none" w:sz="0" w:space="0" w:color="auto"/>
            <w:left w:val="none" w:sz="0" w:space="0" w:color="auto"/>
            <w:bottom w:val="none" w:sz="0" w:space="0" w:color="auto"/>
            <w:right w:val="none" w:sz="0" w:space="0" w:color="auto"/>
          </w:divBdr>
        </w:div>
        <w:div w:id="260534022">
          <w:marLeft w:val="0"/>
          <w:marRight w:val="0"/>
          <w:marTop w:val="0"/>
          <w:marBottom w:val="225"/>
          <w:divBdr>
            <w:top w:val="none" w:sz="0" w:space="0" w:color="auto"/>
            <w:left w:val="none" w:sz="0" w:space="0" w:color="auto"/>
            <w:bottom w:val="none" w:sz="0" w:space="0" w:color="auto"/>
            <w:right w:val="none" w:sz="0" w:space="0" w:color="auto"/>
          </w:divBdr>
        </w:div>
        <w:div w:id="1556890095">
          <w:marLeft w:val="0"/>
          <w:marRight w:val="0"/>
          <w:marTop w:val="0"/>
          <w:marBottom w:val="225"/>
          <w:divBdr>
            <w:top w:val="none" w:sz="0" w:space="0" w:color="auto"/>
            <w:left w:val="none" w:sz="0" w:space="0" w:color="auto"/>
            <w:bottom w:val="none" w:sz="0" w:space="0" w:color="auto"/>
            <w:right w:val="none" w:sz="0" w:space="0" w:color="auto"/>
          </w:divBdr>
        </w:div>
        <w:div w:id="2003968867">
          <w:marLeft w:val="0"/>
          <w:marRight w:val="0"/>
          <w:marTop w:val="0"/>
          <w:marBottom w:val="225"/>
          <w:divBdr>
            <w:top w:val="none" w:sz="0" w:space="0" w:color="auto"/>
            <w:left w:val="none" w:sz="0" w:space="0" w:color="auto"/>
            <w:bottom w:val="none" w:sz="0" w:space="0" w:color="auto"/>
            <w:right w:val="none" w:sz="0" w:space="0" w:color="auto"/>
          </w:divBdr>
        </w:div>
      </w:divsChild>
    </w:div>
    <w:div w:id="1371496290">
      <w:bodyDiv w:val="1"/>
      <w:marLeft w:val="0"/>
      <w:marRight w:val="0"/>
      <w:marTop w:val="0"/>
      <w:marBottom w:val="0"/>
      <w:divBdr>
        <w:top w:val="none" w:sz="0" w:space="0" w:color="auto"/>
        <w:left w:val="none" w:sz="0" w:space="0" w:color="auto"/>
        <w:bottom w:val="none" w:sz="0" w:space="0" w:color="auto"/>
        <w:right w:val="none" w:sz="0" w:space="0" w:color="auto"/>
      </w:divBdr>
      <w:divsChild>
        <w:div w:id="2144543415">
          <w:marLeft w:val="0"/>
          <w:marRight w:val="0"/>
          <w:marTop w:val="0"/>
          <w:marBottom w:val="0"/>
          <w:divBdr>
            <w:top w:val="none" w:sz="0" w:space="0" w:color="auto"/>
            <w:left w:val="none" w:sz="0" w:space="0" w:color="auto"/>
            <w:bottom w:val="none" w:sz="0" w:space="0" w:color="auto"/>
            <w:right w:val="none" w:sz="0" w:space="0" w:color="auto"/>
          </w:divBdr>
        </w:div>
      </w:divsChild>
    </w:div>
    <w:div w:id="1751928123">
      <w:bodyDiv w:val="1"/>
      <w:marLeft w:val="0"/>
      <w:marRight w:val="0"/>
      <w:marTop w:val="0"/>
      <w:marBottom w:val="0"/>
      <w:divBdr>
        <w:top w:val="none" w:sz="0" w:space="0" w:color="auto"/>
        <w:left w:val="none" w:sz="0" w:space="0" w:color="auto"/>
        <w:bottom w:val="none" w:sz="0" w:space="0" w:color="auto"/>
        <w:right w:val="none" w:sz="0" w:space="0" w:color="auto"/>
      </w:divBdr>
      <w:divsChild>
        <w:div w:id="582645888">
          <w:marLeft w:val="0"/>
          <w:marRight w:val="0"/>
          <w:marTop w:val="0"/>
          <w:marBottom w:val="0"/>
          <w:divBdr>
            <w:top w:val="none" w:sz="0" w:space="0" w:color="auto"/>
            <w:left w:val="none" w:sz="0" w:space="0" w:color="auto"/>
            <w:bottom w:val="none" w:sz="0" w:space="0" w:color="auto"/>
            <w:right w:val="none" w:sz="0" w:space="0" w:color="auto"/>
          </w:divBdr>
          <w:divsChild>
            <w:div w:id="15918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CA959-7481-4A57-8C41-FAE766FC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10</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ztx</dc:creator>
  <cp:keywords/>
  <dc:description/>
  <cp:lastModifiedBy>ztx</cp:lastModifiedBy>
  <cp:revision>1750</cp:revision>
  <dcterms:created xsi:type="dcterms:W3CDTF">2017-11-23T02:11:00Z</dcterms:created>
  <dcterms:modified xsi:type="dcterms:W3CDTF">2017-11-29T08:11:00Z</dcterms:modified>
</cp:coreProperties>
</file>