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8F988F" w14:textId="77777777" w:rsidR="003A56CB" w:rsidRDefault="003A56CB">
      <w:pPr>
        <w:sectPr w:rsidR="003A56CB">
          <w:headerReference w:type="even" r:id="rId7"/>
          <w:headerReference w:type="default" r:id="rId8"/>
          <w:headerReference w:type="first" r:id="rId9"/>
          <w:pgSz w:w="11900" w:h="16840"/>
          <w:pgMar w:top="1440" w:right="1896" w:bottom="1440" w:left="1440" w:header="720" w:footer="720" w:gutter="0"/>
          <w:cols w:num="2" w:space="720" w:equalWidth="0">
            <w:col w:w="2667" w:space="2330"/>
            <w:col w:w="3568"/>
          </w:cols>
        </w:sectPr>
      </w:pPr>
    </w:p>
    <w:p w14:paraId="0BDC9BE4" w14:textId="77777777" w:rsidR="003A56CB" w:rsidRDefault="00000000">
      <w:pPr>
        <w:spacing w:after="0"/>
        <w:ind w:right="53"/>
        <w:jc w:val="center"/>
      </w:pPr>
      <w:r>
        <w:rPr>
          <w:rFonts w:ascii="微软雅黑" w:eastAsia="微软雅黑" w:hAnsi="微软雅黑" w:cs="微软雅黑"/>
          <w:sz w:val="24"/>
        </w:rPr>
        <w:t>银发〔2 0 1 6〕9 9号</w:t>
      </w:r>
    </w:p>
    <w:p w14:paraId="2955298F" w14:textId="77777777" w:rsidR="003A56CB" w:rsidRDefault="00000000">
      <w:pPr>
        <w:spacing w:after="1559"/>
        <w:ind w:left="-5"/>
      </w:pPr>
      <w:r>
        <w:rPr>
          <w:noProof/>
        </w:rPr>
        <mc:AlternateContent>
          <mc:Choice Requires="wpg">
            <w:drawing>
              <wp:inline distT="0" distB="0" distL="0" distR="0" wp14:anchorId="54F20498" wp14:editId="63A7191A">
                <wp:extent cx="5594036" cy="20234"/>
                <wp:effectExtent l="0" t="0" r="0" b="0"/>
                <wp:docPr id="22267" name="Group 22267"/>
                <wp:cNvGraphicFramePr/>
                <a:graphic xmlns:a="http://schemas.openxmlformats.org/drawingml/2006/main">
                  <a:graphicData uri="http://schemas.microsoft.com/office/word/2010/wordprocessingGroup">
                    <wpg:wgp>
                      <wpg:cNvGrpSpPr/>
                      <wpg:grpSpPr>
                        <a:xfrm>
                          <a:off x="0" y="0"/>
                          <a:ext cx="5594036" cy="20234"/>
                          <a:chOff x="0" y="0"/>
                          <a:chExt cx="5594036" cy="20234"/>
                        </a:xfrm>
                      </wpg:grpSpPr>
                      <wps:wsp>
                        <wps:cNvPr id="22266" name="Shape 22266"/>
                        <wps:cNvSpPr/>
                        <wps:spPr>
                          <a:xfrm>
                            <a:off x="0" y="0"/>
                            <a:ext cx="5594036" cy="20234"/>
                          </a:xfrm>
                          <a:custGeom>
                            <a:avLst/>
                            <a:gdLst/>
                            <a:ahLst/>
                            <a:cxnLst/>
                            <a:rect l="0" t="0" r="0" b="0"/>
                            <a:pathLst>
                              <a:path w="5594036" h="20234">
                                <a:moveTo>
                                  <a:pt x="0" y="10117"/>
                                </a:moveTo>
                                <a:lnTo>
                                  <a:pt x="5594036" y="10117"/>
                                </a:lnTo>
                              </a:path>
                            </a:pathLst>
                          </a:custGeom>
                          <a:ln w="20234"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22267" style="width:440.475pt;height:1.5932pt;mso-position-horizontal-relative:char;mso-position-vertical-relative:line" coordsize="55940,202">
                <v:shape id="Shape 22266" style="position:absolute;width:55940;height:202;left:0;top:0;" coordsize="5594036,20234" path="m0,10117l5594036,10117">
                  <v:stroke weight="1.5932pt" endcap="flat" joinstyle="miter" miterlimit="1" on="true" color="#000000"/>
                  <v:fill on="false" color="#000000"/>
                </v:shape>
              </v:group>
            </w:pict>
          </mc:Fallback>
        </mc:AlternateContent>
      </w:r>
    </w:p>
    <w:p w14:paraId="43282179" w14:textId="77777777" w:rsidR="003A56CB" w:rsidRDefault="00000000">
      <w:pPr>
        <w:pStyle w:val="1"/>
        <w:spacing w:after="399" w:line="255" w:lineRule="auto"/>
        <w:ind w:left="228" w:right="250" w:firstLine="0"/>
      </w:pPr>
      <w:r>
        <w:rPr>
          <w:sz w:val="40"/>
        </w:rPr>
        <w:t>中国人民银行民政部关于规范全国性社会组织开立临时存款账户有关事项的通知</w:t>
      </w:r>
    </w:p>
    <w:p w14:paraId="75990694" w14:textId="77777777" w:rsidR="003A56CB" w:rsidRDefault="00000000">
      <w:pPr>
        <w:spacing w:after="0" w:line="240" w:lineRule="auto"/>
        <w:ind w:left="6" w:right="12" w:firstLine="32"/>
        <w:jc w:val="both"/>
      </w:pPr>
      <w:r>
        <w:rPr>
          <w:rFonts w:ascii="微软雅黑" w:eastAsia="微软雅黑" w:hAnsi="微软雅黑" w:cs="微软雅黑"/>
          <w:sz w:val="28"/>
        </w:rPr>
        <w:t>中国人民银行上海总部，各分行、营业管理部、省会（首府）城市中心支行，深圳市中心支行；各省、自治区、直辖市民政厅（局），新疆生产建设兵团民政局；国家开发银行，各政策性银行、国有商业银行、股份制商业银行，中国邮政储蓄银行：</w:t>
      </w:r>
    </w:p>
    <w:p w14:paraId="0A9E63FD" w14:textId="77777777" w:rsidR="003A56CB" w:rsidRDefault="00000000">
      <w:pPr>
        <w:spacing w:after="207"/>
        <w:ind w:left="10" w:right="12" w:hanging="10"/>
        <w:jc w:val="right"/>
      </w:pPr>
      <w:r>
        <w:rPr>
          <w:rFonts w:ascii="微软雅黑" w:eastAsia="微软雅黑" w:hAnsi="微软雅黑" w:cs="微软雅黑"/>
          <w:sz w:val="28"/>
        </w:rPr>
        <w:t>为规范全国性社会团体、基金会和民办非企业单位（以下统</w:t>
      </w:r>
    </w:p>
    <w:p w14:paraId="796E9D13" w14:textId="77777777" w:rsidR="003A56CB" w:rsidRDefault="00000000">
      <w:pPr>
        <w:spacing w:after="0"/>
        <w:ind w:right="366"/>
        <w:jc w:val="right"/>
      </w:pPr>
      <w:r>
        <w:rPr>
          <w:noProof/>
        </w:rPr>
        <w:drawing>
          <wp:inline distT="0" distB="0" distL="0" distR="0" wp14:anchorId="1C7AEB24" wp14:editId="329B7EC0">
            <wp:extent cx="178712" cy="6745"/>
            <wp:effectExtent l="0" t="0" r="0" b="0"/>
            <wp:docPr id="1693" name="Picture 1693"/>
            <wp:cNvGraphicFramePr/>
            <a:graphic xmlns:a="http://schemas.openxmlformats.org/drawingml/2006/main">
              <a:graphicData uri="http://schemas.openxmlformats.org/drawingml/2006/picture">
                <pic:pic xmlns:pic="http://schemas.openxmlformats.org/drawingml/2006/picture">
                  <pic:nvPicPr>
                    <pic:cNvPr id="1693" name="Picture 1693"/>
                    <pic:cNvPicPr/>
                  </pic:nvPicPr>
                  <pic:blipFill>
                    <a:blip r:embed="rId10"/>
                    <a:stretch>
                      <a:fillRect/>
                    </a:stretch>
                  </pic:blipFill>
                  <pic:spPr>
                    <a:xfrm>
                      <a:off x="0" y="0"/>
                      <a:ext cx="178712" cy="6745"/>
                    </a:xfrm>
                    <a:prstGeom prst="rect">
                      <a:avLst/>
                    </a:prstGeom>
                  </pic:spPr>
                </pic:pic>
              </a:graphicData>
            </a:graphic>
          </wp:inline>
        </w:drawing>
      </w:r>
      <w:r>
        <w:rPr>
          <w:rFonts w:ascii="微软雅黑" w:eastAsia="微软雅黑" w:hAnsi="微软雅黑" w:cs="微软雅黑"/>
          <w:sz w:val="34"/>
        </w:rPr>
        <w:t xml:space="preserve"> 1 </w:t>
      </w:r>
      <w:r>
        <w:rPr>
          <w:noProof/>
        </w:rPr>
        <w:drawing>
          <wp:inline distT="0" distB="0" distL="0" distR="0" wp14:anchorId="125A47D8" wp14:editId="2C82F6DF">
            <wp:extent cx="178713" cy="6745"/>
            <wp:effectExtent l="0" t="0" r="0" b="0"/>
            <wp:docPr id="1694" name="Picture 1694"/>
            <wp:cNvGraphicFramePr/>
            <a:graphic xmlns:a="http://schemas.openxmlformats.org/drawingml/2006/main">
              <a:graphicData uri="http://schemas.openxmlformats.org/drawingml/2006/picture">
                <pic:pic xmlns:pic="http://schemas.openxmlformats.org/drawingml/2006/picture">
                  <pic:nvPicPr>
                    <pic:cNvPr id="1694" name="Picture 1694"/>
                    <pic:cNvPicPr/>
                  </pic:nvPicPr>
                  <pic:blipFill>
                    <a:blip r:embed="rId10"/>
                    <a:stretch>
                      <a:fillRect/>
                    </a:stretch>
                  </pic:blipFill>
                  <pic:spPr>
                    <a:xfrm>
                      <a:off x="0" y="0"/>
                      <a:ext cx="178713" cy="6745"/>
                    </a:xfrm>
                    <a:prstGeom prst="rect">
                      <a:avLst/>
                    </a:prstGeom>
                  </pic:spPr>
                </pic:pic>
              </a:graphicData>
            </a:graphic>
          </wp:inline>
        </w:drawing>
      </w:r>
    </w:p>
    <w:p w14:paraId="238CDCA3" w14:textId="77777777" w:rsidR="003A56CB" w:rsidRDefault="00000000">
      <w:pPr>
        <w:spacing w:after="60" w:line="240" w:lineRule="auto"/>
        <w:ind w:left="6" w:right="12"/>
        <w:jc w:val="both"/>
      </w:pPr>
      <w:r>
        <w:rPr>
          <w:rFonts w:ascii="微软雅黑" w:eastAsia="微软雅黑" w:hAnsi="微软雅黑" w:cs="微软雅黑"/>
          <w:sz w:val="28"/>
        </w:rPr>
        <w:t>称全国性社会组织）登记验资工作，根据《人民币银行结算账户管理办法》（中国人民银行令〔2003〕第5号发布）、《社会团体登记管理条例》（中华人民共和国国务院令第250号）、《基金会管理条例》（中华人民共和国国务院令第4 0 0号）和《民办非企业单位登记管理暂行条例》（中华人民共和国国务院令第251号）的规定，现就有关事项通知如下</w:t>
      </w:r>
      <w:r>
        <w:rPr>
          <w:noProof/>
        </w:rPr>
        <w:drawing>
          <wp:inline distT="0" distB="0" distL="0" distR="0" wp14:anchorId="374594D7" wp14:editId="036BCF0E">
            <wp:extent cx="26975" cy="97795"/>
            <wp:effectExtent l="0" t="0" r="0" b="0"/>
            <wp:docPr id="22270" name="Picture 22270"/>
            <wp:cNvGraphicFramePr/>
            <a:graphic xmlns:a="http://schemas.openxmlformats.org/drawingml/2006/main">
              <a:graphicData uri="http://schemas.openxmlformats.org/drawingml/2006/picture">
                <pic:pic xmlns:pic="http://schemas.openxmlformats.org/drawingml/2006/picture">
                  <pic:nvPicPr>
                    <pic:cNvPr id="22270" name="Picture 22270"/>
                    <pic:cNvPicPr/>
                  </pic:nvPicPr>
                  <pic:blipFill>
                    <a:blip r:embed="rId11"/>
                    <a:stretch>
                      <a:fillRect/>
                    </a:stretch>
                  </pic:blipFill>
                  <pic:spPr>
                    <a:xfrm>
                      <a:off x="0" y="0"/>
                      <a:ext cx="26975" cy="97795"/>
                    </a:xfrm>
                    <a:prstGeom prst="rect">
                      <a:avLst/>
                    </a:prstGeom>
                  </pic:spPr>
                </pic:pic>
              </a:graphicData>
            </a:graphic>
          </wp:inline>
        </w:drawing>
      </w:r>
    </w:p>
    <w:p w14:paraId="6DF92112" w14:textId="77777777" w:rsidR="003A56CB" w:rsidRDefault="00000000">
      <w:pPr>
        <w:spacing w:after="60" w:line="240" w:lineRule="auto"/>
        <w:ind w:left="6" w:right="12" w:firstLine="643"/>
        <w:jc w:val="both"/>
      </w:pPr>
      <w:r>
        <w:rPr>
          <w:noProof/>
        </w:rPr>
        <w:drawing>
          <wp:inline distT="0" distB="0" distL="0" distR="0" wp14:anchorId="59F3027C" wp14:editId="5AB323F0">
            <wp:extent cx="158481" cy="23606"/>
            <wp:effectExtent l="0" t="0" r="0" b="0"/>
            <wp:docPr id="4704" name="Picture 4704"/>
            <wp:cNvGraphicFramePr/>
            <a:graphic xmlns:a="http://schemas.openxmlformats.org/drawingml/2006/main">
              <a:graphicData uri="http://schemas.openxmlformats.org/drawingml/2006/picture">
                <pic:pic xmlns:pic="http://schemas.openxmlformats.org/drawingml/2006/picture">
                  <pic:nvPicPr>
                    <pic:cNvPr id="4704" name="Picture 4704"/>
                    <pic:cNvPicPr/>
                  </pic:nvPicPr>
                  <pic:blipFill>
                    <a:blip r:embed="rId12"/>
                    <a:stretch>
                      <a:fillRect/>
                    </a:stretch>
                  </pic:blipFill>
                  <pic:spPr>
                    <a:xfrm>
                      <a:off x="0" y="0"/>
                      <a:ext cx="158481" cy="23606"/>
                    </a:xfrm>
                    <a:prstGeom prst="rect">
                      <a:avLst/>
                    </a:prstGeom>
                  </pic:spPr>
                </pic:pic>
              </a:graphicData>
            </a:graphic>
          </wp:inline>
        </w:drawing>
      </w:r>
      <w:r>
        <w:rPr>
          <w:rFonts w:ascii="微软雅黑" w:eastAsia="微软雅黑" w:hAnsi="微软雅黑" w:cs="微软雅黑"/>
          <w:sz w:val="28"/>
        </w:rPr>
        <w:t>、全国性社会组织发起人因登记验资申请开立临时存款账户，由民政部签发《关于开立临时存款账户的通知》（附件1），其中应明确社会组织名称、拟任法定代表人、捐资人、捐资金额，并加盖社会组织登记专用章。</w:t>
      </w:r>
    </w:p>
    <w:p w14:paraId="097690CD" w14:textId="77777777" w:rsidR="003A56CB" w:rsidRDefault="00000000">
      <w:pPr>
        <w:spacing w:after="60" w:line="240" w:lineRule="auto"/>
        <w:ind w:left="6" w:right="12" w:firstLine="643"/>
        <w:jc w:val="both"/>
      </w:pPr>
      <w:r>
        <w:rPr>
          <w:noProof/>
        </w:rPr>
        <w:drawing>
          <wp:inline distT="0" distB="0" distL="0" distR="0" wp14:anchorId="2576A6AD" wp14:editId="53E4F152">
            <wp:extent cx="161853" cy="107912"/>
            <wp:effectExtent l="0" t="0" r="0" b="0"/>
            <wp:docPr id="22272" name="Picture 22272"/>
            <wp:cNvGraphicFramePr/>
            <a:graphic xmlns:a="http://schemas.openxmlformats.org/drawingml/2006/main">
              <a:graphicData uri="http://schemas.openxmlformats.org/drawingml/2006/picture">
                <pic:pic xmlns:pic="http://schemas.openxmlformats.org/drawingml/2006/picture">
                  <pic:nvPicPr>
                    <pic:cNvPr id="22272" name="Picture 22272"/>
                    <pic:cNvPicPr/>
                  </pic:nvPicPr>
                  <pic:blipFill>
                    <a:blip r:embed="rId13"/>
                    <a:stretch>
                      <a:fillRect/>
                    </a:stretch>
                  </pic:blipFill>
                  <pic:spPr>
                    <a:xfrm>
                      <a:off x="0" y="0"/>
                      <a:ext cx="161853" cy="107912"/>
                    </a:xfrm>
                    <a:prstGeom prst="rect">
                      <a:avLst/>
                    </a:prstGeom>
                  </pic:spPr>
                </pic:pic>
              </a:graphicData>
            </a:graphic>
          </wp:inline>
        </w:drawing>
      </w:r>
      <w:r>
        <w:rPr>
          <w:rFonts w:ascii="微软雅黑" w:eastAsia="微软雅黑" w:hAnsi="微软雅黑" w:cs="微软雅黑"/>
          <w:sz w:val="28"/>
        </w:rPr>
        <w:t>、全国性社会组织开立临时存款账户，应出具《关于开立临时存款账户的通知》，提交所有捐资人签字或签章确认的开户申请。登记资金由个人捐资的，应出具所有捐资人身份证件；由单位捐资的，应出具</w:t>
      </w:r>
      <w:r>
        <w:rPr>
          <w:rFonts w:ascii="微软雅黑" w:eastAsia="微软雅黑" w:hAnsi="微软雅黑" w:cs="微软雅黑"/>
          <w:sz w:val="28"/>
        </w:rPr>
        <w:lastRenderedPageBreak/>
        <w:t>所有捐资单位的证明文件、法定代表人或单位负责人身份证件。单位证明文件包括旧版或加载统一社会信用代码的新版企业法人营业执照、企业营业执照、社会组织法人登记证书、事业单位法人证书等。临时存款账户预留印鉴为拟任法定代表人名章。</w:t>
      </w:r>
    </w:p>
    <w:p w14:paraId="249DB342" w14:textId="77777777" w:rsidR="003A56CB" w:rsidRDefault="00000000">
      <w:pPr>
        <w:spacing w:after="652" w:line="240" w:lineRule="auto"/>
        <w:ind w:left="6" w:right="12" w:firstLine="643"/>
        <w:jc w:val="both"/>
      </w:pPr>
      <w:r>
        <w:rPr>
          <w:rFonts w:ascii="微软雅黑" w:eastAsia="微软雅黑" w:hAnsi="微软雅黑" w:cs="微软雅黑"/>
          <w:sz w:val="28"/>
        </w:rPr>
        <w:t>银行业金融机构应对开户证明文件的真实性、完整性、合</w:t>
      </w:r>
      <w:proofErr w:type="gramStart"/>
      <w:r>
        <w:rPr>
          <w:rFonts w:ascii="微软雅黑" w:eastAsia="微软雅黑" w:hAnsi="微软雅黑" w:cs="微软雅黑"/>
          <w:sz w:val="28"/>
        </w:rPr>
        <w:t>规</w:t>
      </w:r>
      <w:proofErr w:type="gramEnd"/>
      <w:r>
        <w:rPr>
          <w:rFonts w:ascii="微软雅黑" w:eastAsia="微软雅黑" w:hAnsi="微软雅黑" w:cs="微软雅黑"/>
          <w:sz w:val="28"/>
        </w:rPr>
        <w:t>性进行审核，按照《人民币银行结算账户管理办法》等相关账户制度规定，为社会组织开立临时存款账户。临时存款账户只收不</w:t>
      </w:r>
    </w:p>
    <w:p w14:paraId="50F2B9F3" w14:textId="77777777" w:rsidR="003A56CB" w:rsidRDefault="00000000">
      <w:pPr>
        <w:spacing w:after="329"/>
        <w:ind w:left="271" w:hanging="10"/>
      </w:pPr>
      <w:r>
        <w:rPr>
          <w:noProof/>
        </w:rPr>
        <w:drawing>
          <wp:inline distT="0" distB="0" distL="0" distR="0" wp14:anchorId="110AB2A8" wp14:editId="62747EAB">
            <wp:extent cx="178712" cy="6745"/>
            <wp:effectExtent l="0" t="0" r="0" b="0"/>
            <wp:docPr id="4707" name="Picture 4707"/>
            <wp:cNvGraphicFramePr/>
            <a:graphic xmlns:a="http://schemas.openxmlformats.org/drawingml/2006/main">
              <a:graphicData uri="http://schemas.openxmlformats.org/drawingml/2006/picture">
                <pic:pic xmlns:pic="http://schemas.openxmlformats.org/drawingml/2006/picture">
                  <pic:nvPicPr>
                    <pic:cNvPr id="4707" name="Picture 4707"/>
                    <pic:cNvPicPr/>
                  </pic:nvPicPr>
                  <pic:blipFill>
                    <a:blip r:embed="rId10"/>
                    <a:stretch>
                      <a:fillRect/>
                    </a:stretch>
                  </pic:blipFill>
                  <pic:spPr>
                    <a:xfrm>
                      <a:off x="0" y="0"/>
                      <a:ext cx="178712" cy="6745"/>
                    </a:xfrm>
                    <a:prstGeom prst="rect">
                      <a:avLst/>
                    </a:prstGeom>
                  </pic:spPr>
                </pic:pic>
              </a:graphicData>
            </a:graphic>
          </wp:inline>
        </w:drawing>
      </w:r>
      <w:r>
        <w:rPr>
          <w:rFonts w:ascii="微软雅黑" w:eastAsia="微软雅黑" w:hAnsi="微软雅黑" w:cs="微软雅黑"/>
          <w:sz w:val="24"/>
        </w:rPr>
        <w:t xml:space="preserve"> 2 </w:t>
      </w:r>
      <w:r>
        <w:rPr>
          <w:noProof/>
        </w:rPr>
        <w:drawing>
          <wp:inline distT="0" distB="0" distL="0" distR="0" wp14:anchorId="2A2C4355" wp14:editId="7F1FEC37">
            <wp:extent cx="178712" cy="6745"/>
            <wp:effectExtent l="0" t="0" r="0" b="0"/>
            <wp:docPr id="4708" name="Picture 4708"/>
            <wp:cNvGraphicFramePr/>
            <a:graphic xmlns:a="http://schemas.openxmlformats.org/drawingml/2006/main">
              <a:graphicData uri="http://schemas.openxmlformats.org/drawingml/2006/picture">
                <pic:pic xmlns:pic="http://schemas.openxmlformats.org/drawingml/2006/picture">
                  <pic:nvPicPr>
                    <pic:cNvPr id="4708" name="Picture 4708"/>
                    <pic:cNvPicPr/>
                  </pic:nvPicPr>
                  <pic:blipFill>
                    <a:blip r:embed="rId10"/>
                    <a:stretch>
                      <a:fillRect/>
                    </a:stretch>
                  </pic:blipFill>
                  <pic:spPr>
                    <a:xfrm>
                      <a:off x="0" y="0"/>
                      <a:ext cx="178712" cy="6745"/>
                    </a:xfrm>
                    <a:prstGeom prst="rect">
                      <a:avLst/>
                    </a:prstGeom>
                  </pic:spPr>
                </pic:pic>
              </a:graphicData>
            </a:graphic>
          </wp:inline>
        </w:drawing>
      </w:r>
    </w:p>
    <w:p w14:paraId="0AD48A5A" w14:textId="77777777" w:rsidR="003A56CB" w:rsidRDefault="00000000">
      <w:pPr>
        <w:spacing w:after="0" w:line="248" w:lineRule="auto"/>
        <w:ind w:left="27" w:firstLine="637"/>
      </w:pPr>
      <w:r>
        <w:rPr>
          <w:noProof/>
        </w:rPr>
        <w:drawing>
          <wp:inline distT="0" distB="0" distL="0" distR="0" wp14:anchorId="06B6001B" wp14:editId="0F2EC4AF">
            <wp:extent cx="151737" cy="145007"/>
            <wp:effectExtent l="0" t="0" r="0" b="0"/>
            <wp:docPr id="22276" name="Picture 22276"/>
            <wp:cNvGraphicFramePr/>
            <a:graphic xmlns:a="http://schemas.openxmlformats.org/drawingml/2006/main">
              <a:graphicData uri="http://schemas.openxmlformats.org/drawingml/2006/picture">
                <pic:pic xmlns:pic="http://schemas.openxmlformats.org/drawingml/2006/picture">
                  <pic:nvPicPr>
                    <pic:cNvPr id="22276" name="Picture 22276"/>
                    <pic:cNvPicPr/>
                  </pic:nvPicPr>
                  <pic:blipFill>
                    <a:blip r:embed="rId14"/>
                    <a:stretch>
                      <a:fillRect/>
                    </a:stretch>
                  </pic:blipFill>
                  <pic:spPr>
                    <a:xfrm>
                      <a:off x="0" y="0"/>
                      <a:ext cx="151737" cy="145007"/>
                    </a:xfrm>
                    <a:prstGeom prst="rect">
                      <a:avLst/>
                    </a:prstGeom>
                  </pic:spPr>
                </pic:pic>
              </a:graphicData>
            </a:graphic>
          </wp:inline>
        </w:drawing>
      </w:r>
      <w:r>
        <w:rPr>
          <w:rFonts w:ascii="微软雅黑" w:eastAsia="微软雅黑" w:hAnsi="微软雅黑" w:cs="微软雅黑"/>
          <w:sz w:val="28"/>
        </w:rPr>
        <w:t>、全国性社会组织完成登记验资后办理临时存款账户销户的，应出具社会组织法定代表人身份证件、社会组织法人登记证书正本及银行基本存款账户开户许可证。临时存款账户资金必须转入同户名基本存款账户。</w:t>
      </w:r>
    </w:p>
    <w:p w14:paraId="16CC67D4" w14:textId="77777777" w:rsidR="003A56CB" w:rsidRDefault="00000000">
      <w:pPr>
        <w:spacing w:after="60" w:line="240" w:lineRule="auto"/>
        <w:ind w:left="6" w:right="12" w:firstLine="643"/>
        <w:jc w:val="both"/>
      </w:pPr>
      <w:r>
        <w:rPr>
          <w:rFonts w:ascii="微软雅黑" w:eastAsia="微软雅黑" w:hAnsi="微软雅黑" w:cs="微软雅黑"/>
          <w:sz w:val="28"/>
        </w:rPr>
        <w:t>因未获批准、终止办理或捐资人变更等原因办理临时存款账户销户的，应出具民政部《关于注销临时存款账户的通知》（附件 2）、拟任法定代表人身份证件，提交所有捐资人签字或签章确认的退款申请。账户资金按入资比例原路退回捐资人账户。</w:t>
      </w:r>
    </w:p>
    <w:p w14:paraId="3AB7EE48" w14:textId="77777777" w:rsidR="003A56CB" w:rsidRDefault="00000000">
      <w:pPr>
        <w:numPr>
          <w:ilvl w:val="0"/>
          <w:numId w:val="1"/>
        </w:numPr>
        <w:spacing w:after="17" w:line="240" w:lineRule="auto"/>
        <w:ind w:right="12" w:firstLine="643"/>
        <w:jc w:val="both"/>
      </w:pPr>
      <w:r>
        <w:rPr>
          <w:rFonts w:ascii="微软雅黑" w:eastAsia="微软雅黑" w:hAnsi="微软雅黑" w:cs="微软雅黑"/>
          <w:sz w:val="28"/>
        </w:rPr>
        <w:t>全国性社会组织办理临时存款账户开立、变更、展期、销户等业务，可由社会组织拟任法定代表人直接办理，也可授权他人办理。授权他人办理的，应提供拟任法定代表人的身份证件、授权委托书，以及被授权人的身份证件。</w:t>
      </w:r>
    </w:p>
    <w:p w14:paraId="3D3D17D3" w14:textId="77777777" w:rsidR="003A56CB" w:rsidRDefault="00000000">
      <w:pPr>
        <w:spacing w:after="60" w:line="240" w:lineRule="auto"/>
        <w:ind w:left="6" w:right="12" w:firstLine="643"/>
        <w:jc w:val="both"/>
      </w:pPr>
      <w:r>
        <w:rPr>
          <w:rFonts w:ascii="微软雅黑" w:eastAsia="微软雅黑" w:hAnsi="微软雅黑" w:cs="微软雅黑"/>
          <w:sz w:val="28"/>
        </w:rPr>
        <w:t>拟任法定代表人发生变更的，应出具民政部《关于变更临时存款账户预留印签的通知》（附件3），办理临时存款账户预留印鉴变更事宜。</w:t>
      </w:r>
    </w:p>
    <w:p w14:paraId="6BC7C10F" w14:textId="77777777" w:rsidR="003A56CB" w:rsidRDefault="00000000">
      <w:pPr>
        <w:numPr>
          <w:ilvl w:val="0"/>
          <w:numId w:val="1"/>
        </w:numPr>
        <w:spacing w:after="60" w:line="240" w:lineRule="auto"/>
        <w:ind w:right="12" w:firstLine="643"/>
        <w:jc w:val="both"/>
      </w:pPr>
      <w:r>
        <w:rPr>
          <w:rFonts w:ascii="微软雅黑" w:eastAsia="微软雅黑" w:hAnsi="微软雅黑" w:cs="微软雅黑"/>
          <w:sz w:val="28"/>
        </w:rPr>
        <w:t>对于使用加载统一社会信用代码企业法人登记证书的全国性社会组织办理人民币银行结算账户业务的，银行业金融机构参照《中国</w:t>
      </w:r>
      <w:r>
        <w:rPr>
          <w:rFonts w:ascii="微软雅黑" w:eastAsia="微软雅黑" w:hAnsi="微软雅黑" w:cs="微软雅黑"/>
          <w:sz w:val="28"/>
        </w:rPr>
        <w:lastRenderedPageBreak/>
        <w:t>人民银行工商总局关于“三证合一"登记制度改革有关支付结算业务管理事项的通知》（银发〔2 0 1 5〕4 0 1号）中关于企业办理人民币银行结算账户业务相关规定执行。</w:t>
      </w:r>
    </w:p>
    <w:p w14:paraId="69463A42" w14:textId="77777777" w:rsidR="003A56CB" w:rsidRDefault="00000000">
      <w:pPr>
        <w:spacing w:after="60" w:line="240" w:lineRule="auto"/>
        <w:ind w:left="6" w:right="12" w:firstLine="643"/>
        <w:jc w:val="both"/>
      </w:pPr>
      <w:r>
        <w:rPr>
          <w:noProof/>
        </w:rPr>
        <w:drawing>
          <wp:inline distT="0" distB="0" distL="0" distR="0" wp14:anchorId="103C1BE2" wp14:editId="6D066A51">
            <wp:extent cx="249523" cy="175358"/>
            <wp:effectExtent l="0" t="0" r="0" b="0"/>
            <wp:docPr id="22278" name="Picture 22278"/>
            <wp:cNvGraphicFramePr/>
            <a:graphic xmlns:a="http://schemas.openxmlformats.org/drawingml/2006/main">
              <a:graphicData uri="http://schemas.openxmlformats.org/drawingml/2006/picture">
                <pic:pic xmlns:pic="http://schemas.openxmlformats.org/drawingml/2006/picture">
                  <pic:nvPicPr>
                    <pic:cNvPr id="22278" name="Picture 22278"/>
                    <pic:cNvPicPr/>
                  </pic:nvPicPr>
                  <pic:blipFill>
                    <a:blip r:embed="rId15"/>
                    <a:stretch>
                      <a:fillRect/>
                    </a:stretch>
                  </pic:blipFill>
                  <pic:spPr>
                    <a:xfrm>
                      <a:off x="0" y="0"/>
                      <a:ext cx="249523" cy="175358"/>
                    </a:xfrm>
                    <a:prstGeom prst="rect">
                      <a:avLst/>
                    </a:prstGeom>
                  </pic:spPr>
                </pic:pic>
              </a:graphicData>
            </a:graphic>
          </wp:inline>
        </w:drawing>
      </w:r>
      <w:r>
        <w:rPr>
          <w:rFonts w:ascii="微软雅黑" w:eastAsia="微软雅黑" w:hAnsi="微软雅黑" w:cs="微软雅黑"/>
          <w:sz w:val="28"/>
        </w:rPr>
        <w:t>人民银行分支机构、民政厅（局）可参照本通知，结合本地实际，制定地方性社会组织开立登记验资临时存款账户的具</w:t>
      </w:r>
    </w:p>
    <w:p w14:paraId="4635DFB3" w14:textId="77777777" w:rsidR="003A56CB" w:rsidRDefault="00000000">
      <w:pPr>
        <w:spacing w:after="0"/>
        <w:ind w:right="366"/>
        <w:jc w:val="right"/>
      </w:pPr>
      <w:r>
        <w:rPr>
          <w:noProof/>
        </w:rPr>
        <w:drawing>
          <wp:inline distT="0" distB="0" distL="0" distR="0" wp14:anchorId="2A298EA0" wp14:editId="17516ADE">
            <wp:extent cx="178712" cy="6745"/>
            <wp:effectExtent l="0" t="0" r="0" b="0"/>
            <wp:docPr id="8346" name="Picture 8346"/>
            <wp:cNvGraphicFramePr/>
            <a:graphic xmlns:a="http://schemas.openxmlformats.org/drawingml/2006/main">
              <a:graphicData uri="http://schemas.openxmlformats.org/drawingml/2006/picture">
                <pic:pic xmlns:pic="http://schemas.openxmlformats.org/drawingml/2006/picture">
                  <pic:nvPicPr>
                    <pic:cNvPr id="8346" name="Picture 8346"/>
                    <pic:cNvPicPr/>
                  </pic:nvPicPr>
                  <pic:blipFill>
                    <a:blip r:embed="rId10"/>
                    <a:stretch>
                      <a:fillRect/>
                    </a:stretch>
                  </pic:blipFill>
                  <pic:spPr>
                    <a:xfrm>
                      <a:off x="0" y="0"/>
                      <a:ext cx="178712" cy="6745"/>
                    </a:xfrm>
                    <a:prstGeom prst="rect">
                      <a:avLst/>
                    </a:prstGeom>
                  </pic:spPr>
                </pic:pic>
              </a:graphicData>
            </a:graphic>
          </wp:inline>
        </w:drawing>
      </w:r>
      <w:r>
        <w:rPr>
          <w:rFonts w:ascii="微软雅黑" w:eastAsia="微软雅黑" w:hAnsi="微软雅黑" w:cs="微软雅黑"/>
          <w:sz w:val="26"/>
        </w:rPr>
        <w:t>3</w:t>
      </w:r>
      <w:r>
        <w:rPr>
          <w:noProof/>
        </w:rPr>
        <w:drawing>
          <wp:inline distT="0" distB="0" distL="0" distR="0" wp14:anchorId="297D78DA" wp14:editId="4D92117F">
            <wp:extent cx="178712" cy="6745"/>
            <wp:effectExtent l="0" t="0" r="0" b="0"/>
            <wp:docPr id="8347" name="Picture 8347"/>
            <wp:cNvGraphicFramePr/>
            <a:graphic xmlns:a="http://schemas.openxmlformats.org/drawingml/2006/main">
              <a:graphicData uri="http://schemas.openxmlformats.org/drawingml/2006/picture">
                <pic:pic xmlns:pic="http://schemas.openxmlformats.org/drawingml/2006/picture">
                  <pic:nvPicPr>
                    <pic:cNvPr id="8347" name="Picture 8347"/>
                    <pic:cNvPicPr/>
                  </pic:nvPicPr>
                  <pic:blipFill>
                    <a:blip r:embed="rId10"/>
                    <a:stretch>
                      <a:fillRect/>
                    </a:stretch>
                  </pic:blipFill>
                  <pic:spPr>
                    <a:xfrm>
                      <a:off x="0" y="0"/>
                      <a:ext cx="178712" cy="6745"/>
                    </a:xfrm>
                    <a:prstGeom prst="rect">
                      <a:avLst/>
                    </a:prstGeom>
                  </pic:spPr>
                </pic:pic>
              </a:graphicData>
            </a:graphic>
          </wp:inline>
        </w:drawing>
      </w:r>
    </w:p>
    <w:p w14:paraId="1BD3BB2F" w14:textId="77777777" w:rsidR="003A56CB" w:rsidRDefault="00000000">
      <w:pPr>
        <w:spacing w:after="93" w:line="240" w:lineRule="auto"/>
        <w:ind w:left="6" w:right="12"/>
        <w:jc w:val="both"/>
      </w:pPr>
      <w:r>
        <w:rPr>
          <w:rFonts w:ascii="微软雅黑" w:eastAsia="微软雅黑" w:hAnsi="微软雅黑" w:cs="微软雅黑"/>
          <w:sz w:val="28"/>
        </w:rPr>
        <w:t>体办法。</w:t>
      </w:r>
    </w:p>
    <w:p w14:paraId="24C0B5CB" w14:textId="77777777" w:rsidR="003A56CB" w:rsidRDefault="00000000">
      <w:pPr>
        <w:spacing w:after="682" w:line="240" w:lineRule="auto"/>
        <w:ind w:left="6" w:right="12" w:firstLine="643"/>
        <w:jc w:val="both"/>
      </w:pPr>
      <w:r>
        <w:rPr>
          <w:rFonts w:ascii="微软雅黑" w:eastAsia="微软雅黑" w:hAnsi="微软雅黑" w:cs="微软雅黑"/>
          <w:sz w:val="28"/>
        </w:rPr>
        <w:t>请人民银行上海总部，各分行、营业管理部，各省会（首府）城市中心支行，深圳市中心支行将本通知转发至辖区内人民银行分支机构，城市商业银行、农村商业银行、农村合作银行、农村信用社、村镇银行和外资银行；各省、自治区、直辖市民政厅（局），新疆生产建设兵团民政局将本通知转发至辖内各民政部门。</w:t>
      </w:r>
    </w:p>
    <w:p w14:paraId="100AFDAC" w14:textId="77777777" w:rsidR="003A56CB" w:rsidRDefault="00000000">
      <w:pPr>
        <w:spacing w:after="3" w:line="265" w:lineRule="auto"/>
        <w:ind w:left="626" w:hanging="10"/>
      </w:pPr>
      <w:r>
        <w:rPr>
          <w:rFonts w:ascii="微软雅黑" w:eastAsia="微软雅黑" w:hAnsi="微软雅黑" w:cs="微软雅黑"/>
          <w:sz w:val="26"/>
        </w:rPr>
        <w:t>附件：1 .关于开立临时存款账户的通知</w:t>
      </w:r>
    </w:p>
    <w:p w14:paraId="10B2698F" w14:textId="516E3884" w:rsidR="003A56CB" w:rsidRDefault="00000000">
      <w:pPr>
        <w:numPr>
          <w:ilvl w:val="1"/>
          <w:numId w:val="1"/>
        </w:numPr>
        <w:spacing w:after="3" w:line="265" w:lineRule="auto"/>
        <w:ind w:hanging="143"/>
      </w:pPr>
      <w:r>
        <w:rPr>
          <w:rFonts w:ascii="微软雅黑" w:eastAsia="微软雅黑" w:hAnsi="微软雅黑" w:cs="微软雅黑"/>
          <w:sz w:val="26"/>
        </w:rPr>
        <w:t>·关于</w:t>
      </w:r>
      <w:r w:rsidR="00001A0E">
        <w:rPr>
          <w:rFonts w:ascii="微软雅黑" w:eastAsia="微软雅黑" w:hAnsi="微软雅黑" w:cs="微软雅黑" w:hint="eastAsia"/>
          <w:sz w:val="26"/>
        </w:rPr>
        <w:t>注销</w:t>
      </w:r>
      <w:r>
        <w:rPr>
          <w:rFonts w:ascii="微软雅黑" w:eastAsia="微软雅黑" w:hAnsi="微软雅黑" w:cs="微软雅黑"/>
          <w:sz w:val="26"/>
        </w:rPr>
        <w:t>临时存款账户的通知</w:t>
      </w:r>
    </w:p>
    <w:p w14:paraId="27883DA9" w14:textId="77777777" w:rsidR="003A56CB" w:rsidRDefault="00000000">
      <w:pPr>
        <w:numPr>
          <w:ilvl w:val="1"/>
          <w:numId w:val="1"/>
        </w:numPr>
        <w:spacing w:after="3" w:line="265" w:lineRule="auto"/>
        <w:ind w:hanging="143"/>
      </w:pPr>
      <w:r>
        <w:rPr>
          <w:rFonts w:ascii="微软雅黑" w:eastAsia="微软雅黑" w:hAnsi="微软雅黑" w:cs="微软雅黑"/>
          <w:sz w:val="26"/>
        </w:rPr>
        <w:t>·关于变更临时存款账户预留印签的通知</w:t>
      </w:r>
    </w:p>
    <w:p w14:paraId="30B24467" w14:textId="77777777" w:rsidR="003A56CB" w:rsidRDefault="00000000">
      <w:pPr>
        <w:spacing w:after="3925"/>
        <w:ind w:left="940"/>
      </w:pPr>
      <w:r>
        <w:rPr>
          <w:noProof/>
        </w:rPr>
        <w:drawing>
          <wp:inline distT="0" distB="0" distL="0" distR="0" wp14:anchorId="77B607DB" wp14:editId="1D584AC8">
            <wp:extent cx="4373396" cy="1864853"/>
            <wp:effectExtent l="0" t="0" r="0" b="0"/>
            <wp:docPr id="22280" name="Picture 22280"/>
            <wp:cNvGraphicFramePr/>
            <a:graphic xmlns:a="http://schemas.openxmlformats.org/drawingml/2006/main">
              <a:graphicData uri="http://schemas.openxmlformats.org/drawingml/2006/picture">
                <pic:pic xmlns:pic="http://schemas.openxmlformats.org/drawingml/2006/picture">
                  <pic:nvPicPr>
                    <pic:cNvPr id="22280" name="Picture 22280"/>
                    <pic:cNvPicPr/>
                  </pic:nvPicPr>
                  <pic:blipFill>
                    <a:blip r:embed="rId16"/>
                    <a:stretch>
                      <a:fillRect/>
                    </a:stretch>
                  </pic:blipFill>
                  <pic:spPr>
                    <a:xfrm>
                      <a:off x="0" y="0"/>
                      <a:ext cx="4373396" cy="1864853"/>
                    </a:xfrm>
                    <a:prstGeom prst="rect">
                      <a:avLst/>
                    </a:prstGeom>
                  </pic:spPr>
                </pic:pic>
              </a:graphicData>
            </a:graphic>
          </wp:inline>
        </w:drawing>
      </w:r>
    </w:p>
    <w:p w14:paraId="41F6EC40" w14:textId="77777777" w:rsidR="003A56CB" w:rsidRDefault="00000000">
      <w:pPr>
        <w:spacing w:after="329"/>
        <w:ind w:left="271" w:hanging="10"/>
      </w:pPr>
      <w:r>
        <w:rPr>
          <w:noProof/>
        </w:rPr>
        <w:lastRenderedPageBreak/>
        <w:drawing>
          <wp:inline distT="0" distB="0" distL="0" distR="0" wp14:anchorId="5F3995A0" wp14:editId="3F2DF317">
            <wp:extent cx="178712" cy="6745"/>
            <wp:effectExtent l="0" t="0" r="0" b="0"/>
            <wp:docPr id="10207" name="Picture 10207"/>
            <wp:cNvGraphicFramePr/>
            <a:graphic xmlns:a="http://schemas.openxmlformats.org/drawingml/2006/main">
              <a:graphicData uri="http://schemas.openxmlformats.org/drawingml/2006/picture">
                <pic:pic xmlns:pic="http://schemas.openxmlformats.org/drawingml/2006/picture">
                  <pic:nvPicPr>
                    <pic:cNvPr id="10207" name="Picture 10207"/>
                    <pic:cNvPicPr/>
                  </pic:nvPicPr>
                  <pic:blipFill>
                    <a:blip r:embed="rId10"/>
                    <a:stretch>
                      <a:fillRect/>
                    </a:stretch>
                  </pic:blipFill>
                  <pic:spPr>
                    <a:xfrm>
                      <a:off x="0" y="0"/>
                      <a:ext cx="178712" cy="6745"/>
                    </a:xfrm>
                    <a:prstGeom prst="rect">
                      <a:avLst/>
                    </a:prstGeom>
                  </pic:spPr>
                </pic:pic>
              </a:graphicData>
            </a:graphic>
          </wp:inline>
        </w:drawing>
      </w:r>
      <w:r>
        <w:rPr>
          <w:rFonts w:ascii="微软雅黑" w:eastAsia="微软雅黑" w:hAnsi="微软雅黑" w:cs="微软雅黑"/>
          <w:sz w:val="24"/>
        </w:rPr>
        <w:t xml:space="preserve"> 4 </w:t>
      </w:r>
      <w:r>
        <w:rPr>
          <w:noProof/>
        </w:rPr>
        <w:drawing>
          <wp:inline distT="0" distB="0" distL="0" distR="0" wp14:anchorId="60D39CA2" wp14:editId="312CE68B">
            <wp:extent cx="178712" cy="6745"/>
            <wp:effectExtent l="0" t="0" r="0" b="0"/>
            <wp:docPr id="10208" name="Picture 10208"/>
            <wp:cNvGraphicFramePr/>
            <a:graphic xmlns:a="http://schemas.openxmlformats.org/drawingml/2006/main">
              <a:graphicData uri="http://schemas.openxmlformats.org/drawingml/2006/picture">
                <pic:pic xmlns:pic="http://schemas.openxmlformats.org/drawingml/2006/picture">
                  <pic:nvPicPr>
                    <pic:cNvPr id="10208" name="Picture 10208"/>
                    <pic:cNvPicPr/>
                  </pic:nvPicPr>
                  <pic:blipFill>
                    <a:blip r:embed="rId10"/>
                    <a:stretch>
                      <a:fillRect/>
                    </a:stretch>
                  </pic:blipFill>
                  <pic:spPr>
                    <a:xfrm>
                      <a:off x="0" y="0"/>
                      <a:ext cx="178712" cy="6745"/>
                    </a:xfrm>
                    <a:prstGeom prst="rect">
                      <a:avLst/>
                    </a:prstGeom>
                  </pic:spPr>
                </pic:pic>
              </a:graphicData>
            </a:graphic>
          </wp:inline>
        </w:drawing>
      </w:r>
    </w:p>
    <w:p w14:paraId="38D21C02" w14:textId="77777777" w:rsidR="003A56CB" w:rsidRDefault="003A56CB">
      <w:pPr>
        <w:sectPr w:rsidR="003A56CB">
          <w:type w:val="continuous"/>
          <w:pgSz w:w="11900" w:h="16840"/>
          <w:pgMar w:top="2244" w:right="1529" w:bottom="1383" w:left="1545" w:header="720" w:footer="720" w:gutter="0"/>
          <w:cols w:space="720"/>
        </w:sectPr>
      </w:pPr>
    </w:p>
    <w:p w14:paraId="6F893A83" w14:textId="77777777" w:rsidR="003A56CB" w:rsidRDefault="00000000">
      <w:pPr>
        <w:pStyle w:val="1"/>
      </w:pPr>
      <w:r>
        <w:lastRenderedPageBreak/>
        <w:t>关于开立临时存款账户的通知</w:t>
      </w:r>
    </w:p>
    <w:p w14:paraId="7E969FDC" w14:textId="77777777" w:rsidR="003A56CB" w:rsidRDefault="00000000">
      <w:pPr>
        <w:spacing w:after="960" w:line="388" w:lineRule="auto"/>
        <w:ind w:left="2899" w:hanging="10"/>
        <w:jc w:val="center"/>
      </w:pPr>
      <w:r>
        <w:rPr>
          <w:rFonts w:ascii="微软雅黑" w:eastAsia="微软雅黑" w:hAnsi="微软雅黑" w:cs="微软雅黑"/>
          <w:sz w:val="30"/>
        </w:rPr>
        <w:t>民社登（</w:t>
      </w:r>
      <w:r>
        <w:rPr>
          <w:noProof/>
        </w:rPr>
        <w:drawing>
          <wp:inline distT="0" distB="0" distL="0" distR="0" wp14:anchorId="2295275B" wp14:editId="4F13A520">
            <wp:extent cx="674386" cy="74190"/>
            <wp:effectExtent l="0" t="0" r="0" b="0"/>
            <wp:docPr id="22285" name="Picture 22285"/>
            <wp:cNvGraphicFramePr/>
            <a:graphic xmlns:a="http://schemas.openxmlformats.org/drawingml/2006/main">
              <a:graphicData uri="http://schemas.openxmlformats.org/drawingml/2006/picture">
                <pic:pic xmlns:pic="http://schemas.openxmlformats.org/drawingml/2006/picture">
                  <pic:nvPicPr>
                    <pic:cNvPr id="22285" name="Picture 22285"/>
                    <pic:cNvPicPr/>
                  </pic:nvPicPr>
                  <pic:blipFill>
                    <a:blip r:embed="rId17"/>
                    <a:stretch>
                      <a:fillRect/>
                    </a:stretch>
                  </pic:blipFill>
                  <pic:spPr>
                    <a:xfrm>
                      <a:off x="0" y="0"/>
                      <a:ext cx="674386" cy="74190"/>
                    </a:xfrm>
                    <a:prstGeom prst="rect">
                      <a:avLst/>
                    </a:prstGeom>
                  </pic:spPr>
                </pic:pic>
              </a:graphicData>
            </a:graphic>
          </wp:inline>
        </w:drawing>
      </w:r>
    </w:p>
    <w:p w14:paraId="737FA6E4" w14:textId="77777777" w:rsidR="003A56CB" w:rsidRDefault="00000000">
      <w:pPr>
        <w:spacing w:after="35" w:line="268" w:lineRule="auto"/>
        <w:ind w:left="6" w:firstLine="627"/>
        <w:jc w:val="both"/>
      </w:pPr>
      <w:r>
        <w:rPr>
          <w:rFonts w:ascii="微软雅黑" w:eastAsia="微软雅黑" w:hAnsi="微软雅黑" w:cs="微软雅黑"/>
          <w:sz w:val="30"/>
        </w:rPr>
        <w:t>根据你们提交的申请，请持本通知开立临时存款账户，按照捐资承诺书的内容办理验资事宜。该组织拟任法定代表人为× ×</w:t>
      </w:r>
    </w:p>
    <w:p w14:paraId="03326F4B" w14:textId="77777777" w:rsidR="003A56CB" w:rsidRDefault="00000000">
      <w:pPr>
        <w:spacing w:after="542" w:line="268" w:lineRule="auto"/>
        <w:ind w:left="95" w:hanging="10"/>
        <w:jc w:val="both"/>
      </w:pPr>
      <w:r>
        <w:rPr>
          <w:rFonts w:ascii="微软雅黑" w:eastAsia="微软雅黑" w:hAnsi="微软雅黑" w:cs="微软雅黑"/>
          <w:sz w:val="30"/>
        </w:rPr>
        <w:t>×，注册资金× × ×元，分别由</w:t>
      </w:r>
      <w:r>
        <w:rPr>
          <w:noProof/>
        </w:rPr>
        <w:drawing>
          <wp:inline distT="0" distB="0" distL="0" distR="0" wp14:anchorId="3FB29903" wp14:editId="41A4E081">
            <wp:extent cx="714849" cy="188846"/>
            <wp:effectExtent l="0" t="0" r="0" b="0"/>
            <wp:docPr id="22287" name="Picture 22287"/>
            <wp:cNvGraphicFramePr/>
            <a:graphic xmlns:a="http://schemas.openxmlformats.org/drawingml/2006/main">
              <a:graphicData uri="http://schemas.openxmlformats.org/drawingml/2006/picture">
                <pic:pic xmlns:pic="http://schemas.openxmlformats.org/drawingml/2006/picture">
                  <pic:nvPicPr>
                    <pic:cNvPr id="22287" name="Picture 22287"/>
                    <pic:cNvPicPr/>
                  </pic:nvPicPr>
                  <pic:blipFill>
                    <a:blip r:embed="rId18"/>
                    <a:stretch>
                      <a:fillRect/>
                    </a:stretch>
                  </pic:blipFill>
                  <pic:spPr>
                    <a:xfrm>
                      <a:off x="0" y="0"/>
                      <a:ext cx="714849" cy="188846"/>
                    </a:xfrm>
                    <a:prstGeom prst="rect">
                      <a:avLst/>
                    </a:prstGeom>
                  </pic:spPr>
                </pic:pic>
              </a:graphicData>
            </a:graphic>
          </wp:inline>
        </w:drawing>
      </w:r>
    </w:p>
    <w:p w14:paraId="40E44A77" w14:textId="77777777" w:rsidR="003A56CB" w:rsidRDefault="00000000">
      <w:pPr>
        <w:spacing w:after="1171" w:line="240" w:lineRule="auto"/>
        <w:ind w:left="643" w:right="12"/>
        <w:jc w:val="both"/>
      </w:pPr>
      <w:r>
        <w:rPr>
          <w:rFonts w:ascii="微软雅黑" w:eastAsia="微软雅黑" w:hAnsi="微软雅黑" w:cs="微软雅黑"/>
          <w:sz w:val="28"/>
        </w:rPr>
        <w:t>本通知有效期至</w:t>
      </w:r>
      <w:r>
        <w:rPr>
          <w:noProof/>
        </w:rPr>
        <w:drawing>
          <wp:inline distT="0" distB="0" distL="0" distR="0" wp14:anchorId="6D459B96" wp14:editId="226ECAD2">
            <wp:extent cx="674387" cy="74189"/>
            <wp:effectExtent l="0" t="0" r="0" b="0"/>
            <wp:docPr id="22289" name="Picture 22289"/>
            <wp:cNvGraphicFramePr/>
            <a:graphic xmlns:a="http://schemas.openxmlformats.org/drawingml/2006/main">
              <a:graphicData uri="http://schemas.openxmlformats.org/drawingml/2006/picture">
                <pic:pic xmlns:pic="http://schemas.openxmlformats.org/drawingml/2006/picture">
                  <pic:nvPicPr>
                    <pic:cNvPr id="22289" name="Picture 22289"/>
                    <pic:cNvPicPr/>
                  </pic:nvPicPr>
                  <pic:blipFill>
                    <a:blip r:embed="rId17"/>
                    <a:stretch>
                      <a:fillRect/>
                    </a:stretch>
                  </pic:blipFill>
                  <pic:spPr>
                    <a:xfrm>
                      <a:off x="0" y="0"/>
                      <a:ext cx="674387" cy="74189"/>
                    </a:xfrm>
                    <a:prstGeom prst="rect">
                      <a:avLst/>
                    </a:prstGeom>
                  </pic:spPr>
                </pic:pic>
              </a:graphicData>
            </a:graphic>
          </wp:inline>
        </w:drawing>
      </w:r>
    </w:p>
    <w:p w14:paraId="1109963F" w14:textId="77777777" w:rsidR="003A56CB" w:rsidRDefault="00000000">
      <w:pPr>
        <w:spacing w:after="3519" w:line="265" w:lineRule="auto"/>
        <w:ind w:left="4460" w:hanging="10"/>
      </w:pPr>
      <w:r>
        <w:rPr>
          <w:rFonts w:ascii="微软雅黑" w:eastAsia="微软雅黑" w:hAnsi="微软雅黑" w:cs="微软雅黑"/>
          <w:sz w:val="26"/>
        </w:rPr>
        <w:t>民政部民间组织管理局</w:t>
      </w:r>
    </w:p>
    <w:p w14:paraId="37D59F4B" w14:textId="77777777" w:rsidR="003A56CB" w:rsidRDefault="00000000">
      <w:pPr>
        <w:spacing w:after="207"/>
        <w:ind w:left="10" w:right="308" w:hanging="10"/>
        <w:jc w:val="right"/>
      </w:pPr>
      <w:r>
        <w:rPr>
          <w:noProof/>
        </w:rPr>
        <w:drawing>
          <wp:inline distT="0" distB="0" distL="0" distR="0" wp14:anchorId="0F67A18D" wp14:editId="15AD47BC">
            <wp:extent cx="178712" cy="6745"/>
            <wp:effectExtent l="0" t="0" r="0" b="0"/>
            <wp:docPr id="11109" name="Picture 11109"/>
            <wp:cNvGraphicFramePr/>
            <a:graphic xmlns:a="http://schemas.openxmlformats.org/drawingml/2006/main">
              <a:graphicData uri="http://schemas.openxmlformats.org/drawingml/2006/picture">
                <pic:pic xmlns:pic="http://schemas.openxmlformats.org/drawingml/2006/picture">
                  <pic:nvPicPr>
                    <pic:cNvPr id="11109" name="Picture 11109"/>
                    <pic:cNvPicPr/>
                  </pic:nvPicPr>
                  <pic:blipFill>
                    <a:blip r:embed="rId10"/>
                    <a:stretch>
                      <a:fillRect/>
                    </a:stretch>
                  </pic:blipFill>
                  <pic:spPr>
                    <a:xfrm>
                      <a:off x="0" y="0"/>
                      <a:ext cx="178712" cy="6745"/>
                    </a:xfrm>
                    <a:prstGeom prst="rect">
                      <a:avLst/>
                    </a:prstGeom>
                  </pic:spPr>
                </pic:pic>
              </a:graphicData>
            </a:graphic>
          </wp:inline>
        </w:drawing>
      </w:r>
      <w:r>
        <w:rPr>
          <w:rFonts w:ascii="微软雅黑" w:eastAsia="微软雅黑" w:hAnsi="微软雅黑" w:cs="微软雅黑"/>
          <w:sz w:val="28"/>
        </w:rPr>
        <w:t>5</w:t>
      </w:r>
      <w:r>
        <w:rPr>
          <w:noProof/>
        </w:rPr>
        <w:drawing>
          <wp:inline distT="0" distB="0" distL="0" distR="0" wp14:anchorId="33A5C2E7" wp14:editId="7932D5F5">
            <wp:extent cx="178712" cy="6745"/>
            <wp:effectExtent l="0" t="0" r="0" b="0"/>
            <wp:docPr id="11110" name="Picture 11110"/>
            <wp:cNvGraphicFramePr/>
            <a:graphic xmlns:a="http://schemas.openxmlformats.org/drawingml/2006/main">
              <a:graphicData uri="http://schemas.openxmlformats.org/drawingml/2006/picture">
                <pic:pic xmlns:pic="http://schemas.openxmlformats.org/drawingml/2006/picture">
                  <pic:nvPicPr>
                    <pic:cNvPr id="11110" name="Picture 11110"/>
                    <pic:cNvPicPr/>
                  </pic:nvPicPr>
                  <pic:blipFill>
                    <a:blip r:embed="rId10"/>
                    <a:stretch>
                      <a:fillRect/>
                    </a:stretch>
                  </pic:blipFill>
                  <pic:spPr>
                    <a:xfrm>
                      <a:off x="0" y="0"/>
                      <a:ext cx="178712" cy="6745"/>
                    </a:xfrm>
                    <a:prstGeom prst="rect">
                      <a:avLst/>
                    </a:prstGeom>
                  </pic:spPr>
                </pic:pic>
              </a:graphicData>
            </a:graphic>
          </wp:inline>
        </w:drawing>
      </w:r>
    </w:p>
    <w:p w14:paraId="194CC0C3" w14:textId="77777777" w:rsidR="003A56CB" w:rsidRDefault="00000000">
      <w:pPr>
        <w:pStyle w:val="1"/>
      </w:pPr>
      <w:r>
        <w:lastRenderedPageBreak/>
        <w:t>关于注销临时存款账户的通知</w:t>
      </w:r>
    </w:p>
    <w:p w14:paraId="308BBB61" w14:textId="77777777" w:rsidR="003A56CB" w:rsidRDefault="00000000">
      <w:pPr>
        <w:spacing w:after="1031" w:line="388" w:lineRule="auto"/>
        <w:ind w:left="2899" w:hanging="10"/>
        <w:jc w:val="center"/>
      </w:pPr>
      <w:r>
        <w:rPr>
          <w:rFonts w:ascii="微软雅黑" w:eastAsia="微软雅黑" w:hAnsi="微软雅黑" w:cs="微软雅黑"/>
          <w:sz w:val="30"/>
        </w:rPr>
        <w:t>民社登（</w:t>
      </w:r>
      <w:r>
        <w:rPr>
          <w:noProof/>
        </w:rPr>
        <w:drawing>
          <wp:inline distT="0" distB="0" distL="0" distR="0" wp14:anchorId="2E470121" wp14:editId="750322D5">
            <wp:extent cx="674386" cy="74190"/>
            <wp:effectExtent l="0" t="0" r="0" b="0"/>
            <wp:docPr id="22294" name="Picture 22294"/>
            <wp:cNvGraphicFramePr/>
            <a:graphic xmlns:a="http://schemas.openxmlformats.org/drawingml/2006/main">
              <a:graphicData uri="http://schemas.openxmlformats.org/drawingml/2006/picture">
                <pic:pic xmlns:pic="http://schemas.openxmlformats.org/drawingml/2006/picture">
                  <pic:nvPicPr>
                    <pic:cNvPr id="22294" name="Picture 22294"/>
                    <pic:cNvPicPr/>
                  </pic:nvPicPr>
                  <pic:blipFill>
                    <a:blip r:embed="rId17"/>
                    <a:stretch>
                      <a:fillRect/>
                    </a:stretch>
                  </pic:blipFill>
                  <pic:spPr>
                    <a:xfrm>
                      <a:off x="0" y="0"/>
                      <a:ext cx="674386" cy="74190"/>
                    </a:xfrm>
                    <a:prstGeom prst="rect">
                      <a:avLst/>
                    </a:prstGeom>
                  </pic:spPr>
                </pic:pic>
              </a:graphicData>
            </a:graphic>
          </wp:inline>
        </w:drawing>
      </w:r>
    </w:p>
    <w:p w14:paraId="7BA0371A" w14:textId="77777777" w:rsidR="003A56CB" w:rsidRDefault="00000000">
      <w:pPr>
        <w:spacing w:after="9" w:line="268" w:lineRule="auto"/>
        <w:ind w:left="6" w:firstLine="643"/>
        <w:jc w:val="both"/>
      </w:pPr>
      <w:r>
        <w:rPr>
          <w:rFonts w:ascii="微软雅黑" w:eastAsia="微软雅黑" w:hAnsi="微软雅黑" w:cs="微软雅黑"/>
          <w:sz w:val="30"/>
        </w:rPr>
        <w:t>你们关于发起成立× × ×的申请，由于 （申请未获批准/终止办理/捐资人变更等原因），注销用于登记验资的临时存款账户，账号为× × × ×，开户银行为</w:t>
      </w:r>
      <w:r>
        <w:rPr>
          <w:noProof/>
        </w:rPr>
        <w:drawing>
          <wp:inline distT="0" distB="0" distL="0" distR="0" wp14:anchorId="145C2909" wp14:editId="2E9F083A">
            <wp:extent cx="799148" cy="118029"/>
            <wp:effectExtent l="0" t="0" r="0" b="0"/>
            <wp:docPr id="22296" name="Picture 22296"/>
            <wp:cNvGraphicFramePr/>
            <a:graphic xmlns:a="http://schemas.openxmlformats.org/drawingml/2006/main">
              <a:graphicData uri="http://schemas.openxmlformats.org/drawingml/2006/picture">
                <pic:pic xmlns:pic="http://schemas.openxmlformats.org/drawingml/2006/picture">
                  <pic:nvPicPr>
                    <pic:cNvPr id="22296" name="Picture 22296"/>
                    <pic:cNvPicPr/>
                  </pic:nvPicPr>
                  <pic:blipFill>
                    <a:blip r:embed="rId19"/>
                    <a:stretch>
                      <a:fillRect/>
                    </a:stretch>
                  </pic:blipFill>
                  <pic:spPr>
                    <a:xfrm>
                      <a:off x="0" y="0"/>
                      <a:ext cx="799148" cy="118029"/>
                    </a:xfrm>
                    <a:prstGeom prst="rect">
                      <a:avLst/>
                    </a:prstGeom>
                  </pic:spPr>
                </pic:pic>
              </a:graphicData>
            </a:graphic>
          </wp:inline>
        </w:drawing>
      </w:r>
    </w:p>
    <w:p w14:paraId="4C6EC97F" w14:textId="77777777" w:rsidR="003A56CB" w:rsidRDefault="00000000">
      <w:pPr>
        <w:spacing w:after="0"/>
        <w:ind w:left="117"/>
        <w:jc w:val="center"/>
      </w:pPr>
      <w:r>
        <w:rPr>
          <w:rFonts w:ascii="微软雅黑" w:eastAsia="微软雅黑" w:hAnsi="微软雅黑" w:cs="微软雅黑"/>
          <w:sz w:val="28"/>
        </w:rPr>
        <w:t>请你们持本通知办理临时存款账户注销和退资相关事宜。</w:t>
      </w:r>
    </w:p>
    <w:p w14:paraId="5134DA16" w14:textId="77777777" w:rsidR="003A56CB" w:rsidRDefault="00000000">
      <w:pPr>
        <w:spacing w:after="1172" w:line="240" w:lineRule="auto"/>
        <w:ind w:left="643" w:right="12"/>
        <w:jc w:val="both"/>
      </w:pPr>
      <w:r>
        <w:rPr>
          <w:rFonts w:ascii="微软雅黑" w:eastAsia="微软雅黑" w:hAnsi="微软雅黑" w:cs="微软雅黑"/>
          <w:sz w:val="28"/>
        </w:rPr>
        <w:t>本通知有效期至</w:t>
      </w:r>
      <w:r>
        <w:rPr>
          <w:noProof/>
        </w:rPr>
        <w:drawing>
          <wp:inline distT="0" distB="0" distL="0" distR="0" wp14:anchorId="260B5743" wp14:editId="1C1F760A">
            <wp:extent cx="674387" cy="74189"/>
            <wp:effectExtent l="0" t="0" r="0" b="0"/>
            <wp:docPr id="22298" name="Picture 22298"/>
            <wp:cNvGraphicFramePr/>
            <a:graphic xmlns:a="http://schemas.openxmlformats.org/drawingml/2006/main">
              <a:graphicData uri="http://schemas.openxmlformats.org/drawingml/2006/picture">
                <pic:pic xmlns:pic="http://schemas.openxmlformats.org/drawingml/2006/picture">
                  <pic:nvPicPr>
                    <pic:cNvPr id="22298" name="Picture 22298"/>
                    <pic:cNvPicPr/>
                  </pic:nvPicPr>
                  <pic:blipFill>
                    <a:blip r:embed="rId17"/>
                    <a:stretch>
                      <a:fillRect/>
                    </a:stretch>
                  </pic:blipFill>
                  <pic:spPr>
                    <a:xfrm>
                      <a:off x="0" y="0"/>
                      <a:ext cx="674387" cy="74189"/>
                    </a:xfrm>
                    <a:prstGeom prst="rect">
                      <a:avLst/>
                    </a:prstGeom>
                  </pic:spPr>
                </pic:pic>
              </a:graphicData>
            </a:graphic>
          </wp:inline>
        </w:drawing>
      </w:r>
    </w:p>
    <w:p w14:paraId="739F6CBC" w14:textId="77777777" w:rsidR="003A56CB" w:rsidRDefault="00000000">
      <w:pPr>
        <w:spacing w:after="3" w:line="265" w:lineRule="auto"/>
        <w:ind w:left="4301" w:hanging="10"/>
      </w:pPr>
      <w:r>
        <w:rPr>
          <w:rFonts w:ascii="微软雅黑" w:eastAsia="微软雅黑" w:hAnsi="微软雅黑" w:cs="微软雅黑"/>
          <w:sz w:val="26"/>
        </w:rPr>
        <w:t>民政部民间组织管理局</w:t>
      </w:r>
    </w:p>
    <w:p w14:paraId="461B53F8" w14:textId="77777777" w:rsidR="003A56CB" w:rsidRDefault="00000000">
      <w:pPr>
        <w:pStyle w:val="1"/>
        <w:spacing w:after="522"/>
        <w:ind w:left="717" w:firstLine="0"/>
        <w:jc w:val="left"/>
      </w:pPr>
      <w:r>
        <w:t>关于变更临时存款账户预留印签的通知</w:t>
      </w:r>
    </w:p>
    <w:p w14:paraId="21712BAF" w14:textId="77777777" w:rsidR="003A56CB" w:rsidRDefault="00000000">
      <w:pPr>
        <w:spacing w:after="960" w:line="388" w:lineRule="auto"/>
        <w:ind w:left="2899" w:hanging="10"/>
        <w:jc w:val="center"/>
      </w:pPr>
      <w:r>
        <w:rPr>
          <w:rFonts w:ascii="微软雅黑" w:eastAsia="微软雅黑" w:hAnsi="微软雅黑" w:cs="微软雅黑"/>
          <w:sz w:val="30"/>
        </w:rPr>
        <w:t>民社登（</w:t>
      </w:r>
      <w:r>
        <w:rPr>
          <w:noProof/>
        </w:rPr>
        <w:drawing>
          <wp:inline distT="0" distB="0" distL="0" distR="0" wp14:anchorId="7E002928" wp14:editId="6737E754">
            <wp:extent cx="674386" cy="74190"/>
            <wp:effectExtent l="0" t="0" r="0" b="0"/>
            <wp:docPr id="22304" name="Picture 22304"/>
            <wp:cNvGraphicFramePr/>
            <a:graphic xmlns:a="http://schemas.openxmlformats.org/drawingml/2006/main">
              <a:graphicData uri="http://schemas.openxmlformats.org/drawingml/2006/picture">
                <pic:pic xmlns:pic="http://schemas.openxmlformats.org/drawingml/2006/picture">
                  <pic:nvPicPr>
                    <pic:cNvPr id="22304" name="Picture 22304"/>
                    <pic:cNvPicPr/>
                  </pic:nvPicPr>
                  <pic:blipFill>
                    <a:blip r:embed="rId17"/>
                    <a:stretch>
                      <a:fillRect/>
                    </a:stretch>
                  </pic:blipFill>
                  <pic:spPr>
                    <a:xfrm>
                      <a:off x="0" y="0"/>
                      <a:ext cx="674386" cy="74190"/>
                    </a:xfrm>
                    <a:prstGeom prst="rect">
                      <a:avLst/>
                    </a:prstGeom>
                  </pic:spPr>
                </pic:pic>
              </a:graphicData>
            </a:graphic>
          </wp:inline>
        </w:drawing>
      </w:r>
    </w:p>
    <w:p w14:paraId="0DA5A335" w14:textId="77777777" w:rsidR="003A56CB" w:rsidRDefault="00000000">
      <w:pPr>
        <w:spacing w:after="38" w:line="268" w:lineRule="auto"/>
        <w:ind w:left="647" w:hanging="10"/>
        <w:jc w:val="both"/>
      </w:pPr>
      <w:r>
        <w:rPr>
          <w:rFonts w:ascii="微软雅黑" w:eastAsia="微软雅黑" w:hAnsi="微软雅黑" w:cs="微软雅黑"/>
          <w:sz w:val="30"/>
        </w:rPr>
        <w:t>根据你们提交的申请，你组织的拟任法定代表人由</w:t>
      </w:r>
      <w:r>
        <w:rPr>
          <w:noProof/>
        </w:rPr>
        <w:drawing>
          <wp:inline distT="0" distB="0" distL="0" distR="0" wp14:anchorId="66B26ED5" wp14:editId="6652E21B">
            <wp:extent cx="721593" cy="198963"/>
            <wp:effectExtent l="0" t="0" r="0" b="0"/>
            <wp:docPr id="22306" name="Picture 22306"/>
            <wp:cNvGraphicFramePr/>
            <a:graphic xmlns:a="http://schemas.openxmlformats.org/drawingml/2006/main">
              <a:graphicData uri="http://schemas.openxmlformats.org/drawingml/2006/picture">
                <pic:pic xmlns:pic="http://schemas.openxmlformats.org/drawingml/2006/picture">
                  <pic:nvPicPr>
                    <pic:cNvPr id="22306" name="Picture 22306"/>
                    <pic:cNvPicPr/>
                  </pic:nvPicPr>
                  <pic:blipFill>
                    <a:blip r:embed="rId20"/>
                    <a:stretch>
                      <a:fillRect/>
                    </a:stretch>
                  </pic:blipFill>
                  <pic:spPr>
                    <a:xfrm>
                      <a:off x="0" y="0"/>
                      <a:ext cx="721593" cy="198963"/>
                    </a:xfrm>
                    <a:prstGeom prst="rect">
                      <a:avLst/>
                    </a:prstGeom>
                  </pic:spPr>
                </pic:pic>
              </a:graphicData>
            </a:graphic>
          </wp:inline>
        </w:drawing>
      </w:r>
    </w:p>
    <w:p w14:paraId="2672D86F" w14:textId="77777777" w:rsidR="003A56CB" w:rsidRDefault="00000000">
      <w:pPr>
        <w:spacing w:after="9" w:line="268" w:lineRule="auto"/>
        <w:ind w:left="16" w:hanging="10"/>
        <w:jc w:val="both"/>
      </w:pPr>
      <w:r>
        <w:rPr>
          <w:noProof/>
        </w:rPr>
        <w:lastRenderedPageBreak/>
        <w:drawing>
          <wp:inline distT="0" distB="0" distL="0" distR="0" wp14:anchorId="14B901E6" wp14:editId="188A9119">
            <wp:extent cx="178712" cy="178729"/>
            <wp:effectExtent l="0" t="0" r="0" b="0"/>
            <wp:docPr id="12995" name="Picture 12995"/>
            <wp:cNvGraphicFramePr/>
            <a:graphic xmlns:a="http://schemas.openxmlformats.org/drawingml/2006/main">
              <a:graphicData uri="http://schemas.openxmlformats.org/drawingml/2006/picture">
                <pic:pic xmlns:pic="http://schemas.openxmlformats.org/drawingml/2006/picture">
                  <pic:nvPicPr>
                    <pic:cNvPr id="12995" name="Picture 12995"/>
                    <pic:cNvPicPr/>
                  </pic:nvPicPr>
                  <pic:blipFill>
                    <a:blip r:embed="rId21"/>
                    <a:stretch>
                      <a:fillRect/>
                    </a:stretch>
                  </pic:blipFill>
                  <pic:spPr>
                    <a:xfrm>
                      <a:off x="0" y="0"/>
                      <a:ext cx="178712" cy="178729"/>
                    </a:xfrm>
                    <a:prstGeom prst="rect">
                      <a:avLst/>
                    </a:prstGeom>
                  </pic:spPr>
                </pic:pic>
              </a:graphicData>
            </a:graphic>
          </wp:inline>
        </w:drawing>
      </w:r>
      <w:r>
        <w:rPr>
          <w:rFonts w:ascii="微软雅黑" w:eastAsia="微软雅黑" w:hAnsi="微软雅黑" w:cs="微软雅黑"/>
          <w:sz w:val="30"/>
        </w:rPr>
        <w:t>为× × ×，请持本通知办理临时存款账户预留印鉴变更事宜。</w:t>
      </w:r>
    </w:p>
    <w:p w14:paraId="1EE5EC4C" w14:textId="77777777" w:rsidR="003A56CB" w:rsidRDefault="00000000">
      <w:pPr>
        <w:spacing w:after="2273" w:line="268" w:lineRule="auto"/>
        <w:ind w:left="627" w:right="1158" w:hanging="621"/>
        <w:jc w:val="both"/>
      </w:pPr>
      <w:r>
        <w:rPr>
          <w:rFonts w:ascii="微软雅黑" w:eastAsia="微软雅黑" w:hAnsi="微软雅黑" w:cs="微软雅黑"/>
          <w:sz w:val="30"/>
        </w:rPr>
        <w:t>临时存款账户账号为× × × ×，开户银行为</w:t>
      </w:r>
      <w:r>
        <w:rPr>
          <w:noProof/>
        </w:rPr>
        <w:drawing>
          <wp:inline distT="0" distB="0" distL="0" distR="0" wp14:anchorId="16ED3CEF" wp14:editId="26474FED">
            <wp:extent cx="799148" cy="118029"/>
            <wp:effectExtent l="0" t="0" r="0" b="0"/>
            <wp:docPr id="22308" name="Picture 22308"/>
            <wp:cNvGraphicFramePr/>
            <a:graphic xmlns:a="http://schemas.openxmlformats.org/drawingml/2006/main">
              <a:graphicData uri="http://schemas.openxmlformats.org/drawingml/2006/picture">
                <pic:pic xmlns:pic="http://schemas.openxmlformats.org/drawingml/2006/picture">
                  <pic:nvPicPr>
                    <pic:cNvPr id="22308" name="Picture 22308"/>
                    <pic:cNvPicPr/>
                  </pic:nvPicPr>
                  <pic:blipFill>
                    <a:blip r:embed="rId19"/>
                    <a:stretch>
                      <a:fillRect/>
                    </a:stretch>
                  </pic:blipFill>
                  <pic:spPr>
                    <a:xfrm>
                      <a:off x="0" y="0"/>
                      <a:ext cx="799148" cy="118029"/>
                    </a:xfrm>
                    <a:prstGeom prst="rect">
                      <a:avLst/>
                    </a:prstGeom>
                  </pic:spPr>
                </pic:pic>
              </a:graphicData>
            </a:graphic>
          </wp:inline>
        </w:drawing>
      </w:r>
      <w:r>
        <w:rPr>
          <w:rFonts w:ascii="微软雅黑" w:eastAsia="微软雅黑" w:hAnsi="微软雅黑" w:cs="微软雅黑"/>
          <w:sz w:val="30"/>
        </w:rPr>
        <w:t>本通知有效期至</w:t>
      </w:r>
      <w:r>
        <w:rPr>
          <w:noProof/>
        </w:rPr>
        <w:drawing>
          <wp:inline distT="0" distB="0" distL="0" distR="0" wp14:anchorId="18D20C4B" wp14:editId="4D2E60E1">
            <wp:extent cx="674387" cy="74189"/>
            <wp:effectExtent l="0" t="0" r="0" b="0"/>
            <wp:docPr id="22310" name="Picture 22310"/>
            <wp:cNvGraphicFramePr/>
            <a:graphic xmlns:a="http://schemas.openxmlformats.org/drawingml/2006/main">
              <a:graphicData uri="http://schemas.openxmlformats.org/drawingml/2006/picture">
                <pic:pic xmlns:pic="http://schemas.openxmlformats.org/drawingml/2006/picture">
                  <pic:nvPicPr>
                    <pic:cNvPr id="22310" name="Picture 22310"/>
                    <pic:cNvPicPr/>
                  </pic:nvPicPr>
                  <pic:blipFill>
                    <a:blip r:embed="rId17"/>
                    <a:stretch>
                      <a:fillRect/>
                    </a:stretch>
                  </pic:blipFill>
                  <pic:spPr>
                    <a:xfrm>
                      <a:off x="0" y="0"/>
                      <a:ext cx="674387" cy="74189"/>
                    </a:xfrm>
                    <a:prstGeom prst="rect">
                      <a:avLst/>
                    </a:prstGeom>
                  </pic:spPr>
                </pic:pic>
              </a:graphicData>
            </a:graphic>
          </wp:inline>
        </w:drawing>
      </w:r>
    </w:p>
    <w:p w14:paraId="75A6EE82" w14:textId="77777777" w:rsidR="003A56CB" w:rsidRDefault="00000000">
      <w:pPr>
        <w:spacing w:after="3" w:line="265" w:lineRule="auto"/>
        <w:ind w:left="4301" w:hanging="10"/>
      </w:pPr>
      <w:r>
        <w:rPr>
          <w:rFonts w:ascii="微软雅黑" w:eastAsia="微软雅黑" w:hAnsi="微软雅黑" w:cs="微软雅黑"/>
          <w:sz w:val="26"/>
        </w:rPr>
        <w:t>民政部民间组织管理局</w:t>
      </w:r>
    </w:p>
    <w:p w14:paraId="2018D555" w14:textId="77777777" w:rsidR="003A56CB" w:rsidRDefault="003A56CB">
      <w:pPr>
        <w:sectPr w:rsidR="003A56CB">
          <w:headerReference w:type="even" r:id="rId22"/>
          <w:headerReference w:type="default" r:id="rId23"/>
          <w:headerReference w:type="first" r:id="rId24"/>
          <w:pgSz w:w="11900" w:h="16840"/>
          <w:pgMar w:top="3616" w:right="1588" w:bottom="1524" w:left="1551" w:header="2215" w:footer="720" w:gutter="0"/>
          <w:pgNumType w:start="1"/>
          <w:cols w:space="720"/>
        </w:sectPr>
      </w:pPr>
    </w:p>
    <w:tbl>
      <w:tblPr>
        <w:tblStyle w:val="TableGrid"/>
        <w:tblW w:w="8799" w:type="dxa"/>
        <w:tblInd w:w="105" w:type="dxa"/>
        <w:tblCellMar>
          <w:top w:w="0" w:type="dxa"/>
          <w:left w:w="0" w:type="dxa"/>
          <w:bottom w:w="0" w:type="dxa"/>
          <w:right w:w="115" w:type="dxa"/>
        </w:tblCellMar>
        <w:tblLook w:val="04A0" w:firstRow="1" w:lastRow="0" w:firstColumn="1" w:lastColumn="0" w:noHBand="0" w:noVBand="1"/>
      </w:tblPr>
      <w:tblGrid>
        <w:gridCol w:w="5969"/>
        <w:gridCol w:w="2830"/>
      </w:tblGrid>
      <w:tr w:rsidR="003A56CB" w14:paraId="442866DC" w14:textId="77777777">
        <w:trPr>
          <w:trHeight w:val="746"/>
        </w:trPr>
        <w:tc>
          <w:tcPr>
            <w:tcW w:w="5969" w:type="dxa"/>
            <w:tcBorders>
              <w:top w:val="single" w:sz="2" w:space="0" w:color="000000"/>
              <w:left w:val="nil"/>
              <w:bottom w:val="single" w:sz="2" w:space="0" w:color="000000"/>
              <w:right w:val="nil"/>
            </w:tcBorders>
            <w:vAlign w:val="center"/>
          </w:tcPr>
          <w:p w14:paraId="73BCEB21" w14:textId="77777777" w:rsidR="003A56CB" w:rsidRDefault="00000000">
            <w:pPr>
              <w:spacing w:after="0"/>
              <w:ind w:left="366"/>
            </w:pPr>
            <w:r>
              <w:rPr>
                <w:rFonts w:ascii="微软雅黑" w:eastAsia="微软雅黑" w:hAnsi="微软雅黑" w:cs="微软雅黑"/>
                <w:sz w:val="24"/>
              </w:rPr>
              <w:lastRenderedPageBreak/>
              <w:t>内部发送：办公厅，支付司，条法司。</w:t>
            </w:r>
          </w:p>
        </w:tc>
        <w:tc>
          <w:tcPr>
            <w:tcW w:w="2830" w:type="dxa"/>
            <w:tcBorders>
              <w:top w:val="single" w:sz="2" w:space="0" w:color="000000"/>
              <w:left w:val="nil"/>
              <w:bottom w:val="single" w:sz="2" w:space="0" w:color="000000"/>
              <w:right w:val="nil"/>
            </w:tcBorders>
          </w:tcPr>
          <w:p w14:paraId="3195353E" w14:textId="77777777" w:rsidR="003A56CB" w:rsidRDefault="003A56CB"/>
        </w:tc>
      </w:tr>
      <w:tr w:rsidR="003A56CB" w14:paraId="63C52278" w14:textId="77777777">
        <w:trPr>
          <w:trHeight w:val="693"/>
        </w:trPr>
        <w:tc>
          <w:tcPr>
            <w:tcW w:w="5969" w:type="dxa"/>
            <w:tcBorders>
              <w:top w:val="single" w:sz="2" w:space="0" w:color="000000"/>
              <w:left w:val="nil"/>
              <w:bottom w:val="single" w:sz="2" w:space="0" w:color="000000"/>
              <w:right w:val="nil"/>
            </w:tcBorders>
            <w:vAlign w:val="center"/>
          </w:tcPr>
          <w:p w14:paraId="5CFEEFDE" w14:textId="77777777" w:rsidR="003A56CB" w:rsidRDefault="00000000">
            <w:pPr>
              <w:spacing w:after="0"/>
              <w:ind w:left="356"/>
            </w:pPr>
            <w:r>
              <w:rPr>
                <w:rFonts w:ascii="微软雅黑" w:eastAsia="微软雅黑" w:hAnsi="微软雅黑" w:cs="微软雅黑"/>
                <w:sz w:val="24"/>
              </w:rPr>
              <w:t>中国人民银行办公厅</w:t>
            </w:r>
          </w:p>
        </w:tc>
        <w:tc>
          <w:tcPr>
            <w:tcW w:w="2830" w:type="dxa"/>
            <w:tcBorders>
              <w:top w:val="single" w:sz="2" w:space="0" w:color="000000"/>
              <w:left w:val="nil"/>
              <w:bottom w:val="single" w:sz="2" w:space="0" w:color="000000"/>
              <w:right w:val="nil"/>
            </w:tcBorders>
            <w:vAlign w:val="center"/>
          </w:tcPr>
          <w:p w14:paraId="3B4511B5" w14:textId="77777777" w:rsidR="003A56CB" w:rsidRDefault="00000000">
            <w:pPr>
              <w:spacing w:after="0"/>
            </w:pPr>
            <w:r>
              <w:rPr>
                <w:rFonts w:ascii="微软雅黑" w:eastAsia="微软雅黑" w:hAnsi="微软雅黑" w:cs="微软雅黑"/>
                <w:sz w:val="26"/>
              </w:rPr>
              <w:t>2016年4月1日印发</w:t>
            </w:r>
          </w:p>
        </w:tc>
      </w:tr>
    </w:tbl>
    <w:p w14:paraId="1CC84E02" w14:textId="77777777" w:rsidR="003A56CB" w:rsidRDefault="00000000">
      <w:pPr>
        <w:spacing w:after="3" w:line="265" w:lineRule="auto"/>
        <w:ind w:left="391" w:hanging="10"/>
      </w:pPr>
      <w:r>
        <w:rPr>
          <w:noProof/>
        </w:rPr>
        <w:drawing>
          <wp:inline distT="0" distB="0" distL="0" distR="0" wp14:anchorId="07476418" wp14:editId="58D7A3B7">
            <wp:extent cx="178712" cy="6745"/>
            <wp:effectExtent l="0" t="0" r="0" b="0"/>
            <wp:docPr id="13562" name="Picture 13562"/>
            <wp:cNvGraphicFramePr/>
            <a:graphic xmlns:a="http://schemas.openxmlformats.org/drawingml/2006/main">
              <a:graphicData uri="http://schemas.openxmlformats.org/drawingml/2006/picture">
                <pic:pic xmlns:pic="http://schemas.openxmlformats.org/drawingml/2006/picture">
                  <pic:nvPicPr>
                    <pic:cNvPr id="13562" name="Picture 13562"/>
                    <pic:cNvPicPr/>
                  </pic:nvPicPr>
                  <pic:blipFill>
                    <a:blip r:embed="rId10"/>
                    <a:stretch>
                      <a:fillRect/>
                    </a:stretch>
                  </pic:blipFill>
                  <pic:spPr>
                    <a:xfrm>
                      <a:off x="0" y="0"/>
                      <a:ext cx="178712" cy="6745"/>
                    </a:xfrm>
                    <a:prstGeom prst="rect">
                      <a:avLst/>
                    </a:prstGeom>
                  </pic:spPr>
                </pic:pic>
              </a:graphicData>
            </a:graphic>
          </wp:inline>
        </w:drawing>
      </w:r>
      <w:r>
        <w:rPr>
          <w:rFonts w:ascii="微软雅黑" w:eastAsia="微软雅黑" w:hAnsi="微软雅黑" w:cs="微软雅黑"/>
          <w:sz w:val="26"/>
        </w:rPr>
        <w:t xml:space="preserve"> 8 </w:t>
      </w:r>
      <w:r>
        <w:rPr>
          <w:noProof/>
        </w:rPr>
        <w:drawing>
          <wp:inline distT="0" distB="0" distL="0" distR="0" wp14:anchorId="63B089C1" wp14:editId="06A1AEFF">
            <wp:extent cx="178712" cy="6745"/>
            <wp:effectExtent l="0" t="0" r="0" b="0"/>
            <wp:docPr id="13563" name="Picture 13563"/>
            <wp:cNvGraphicFramePr/>
            <a:graphic xmlns:a="http://schemas.openxmlformats.org/drawingml/2006/main">
              <a:graphicData uri="http://schemas.openxmlformats.org/drawingml/2006/picture">
                <pic:pic xmlns:pic="http://schemas.openxmlformats.org/drawingml/2006/picture">
                  <pic:nvPicPr>
                    <pic:cNvPr id="13563" name="Picture 13563"/>
                    <pic:cNvPicPr/>
                  </pic:nvPicPr>
                  <pic:blipFill>
                    <a:blip r:embed="rId10"/>
                    <a:stretch>
                      <a:fillRect/>
                    </a:stretch>
                  </pic:blipFill>
                  <pic:spPr>
                    <a:xfrm>
                      <a:off x="0" y="0"/>
                      <a:ext cx="178712" cy="6745"/>
                    </a:xfrm>
                    <a:prstGeom prst="rect">
                      <a:avLst/>
                    </a:prstGeom>
                  </pic:spPr>
                </pic:pic>
              </a:graphicData>
            </a:graphic>
          </wp:inline>
        </w:drawing>
      </w:r>
    </w:p>
    <w:sectPr w:rsidR="003A56CB">
      <w:headerReference w:type="even" r:id="rId25"/>
      <w:headerReference w:type="default" r:id="rId26"/>
      <w:headerReference w:type="first" r:id="rId27"/>
      <w:pgSz w:w="11900" w:h="16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E939B3" w14:textId="77777777" w:rsidR="00150954" w:rsidRDefault="00150954">
      <w:pPr>
        <w:spacing w:after="0" w:line="240" w:lineRule="auto"/>
      </w:pPr>
      <w:r>
        <w:separator/>
      </w:r>
    </w:p>
  </w:endnote>
  <w:endnote w:type="continuationSeparator" w:id="0">
    <w:p w14:paraId="20AC3459" w14:textId="77777777" w:rsidR="00150954" w:rsidRDefault="001509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9512CD" w14:textId="77777777" w:rsidR="00150954" w:rsidRDefault="00150954">
      <w:pPr>
        <w:spacing w:after="0" w:line="240" w:lineRule="auto"/>
      </w:pPr>
      <w:r>
        <w:separator/>
      </w:r>
    </w:p>
  </w:footnote>
  <w:footnote w:type="continuationSeparator" w:id="0">
    <w:p w14:paraId="376A4337" w14:textId="77777777" w:rsidR="00150954" w:rsidRDefault="001509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7A7B25" w14:textId="77777777" w:rsidR="003A56CB" w:rsidRDefault="003A56C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E2BBB1" w14:textId="77777777" w:rsidR="003A56CB" w:rsidRDefault="003A56CB"/>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3B03AD" w14:textId="77777777" w:rsidR="003A56CB" w:rsidRDefault="003A56CB"/>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4A0D6" w14:textId="77777777" w:rsidR="003A56CB" w:rsidRDefault="00000000">
    <w:pPr>
      <w:spacing w:after="0"/>
      <w:ind w:left="27"/>
    </w:pPr>
    <w:r>
      <w:rPr>
        <w:rFonts w:ascii="微软雅黑" w:eastAsia="微软雅黑" w:hAnsi="微软雅黑" w:cs="微软雅黑"/>
        <w:sz w:val="30"/>
      </w:rPr>
      <w:t>附件</w:t>
    </w:r>
    <w:r>
      <w:fldChar w:fldCharType="begin"/>
    </w:r>
    <w:r>
      <w:instrText xml:space="preserve"> PAGE   \* MERGEFORMAT </w:instrText>
    </w:r>
    <w:r>
      <w:fldChar w:fldCharType="separate"/>
    </w:r>
    <w:r>
      <w:rPr>
        <w:rFonts w:ascii="微软雅黑" w:eastAsia="微软雅黑" w:hAnsi="微软雅黑" w:cs="微软雅黑"/>
        <w:sz w:val="28"/>
      </w:rPr>
      <w:t>1</w:t>
    </w:r>
    <w:r>
      <w:rPr>
        <w:rFonts w:ascii="微软雅黑" w:eastAsia="微软雅黑" w:hAnsi="微软雅黑" w:cs="微软雅黑"/>
        <w:sz w:val="28"/>
      </w:rP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F6A3C" w14:textId="77777777" w:rsidR="003A56CB" w:rsidRDefault="00000000">
    <w:pPr>
      <w:spacing w:after="0"/>
      <w:ind w:left="27"/>
    </w:pPr>
    <w:r>
      <w:rPr>
        <w:rFonts w:ascii="微软雅黑" w:eastAsia="微软雅黑" w:hAnsi="微软雅黑" w:cs="微软雅黑"/>
        <w:sz w:val="30"/>
      </w:rPr>
      <w:t>附件</w:t>
    </w:r>
    <w:r>
      <w:fldChar w:fldCharType="begin"/>
    </w:r>
    <w:r>
      <w:instrText xml:space="preserve"> PAGE   \* MERGEFORMAT </w:instrText>
    </w:r>
    <w:r>
      <w:fldChar w:fldCharType="separate"/>
    </w:r>
    <w:r>
      <w:rPr>
        <w:rFonts w:ascii="微软雅黑" w:eastAsia="微软雅黑" w:hAnsi="微软雅黑" w:cs="微软雅黑"/>
        <w:sz w:val="28"/>
      </w:rPr>
      <w:t>1</w:t>
    </w:r>
    <w:r>
      <w:rPr>
        <w:rFonts w:ascii="微软雅黑" w:eastAsia="微软雅黑" w:hAnsi="微软雅黑" w:cs="微软雅黑"/>
        <w:sz w:val="28"/>
      </w:rP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AB4FE" w14:textId="77777777" w:rsidR="003A56CB" w:rsidRDefault="00000000">
    <w:pPr>
      <w:spacing w:after="0"/>
      <w:ind w:left="27"/>
    </w:pPr>
    <w:r>
      <w:rPr>
        <w:rFonts w:ascii="微软雅黑" w:eastAsia="微软雅黑" w:hAnsi="微软雅黑" w:cs="微软雅黑"/>
        <w:sz w:val="30"/>
      </w:rPr>
      <w:t>附件</w:t>
    </w:r>
    <w:r>
      <w:fldChar w:fldCharType="begin"/>
    </w:r>
    <w:r>
      <w:instrText xml:space="preserve"> PAGE   \* MERGEFORMAT </w:instrText>
    </w:r>
    <w:r>
      <w:fldChar w:fldCharType="separate"/>
    </w:r>
    <w:r>
      <w:rPr>
        <w:rFonts w:ascii="微软雅黑" w:eastAsia="微软雅黑" w:hAnsi="微软雅黑" w:cs="微软雅黑"/>
        <w:sz w:val="28"/>
      </w:rPr>
      <w:t>1</w:t>
    </w:r>
    <w:r>
      <w:rPr>
        <w:rFonts w:ascii="微软雅黑" w:eastAsia="微软雅黑" w:hAnsi="微软雅黑" w:cs="微软雅黑"/>
        <w:sz w:val="28"/>
      </w:rPr>
      <w:fldChar w:fldCharType="end"/>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761FE0" w14:textId="77777777" w:rsidR="003A56CB" w:rsidRDefault="003A56CB"/>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8BCEE" w14:textId="77777777" w:rsidR="003A56CB" w:rsidRDefault="003A56CB"/>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A1525A" w14:textId="77777777" w:rsidR="003A56CB" w:rsidRDefault="003A56C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DB102C"/>
    <w:multiLevelType w:val="hybridMultilevel"/>
    <w:tmpl w:val="7D548056"/>
    <w:lvl w:ilvl="0" w:tplc="00760B40">
      <w:start w:val="4"/>
      <w:numFmt w:val="ideographDigital"/>
      <w:lvlText w:val="%1、"/>
      <w:lvlJc w:val="left"/>
      <w:pPr>
        <w:ind w:left="6"/>
      </w:pPr>
      <w:rPr>
        <w:rFonts w:ascii="微软雅黑" w:eastAsia="微软雅黑" w:hAnsi="微软雅黑" w:cs="微软雅黑"/>
        <w:b w:val="0"/>
        <w:i w:val="0"/>
        <w:strike w:val="0"/>
        <w:dstrike w:val="0"/>
        <w:color w:val="000000"/>
        <w:sz w:val="26"/>
        <w:szCs w:val="26"/>
        <w:u w:val="none" w:color="000000"/>
        <w:bdr w:val="none" w:sz="0" w:space="0" w:color="auto"/>
        <w:shd w:val="clear" w:color="auto" w:fill="auto"/>
        <w:vertAlign w:val="baseline"/>
      </w:rPr>
    </w:lvl>
    <w:lvl w:ilvl="1" w:tplc="D3366472">
      <w:start w:val="2"/>
      <w:numFmt w:val="decimal"/>
      <w:lvlText w:val="%2"/>
      <w:lvlJc w:val="left"/>
      <w:pPr>
        <w:ind w:left="1631"/>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2" w:tplc="FE00F7F2">
      <w:start w:val="1"/>
      <w:numFmt w:val="lowerRoman"/>
      <w:lvlText w:val="%3"/>
      <w:lvlJc w:val="left"/>
      <w:pPr>
        <w:ind w:left="2575"/>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3" w:tplc="82D8126E">
      <w:start w:val="1"/>
      <w:numFmt w:val="decimal"/>
      <w:lvlText w:val="%4"/>
      <w:lvlJc w:val="left"/>
      <w:pPr>
        <w:ind w:left="3295"/>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4" w:tplc="73643C64">
      <w:start w:val="1"/>
      <w:numFmt w:val="lowerLetter"/>
      <w:lvlText w:val="%5"/>
      <w:lvlJc w:val="left"/>
      <w:pPr>
        <w:ind w:left="4015"/>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5" w:tplc="36A26EC6">
      <w:start w:val="1"/>
      <w:numFmt w:val="lowerRoman"/>
      <w:lvlText w:val="%6"/>
      <w:lvlJc w:val="left"/>
      <w:pPr>
        <w:ind w:left="4735"/>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6" w:tplc="14C8C2BA">
      <w:start w:val="1"/>
      <w:numFmt w:val="decimal"/>
      <w:lvlText w:val="%7"/>
      <w:lvlJc w:val="left"/>
      <w:pPr>
        <w:ind w:left="5455"/>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7" w:tplc="E4006474">
      <w:start w:val="1"/>
      <w:numFmt w:val="lowerLetter"/>
      <w:lvlText w:val="%8"/>
      <w:lvlJc w:val="left"/>
      <w:pPr>
        <w:ind w:left="6175"/>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8" w:tplc="17580E60">
      <w:start w:val="1"/>
      <w:numFmt w:val="lowerRoman"/>
      <w:lvlText w:val="%9"/>
      <w:lvlJc w:val="left"/>
      <w:pPr>
        <w:ind w:left="6895"/>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abstractNum>
  <w:num w:numId="1" w16cid:durableId="619465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bordersDoNotSurroundHeader/>
  <w:bordersDoNotSurroundFooter/>
  <w:proofState w:spelling="clean" w:grammar="clean"/>
  <w:defaultTabStop w:val="4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56CB"/>
    <w:rsid w:val="00001A0E"/>
    <w:rsid w:val="00150954"/>
    <w:rsid w:val="002D5470"/>
    <w:rsid w:val="003A56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9AD43A8"/>
  <w15:docId w15:val="{A098CCD3-DB3B-4226-A7B3-3B2A866EB8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line="259" w:lineRule="auto"/>
    </w:pPr>
    <w:rPr>
      <w:rFonts w:ascii="Calibri" w:eastAsia="Calibri" w:hAnsi="Calibri" w:cs="Calibri"/>
      <w:color w:val="000000"/>
    </w:rPr>
  </w:style>
  <w:style w:type="paragraph" w:styleId="1">
    <w:name w:val="heading 1"/>
    <w:next w:val="a"/>
    <w:link w:val="10"/>
    <w:uiPriority w:val="9"/>
    <w:qFormat/>
    <w:pPr>
      <w:keepNext/>
      <w:keepLines/>
      <w:spacing w:after="514" w:line="259" w:lineRule="auto"/>
      <w:ind w:left="26" w:hanging="10"/>
      <w:jc w:val="center"/>
      <w:outlineLvl w:val="0"/>
    </w:pPr>
    <w:rPr>
      <w:rFonts w:ascii="微软雅黑" w:eastAsia="微软雅黑" w:hAnsi="微软雅黑" w:cs="微软雅黑"/>
      <w:color w:val="000000"/>
      <w:sz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Pr>
      <w:rFonts w:ascii="微软雅黑" w:eastAsia="微软雅黑" w:hAnsi="微软雅黑" w:cs="微软雅黑"/>
      <w:color w:val="000000"/>
      <w:sz w:val="4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4.jpg"/><Relationship Id="rId18" Type="http://schemas.openxmlformats.org/officeDocument/2006/relationships/image" Target="media/image9.jpg"/><Relationship Id="rId26" Type="http://schemas.openxmlformats.org/officeDocument/2006/relationships/header" Target="header8.xml"/><Relationship Id="rId3" Type="http://schemas.openxmlformats.org/officeDocument/2006/relationships/settings" Target="settings.xml"/><Relationship Id="rId21" Type="http://schemas.openxmlformats.org/officeDocument/2006/relationships/image" Target="media/image12.jpg"/><Relationship Id="rId7" Type="http://schemas.openxmlformats.org/officeDocument/2006/relationships/header" Target="header1.xml"/><Relationship Id="rId12" Type="http://schemas.openxmlformats.org/officeDocument/2006/relationships/image" Target="media/image3.jpg"/><Relationship Id="rId17" Type="http://schemas.openxmlformats.org/officeDocument/2006/relationships/image" Target="media/image8.jpg"/><Relationship Id="rId25" Type="http://schemas.openxmlformats.org/officeDocument/2006/relationships/header" Target="header7.xml"/><Relationship Id="rId2" Type="http://schemas.openxmlformats.org/officeDocument/2006/relationships/styles" Target="styles.xml"/><Relationship Id="rId16" Type="http://schemas.openxmlformats.org/officeDocument/2006/relationships/image" Target="media/image7.jpg"/><Relationship Id="rId20" Type="http://schemas.openxmlformats.org/officeDocument/2006/relationships/image" Target="media/image11.jp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jpg"/><Relationship Id="rId24" Type="http://schemas.openxmlformats.org/officeDocument/2006/relationships/header" Target="header6.xml"/><Relationship Id="rId5" Type="http://schemas.openxmlformats.org/officeDocument/2006/relationships/footnotes" Target="footnotes.xml"/><Relationship Id="rId15" Type="http://schemas.openxmlformats.org/officeDocument/2006/relationships/image" Target="media/image6.jpg"/><Relationship Id="rId23" Type="http://schemas.openxmlformats.org/officeDocument/2006/relationships/header" Target="header5.xml"/><Relationship Id="rId28" Type="http://schemas.openxmlformats.org/officeDocument/2006/relationships/fontTable" Target="fontTable.xml"/><Relationship Id="rId10" Type="http://schemas.openxmlformats.org/officeDocument/2006/relationships/image" Target="media/image1.jpg"/><Relationship Id="rId19" Type="http://schemas.openxmlformats.org/officeDocument/2006/relationships/image" Target="media/image10.jpg"/><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image" Target="media/image5.jpg"/><Relationship Id="rId22" Type="http://schemas.openxmlformats.org/officeDocument/2006/relationships/header" Target="header4.xml"/><Relationship Id="rId27" Type="http://schemas.openxmlformats.org/officeDocument/2006/relationships/header" Target="header9.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980</Words>
  <Characters>981</Characters>
  <Application>Microsoft Office Word</Application>
  <DocSecurity>0</DocSecurity>
  <Lines>54</Lines>
  <Paragraphs>50</Paragraphs>
  <ScaleCrop>false</ScaleCrop>
  <Company/>
  <LinksUpToDate>false</LinksUpToDate>
  <CharactersWithSpaces>1911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shuhao chen</dc:creator>
  <cp:keywords/>
  <cp:lastModifiedBy>shuhao chen</cp:lastModifiedBy>
  <cp:revision>2</cp:revision>
  <dcterms:created xsi:type="dcterms:W3CDTF">2026-01-28T07:18:00Z</dcterms:created>
  <dcterms:modified xsi:type="dcterms:W3CDTF">2026-01-28T07:18:00Z</dcterms:modified>
</cp:coreProperties>
</file>