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金融法规原子化拆解与构建说明</w:t>
      </w:r>
    </w:p>
    <w:p>
      <w:r>
        <w:t>更新时间：2026-04-28</w:t>
      </w:r>
    </w:p>
    <w:p>
      <w:r>
        <w:t>适用项目：金融法规抽取、业务分类、图谱构建、闭环召回与合规查验</w:t>
      </w:r>
    </w:p>
    <w:p>
      <w:pPr>
        <w:pStyle w:val="Heading2"/>
      </w:pPr>
      <w:r>
        <w:t>1. 文档定位</w:t>
      </w:r>
    </w:p>
    <w:p>
      <w:r>
        <w:t>本文档用于说明本项目中“金融法规原子化拆解与构建”的完整工作流。它不是通用 RAG 方案说明，而是当前代码、页面、数据产物和人工核查机制的项目级说明。</w:t>
      </w:r>
    </w:p>
    <w:p>
      <w:r>
        <w:t>当前系统已经完成以下核心能力：</w:t>
      </w:r>
    </w:p>
    <w:p>
      <w:pPr>
        <w:pStyle w:val="ListNumber"/>
      </w:pPr>
      <w:r>
        <w:t>将金融法规 docx 文档拆解为可执行的原子规则。</w:t>
      </w:r>
    </w:p>
    <w:p>
      <w:pPr>
        <w:pStyle w:val="ListNumber"/>
      </w:pPr>
      <w:r>
        <w:t>将原子规则映射到业务分类体系和具体业务场景。</w:t>
      </w:r>
    </w:p>
    <w:p>
      <w:pPr>
        <w:pStyle w:val="ListNumber"/>
      </w:pPr>
      <w:r>
        <w:t>将业务分类、场景和原子规则写入 Neo4j 图谱。</w:t>
      </w:r>
    </w:p>
    <w:p>
      <w:pPr>
        <w:pStyle w:val="ListNumber"/>
      </w:pPr>
      <w:r>
        <w:t>基于业务问题执行闭环召回、逐轮推理和最终合规结论生成。</w:t>
      </w:r>
    </w:p>
    <w:p>
      <w:pPr>
        <w:pStyle w:val="ListNumber"/>
      </w:pPr>
      <w:r>
        <w:t>在人工核查清单中支持典型样本抽检、模糊原子复核和人工通过复核率统计。</w:t>
      </w:r>
    </w:p>
    <w:p>
      <w:pPr>
        <w:pStyle w:val="ListNumber"/>
      </w:pPr>
      <w:r>
        <w:t>在模型推理页支持多 query / 多问题并行召回与推理。</w:t>
      </w:r>
    </w:p>
    <w:p>
      <w:pPr>
        <w:pStyle w:val="Heading2"/>
      </w:pPr>
      <w:r>
        <w:t>2. 总体目标</w:t>
      </w:r>
    </w:p>
    <w:p>
      <w:r>
        <w:t>金融法规不是普通文本。系统目标不是把法规切成段落后做相似度搜索，而是把法规重构为可审计、可召回、可推理的规则网络。</w:t>
      </w:r>
    </w:p>
    <w:p>
      <w:r>
        <w:t>完整链路如下：</w:t>
      </w:r>
    </w:p>
    <w:p>
      <w:pPr>
        <w:pStyle w:val="CodeBlock"/>
        <w:ind w:left="360"/>
      </w:pPr>
      <w:r>
        <w:t>法规 docx</w:t>
        <w:br/>
        <w:t xml:space="preserve">  -&gt; 文档切块</w:t>
        <w:br/>
        <w:t xml:space="preserve">  -&gt; Phase1 宏观类型扫描</w:t>
        <w:br/>
        <w:t xml:space="preserve">  -&gt; Phase2 实体精准抽取</w:t>
        <w:br/>
        <w:t xml:space="preserve">  -&gt; Phase3 事件组装与原子拆解</w:t>
        <w:br/>
        <w:t xml:space="preserve">  -&gt; 原子知识表</w:t>
        <w:br/>
        <w:t xml:space="preserve">  -&gt; 业务分类映射</w:t>
        <w:br/>
        <w:t xml:space="preserve">  -&gt; 场景挂接与主体侧关系</w:t>
        <w:br/>
        <w:t xml:space="preserve">  -&gt; Neo4j 图谱</w:t>
        <w:br/>
        <w:t xml:space="preserve">  -&gt; 闭环召回</w:t>
        <w:br/>
        <w:t xml:space="preserve">  -&gt; 合规判断与人工复核</w:t>
      </w:r>
    </w:p>
    <w:p>
      <w:r>
        <w:t>系统设计原则：</w:t>
      </w:r>
    </w:p>
    <w:p>
      <w:pPr>
        <w:pStyle w:val="ListBullet"/>
      </w:pPr>
      <w:r>
        <w:t>原子规则必须能支撑后续合规判断，而不是只保留原文片段。</w:t>
      </w:r>
    </w:p>
    <w:p>
      <w:pPr>
        <w:pStyle w:val="ListBullet"/>
      </w:pPr>
      <w:r>
        <w:t xml:space="preserve">每条原子尽量包含完整的 </w:t>
      </w:r>
      <w:r>
        <w:rPr>
          <w:rFonts w:ascii="Consolas" w:hAnsi="Consolas" w:eastAsia="Consolas"/>
          <w:color w:val="C0392B"/>
        </w:rPr>
        <w:t>who / when / where / what / how</w:t>
      </w:r>
      <w:r>
        <w:t>。</w:t>
      </w:r>
    </w:p>
    <w:p>
      <w:pPr>
        <w:pStyle w:val="ListBullet"/>
      </w:pPr>
      <w:r>
        <w:t>条文中的例外、排除、条件、禁止、授权应拆成独立原子，并保留逻辑关系。</w:t>
      </w:r>
    </w:p>
    <w:p>
      <w:pPr>
        <w:pStyle w:val="ListBullet"/>
      </w:pPr>
      <w:r>
        <w:t>对模糊表达、缺参数表达、外部引用不明表达必须打上人工复核标签。</w:t>
      </w:r>
    </w:p>
    <w:p>
      <w:pPr>
        <w:pStyle w:val="ListBullet"/>
      </w:pPr>
      <w:r>
        <w:t>召回结果必须能解释“命中了哪些规则、还缺哪些规则、为什么要继续召回”。</w:t>
      </w:r>
    </w:p>
    <w:p>
      <w:pPr>
        <w:pStyle w:val="Heading2"/>
      </w:pPr>
      <w:r>
        <w:t>3. 法律原子的定义</w:t>
      </w:r>
    </w:p>
    <w:p>
      <w:r>
        <w:t>本项目中的法律原子（LegalAtom）是最小可执行规范命题。它不是自然段，也不是单纯的句子，而是后续系统能用于判断、召回和解释的结构化规则单元。</w:t>
      </w:r>
    </w:p>
    <w:p>
      <w:pPr>
        <w:pStyle w:val="Heading3"/>
      </w:pPr>
      <w:r>
        <w:t>3.1 核心字段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当前实现口径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atom_id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原子唯一编号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由 generate_atom_id 生成，形如 YZ-PSM-OBL-00001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source_document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来源法规文件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来自原始 docx 文件名清洗结果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article_reference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条款锚点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若上游数据有条款编号则保留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rule_type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规则类型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 类核心规则之一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relation_type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原子逻辑关系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DEFAULT / EXCEPTION / EXCLUSION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parent_atom_id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父原子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例外或排除原子指向一般规则原子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who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执行主体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 5W1H 中的主体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when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触发时机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对应条件、期间、时点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where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适用场景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对应业务环节、系统、柜面、流程节点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what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核心对象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对应票据、账户、材料、身份信息等对象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how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行为或规则动作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对应应当、不得、可以、核查、提交、保存等动作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content_original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原始依据文本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原子对应的原始法规片段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is_ambiguous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是否模糊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模型识别到模糊词、缺参数或外部引用不明时置为 true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review_reason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复核原因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NONE / AMBIGUOUS_TEXT / MISSING_PARAM</w:t>
            </w:r>
          </w:p>
        </w:tc>
      </w:tr>
    </w:tbl>
    <w:p/>
    <w:p>
      <w:pPr>
        <w:pStyle w:val="Heading3"/>
      </w:pPr>
      <w:r>
        <w:t>3.2 原子编号规则</w:t>
      </w:r>
    </w:p>
    <w:p>
      <w:r>
        <w:t xml:space="preserve">当前编号由 </w:t>
      </w:r>
      <w:r>
        <w:rPr>
          <w:rFonts w:ascii="Consolas" w:hAnsi="Consolas" w:eastAsia="Consolas"/>
          <w:color w:val="C0392B"/>
        </w:rPr>
        <w:t>src/schema.py</w:t>
      </w:r>
      <w:r>
        <w:t xml:space="preserve"> 中的 </w:t>
      </w:r>
      <w:r>
        <w:rPr>
          <w:rFonts w:ascii="Consolas" w:hAnsi="Consolas" w:eastAsia="Consolas"/>
          <w:color w:val="C0392B"/>
        </w:rPr>
        <w:t>generate_atom_id</w:t>
      </w:r>
      <w:r>
        <w:t xml:space="preserve"> 生成。</w:t>
      </w:r>
    </w:p>
    <w:p>
      <w:r>
        <w:t>格式：</w:t>
      </w:r>
    </w:p>
    <w:p>
      <w:pPr>
        <w:pStyle w:val="CodeBlock"/>
        <w:ind w:left="360"/>
      </w:pPr>
      <w:r>
        <w:t>YZ-{法规来源代码}-{规则类型前缀}-{五位序号}</w:t>
      </w:r>
    </w:p>
    <w:p>
      <w:r>
        <w:t>来源代码当前包括：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来源关键词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来源代码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票据法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NIL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支付结算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PSM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反洗钱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AML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账户管理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商业银行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CBL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其他来源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GEN</w:t>
            </w:r>
          </w:p>
        </w:tc>
      </w:tr>
    </w:tbl>
    <w:p/>
    <w:p>
      <w:r>
        <w:t>示例：</w:t>
      </w:r>
    </w:p>
    <w:p>
      <w:pPr>
        <w:pStyle w:val="CodeBlock"/>
        <w:ind w:left="360"/>
      </w:pPr>
      <w:r>
        <w:t>YZ-PSM-OBL-00025</w:t>
        <w:br/>
        <w:t>YZ-NIL-PRO-00102</w:t>
        <w:br/>
        <w:t>YZ-AML-RPT-00318</w:t>
      </w:r>
    </w:p>
    <w:p>
      <w:pPr>
        <w:pStyle w:val="Heading2"/>
      </w:pPr>
      <w:r>
        <w:t>4. 规则类型体系</w:t>
      </w:r>
    </w:p>
    <w:p>
      <w:r>
        <w:t>当前 Stage3 抽取提示词使用 8 类核心规则类型。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规则类型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典型关键词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系统含义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OBL_MANDATORY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强制义务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应当、必须、须、应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必须执行的前置检查或办理动作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PRO_FORBIDDEN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禁止性规定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不得、禁止、不予、严禁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触发后直接阻断或风险提示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PER_AUTH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授权允许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可以、有权、允许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表示允许空间或可办理路径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EVT_TRIGGER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条件触发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当、若、发生时、符合条件时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表示规则被激活的条件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VAL_THRESHOLD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阈值约束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日内、金额、超过、不超过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表示期限、金额、比例、数量等边界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PRC_FLOW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程序流程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申请、提交、审核、核查、办理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表示业务步骤或审核动作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OBL_ONGOING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持续性义务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保存、持续、定期、监测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表示持续维护和留存要求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RPT_DISCLOSURE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报告披露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报告、报送、通知、披露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表示监管报送或信息披露</w:t>
            </w:r>
          </w:p>
        </w:tc>
      </w:tr>
    </w:tbl>
    <w:p/>
    <w:p>
      <w:r>
        <w:t>业务使用时，禁止类和例外类规则优先级更高；材料、流程、阈值类规则用于判断是否具备最小可执行颗粒度。</w:t>
      </w:r>
    </w:p>
    <w:p>
      <w:pPr>
        <w:pStyle w:val="Heading2"/>
      </w:pPr>
      <w:r>
        <w:t>5. 三阶段抽取流水线</w:t>
      </w:r>
    </w:p>
    <w:p>
      <w:r>
        <w:t>核心文件：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src/prompt.py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src/main.py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src/run_stage1_2_ner.py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src/schema.py</w:t>
      </w:r>
    </w:p>
    <w:p>
      <w:pPr>
        <w:pStyle w:val="Heading3"/>
      </w:pPr>
      <w:r>
        <w:t>5.1 输入数据</w:t>
      </w:r>
    </w:p>
    <w:p>
      <w:r>
        <w:t>主要输入目录：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data/raw/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data/副本entity_table_unified_v3.xlsx</w:t>
      </w:r>
    </w:p>
    <w:p>
      <w:r>
        <w:t>法规原文以 docx 为主。页面可以通过上传文件或勾选已有文件参与抽取。</w:t>
      </w:r>
    </w:p>
    <w:p>
      <w:pPr>
        <w:pStyle w:val="Heading3"/>
      </w:pPr>
      <w:r>
        <w:t>5.2 Stage1：宏观类型扫描</w:t>
      </w:r>
    </w:p>
    <w:p>
      <w:r>
        <w:t>函数：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build_stage1_prompt</w:t>
      </w:r>
    </w:p>
    <w:p>
      <w:r>
        <w:t>目标：</w:t>
      </w:r>
    </w:p>
    <w:p>
      <w:pPr>
        <w:pStyle w:val="ListBullet"/>
      </w:pPr>
      <w:r>
        <w:t>不直接抽具体词。</w:t>
      </w:r>
    </w:p>
    <w:p>
      <w:pPr>
        <w:pStyle w:val="ListBullet"/>
      </w:pPr>
      <w:r>
        <w:t>先判断法规切块中出现哪些宏观类型。</w:t>
      </w:r>
    </w:p>
    <w:p>
      <w:pPr>
        <w:pStyle w:val="ListBullet"/>
      </w:pPr>
      <w:r>
        <w:t>降低后续抽取负担。</w:t>
      </w:r>
    </w:p>
    <w:p>
      <w:r>
        <w:t>当前宏观类型包括：</w:t>
      </w:r>
    </w:p>
    <w:p>
      <w:pPr>
        <w:pStyle w:val="ListBullet"/>
      </w:pPr>
      <w:r>
        <w:t>法律主体（WHO）</w:t>
      </w:r>
    </w:p>
    <w:p>
      <w:pPr>
        <w:pStyle w:val="ListBullet"/>
      </w:pPr>
      <w:r>
        <w:t>核心事项（WHAT）</w:t>
      </w:r>
    </w:p>
    <w:p>
      <w:pPr>
        <w:pStyle w:val="ListBullet"/>
      </w:pPr>
      <w:r>
        <w:t>时间情境（WHEN）</w:t>
      </w:r>
    </w:p>
    <w:p>
      <w:pPr>
        <w:pStyle w:val="ListBullet"/>
      </w:pPr>
      <w:r>
        <w:t>空间情境（WHERE）</w:t>
      </w:r>
    </w:p>
    <w:p>
      <w:pPr>
        <w:pStyle w:val="ListBullet"/>
      </w:pPr>
      <w:r>
        <w:t>规则类型（RULES）</w:t>
      </w:r>
    </w:p>
    <w:p>
      <w:pPr>
        <w:pStyle w:val="ListBullet"/>
      </w:pPr>
      <w:r>
        <w:t>业务分类</w:t>
      </w:r>
    </w:p>
    <w:p>
      <w:r>
        <w:t>输出形式：</w:t>
      </w:r>
    </w:p>
    <w:p>
      <w:pPr>
        <w:pStyle w:val="CodeBlock"/>
        <w:ind w:left="360"/>
      </w:pPr>
      <w:r>
        <w:t>法律主体(WHO),核心事项(WHAT),规则类型(RULES)</w:t>
      </w:r>
    </w:p>
    <w:p>
      <w:pPr>
        <w:pStyle w:val="Heading3"/>
      </w:pPr>
      <w:r>
        <w:t>5.3 Stage2：实体精准抽取</w:t>
      </w:r>
    </w:p>
    <w:p>
      <w:r>
        <w:t>函数：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build_stage2_prompt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build_entity_dictionary</w:t>
      </w:r>
    </w:p>
    <w:p>
      <w:r>
        <w:t>目标：</w:t>
      </w:r>
    </w:p>
    <w:p>
      <w:pPr>
        <w:pStyle w:val="ListBullet"/>
      </w:pPr>
      <w:r>
        <w:t>针对 Stage1 命中的类型逐类抽取实体。</w:t>
      </w:r>
    </w:p>
    <w:p>
      <w:pPr>
        <w:pStyle w:val="ListBullet"/>
      </w:pPr>
      <w:r>
        <w:t>使用动态字典提供已有规范词。</w:t>
      </w:r>
    </w:p>
    <w:p>
      <w:pPr>
        <w:pStyle w:val="ListBullet"/>
      </w:pPr>
      <w:r>
        <w:t>允许模型发现字典外的新实体。</w:t>
      </w:r>
    </w:p>
    <w:p>
      <w:r>
        <w:t>输出形式为 JSON 数组：</w:t>
      </w:r>
    </w:p>
    <w:p>
      <w:pPr>
        <w:pStyle w:val="CodeBlock"/>
        <w:ind w:left="360"/>
      </w:pPr>
      <w:r>
        <w:t>[</w:t>
        <w:br/>
        <w:t xml:space="preserve">  {"entity_name": "持票人", "entity_type": "法律主体(WHO)"},</w:t>
        <w:br/>
        <w:t xml:space="preserve">  {"entity_name": "银行汇票", "entity_type": "核心事项(WHAT)"}</w:t>
        <w:br/>
        <w:t>]</w:t>
      </w:r>
    </w:p>
    <w:p>
      <w:pPr>
        <w:pStyle w:val="Heading3"/>
      </w:pPr>
      <w:r>
        <w:t>5.4 Stage3：事件组装与逻辑裂变</w:t>
      </w:r>
    </w:p>
    <w:p>
      <w:r>
        <w:t>函数：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build_stage3_ee_prompt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extract_3stage_with_retry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EventAssemblyResult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LegalAtom</w:t>
      </w:r>
    </w:p>
    <w:p>
      <w:r>
        <w:t>目标：</w:t>
      </w:r>
    </w:p>
    <w:p>
      <w:pPr>
        <w:pStyle w:val="ListBullet"/>
      </w:pPr>
      <w:r>
        <w:t>将实体碎片和原文重新组装成法律原子。</w:t>
      </w:r>
    </w:p>
    <w:p>
      <w:pPr>
        <w:pStyle w:val="ListBullet"/>
      </w:pPr>
      <w:r>
        <w:t>对复合句、但书、除外、条件分句进行物理拆分。</w:t>
      </w:r>
    </w:p>
    <w:p>
      <w:pPr>
        <w:pStyle w:val="ListBullet"/>
      </w:pPr>
      <w:r>
        <w:t xml:space="preserve">输出符合 </w:t>
      </w:r>
      <w:r>
        <w:rPr>
          <w:rFonts w:ascii="Consolas" w:hAnsi="Consolas" w:eastAsia="Consolas"/>
          <w:color w:val="C0392B"/>
        </w:rPr>
        <w:t>LegalAtom</w:t>
      </w:r>
      <w:r>
        <w:t xml:space="preserve"> 结构的 JSON。</w:t>
      </w:r>
    </w:p>
    <w:p>
      <w:r>
        <w:t>关键规则：</w:t>
      </w:r>
    </w:p>
    <w:p>
      <w:pPr>
        <w:pStyle w:val="ListBullet"/>
      </w:pPr>
      <w:r>
        <w:t xml:space="preserve">一般规则使用 </w:t>
      </w:r>
      <w:r>
        <w:rPr>
          <w:rFonts w:ascii="Consolas" w:hAnsi="Consolas" w:eastAsia="Consolas"/>
          <w:color w:val="C0392B"/>
        </w:rPr>
        <w:t>relation_type=DEFAULT</w:t>
      </w:r>
      <w:r>
        <w:t>。</w:t>
      </w:r>
    </w:p>
    <w:p>
      <w:pPr>
        <w:pStyle w:val="ListBullet"/>
      </w:pPr>
      <w:r>
        <w:t xml:space="preserve">“但是”“但”引出的例外规则使用 </w:t>
      </w:r>
      <w:r>
        <w:rPr>
          <w:rFonts w:ascii="Consolas" w:hAnsi="Consolas" w:eastAsia="Consolas"/>
          <w:color w:val="C0392B"/>
        </w:rPr>
        <w:t>relation_type=EXCEPTION</w:t>
      </w:r>
      <w:r>
        <w:t>。</w:t>
      </w:r>
    </w:p>
    <w:p>
      <w:pPr>
        <w:pStyle w:val="ListBullet"/>
      </w:pPr>
      <w:r>
        <w:t xml:space="preserve">“除外”引出的排除规则使用 </w:t>
      </w:r>
      <w:r>
        <w:rPr>
          <w:rFonts w:ascii="Consolas" w:hAnsi="Consolas" w:eastAsia="Consolas"/>
          <w:color w:val="C0392B"/>
        </w:rPr>
        <w:t>relation_type=EXCLUSION</w:t>
      </w:r>
      <w:r>
        <w:t>。</w:t>
      </w:r>
    </w:p>
    <w:p>
      <w:pPr>
        <w:pStyle w:val="ListBullet"/>
      </w:pPr>
      <w:r>
        <w:t xml:space="preserve">例外或排除原子通过 </w:t>
      </w:r>
      <w:r>
        <w:rPr>
          <w:rFonts w:ascii="Consolas" w:hAnsi="Consolas" w:eastAsia="Consolas"/>
          <w:color w:val="C0392B"/>
        </w:rPr>
        <w:t>parent_atom_id</w:t>
      </w:r>
      <w:r>
        <w:t xml:space="preserve"> 指向对应的一般规则。</w:t>
      </w:r>
    </w:p>
    <w:p>
      <w:pPr>
        <w:pStyle w:val="ListBullet"/>
      </w:pPr>
      <w:r>
        <w:t xml:space="preserve">遇到模糊程度词、模糊时间词、缺少关键参数、外部引用不明时，必须设置 </w:t>
      </w:r>
      <w:r>
        <w:rPr>
          <w:rFonts w:ascii="Consolas" w:hAnsi="Consolas" w:eastAsia="Consolas"/>
          <w:color w:val="C0392B"/>
        </w:rPr>
        <w:t>is_ambiguous=true</w:t>
      </w:r>
      <w:r>
        <w:t>。</w:t>
      </w:r>
    </w:p>
    <w:p>
      <w:pPr>
        <w:pStyle w:val="Heading3"/>
      </w:pPr>
      <w:r>
        <w:t>5.5 输出产物</w:t>
      </w:r>
    </w:p>
    <w:p>
      <w:r>
        <w:t>默认输出目录：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data/processed/</w:t>
      </w:r>
    </w:p>
    <w:p>
      <w:r>
        <w:t>常见产物：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phase1_entities_checkpoint.xlsx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Phase1/2 实体抽取结果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legal_atoms_v4_final.xlsx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原子抽取结果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legal_atoms_evaluated_final.csv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评估后原子结果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legal_atoms_business_taxonomy.xlsx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业务分类后的原子结果</w:t>
            </w:r>
          </w:p>
        </w:tc>
      </w:tr>
    </w:tbl>
    <w:p/>
    <w:p>
      <w:r>
        <w:t>原子输出建议至少包含：</w:t>
      </w:r>
    </w:p>
    <w:p>
      <w:pPr>
        <w:pStyle w:val="CodeBlock"/>
        <w:ind w:left="360"/>
      </w:pPr>
      <w:r>
        <w:t>atom_id, source_document, rule_type, relation_type, parent_atom_id,</w:t>
        <w:br/>
        <w:t>who, how, when, what, where, content_original,</w:t>
        <w:br/>
        <w:t>is_ambiguous, review_reason</w:t>
      </w:r>
    </w:p>
    <w:p>
      <w:pPr>
        <w:pStyle w:val="Heading2"/>
      </w:pPr>
      <w:r>
        <w:t>6. 业务分类与图谱构建</w:t>
      </w:r>
    </w:p>
    <w:p>
      <w:r>
        <w:t>核心文件：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src/business_taxonomy_pipeline.py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src/business_taxonomy_app.py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src/export_business_taxonomy_cypher.py</w:t>
      </w:r>
    </w:p>
    <w:p>
      <w:pPr>
        <w:pStyle w:val="Heading3"/>
      </w:pPr>
      <w:r>
        <w:t>6.1 业务分类体系</w:t>
      </w:r>
    </w:p>
    <w:p>
      <w:r>
        <w:t>业务分类体系来自：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data/raw/业务分类体系.docx</w:t>
      </w:r>
    </w:p>
    <w:p>
      <w:r>
        <w:t>系统读取后解析出：</w:t>
      </w:r>
    </w:p>
    <w:p>
      <w:pPr>
        <w:pStyle w:val="ListBullet"/>
      </w:pPr>
      <w:r>
        <w:t>业务板块（BusinessBoard）</w:t>
      </w:r>
    </w:p>
    <w:p>
      <w:pPr>
        <w:pStyle w:val="ListBullet"/>
      </w:pPr>
      <w:r>
        <w:t>业务大类（BusinessCategory）</w:t>
      </w:r>
    </w:p>
    <w:p>
      <w:pPr>
        <w:pStyle w:val="ListBullet"/>
      </w:pPr>
      <w:r>
        <w:t>业务模块（BusinessModule）</w:t>
      </w:r>
    </w:p>
    <w:p>
      <w:pPr>
        <w:pStyle w:val="ListBullet"/>
      </w:pPr>
      <w:r>
        <w:t>业务场景（BusinessScene）</w:t>
      </w:r>
    </w:p>
    <w:p>
      <w:r>
        <w:t>原子规则会被分类到一个或多个业务模块，并进一步通过场景规则形成场景挂接。</w:t>
      </w:r>
    </w:p>
    <w:p>
      <w:pPr>
        <w:pStyle w:val="Heading3"/>
      </w:pPr>
      <w:r>
        <w:t>6.2 分类输出字段</w:t>
      </w:r>
    </w:p>
    <w:p>
      <w:r>
        <w:t>分类后会新增或维护以下字段：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business_taxonomy_label_codes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命中的业务分类代码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business_taxonomy_label_paths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命中的业务分类路径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business_classification_reason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分类理由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business_modules_v2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模块名称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business_categories_v2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业务大类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related_scenarios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相关业务场景</w:t>
            </w:r>
          </w:p>
        </w:tc>
      </w:tr>
    </w:tbl>
    <w:p/>
    <w:p>
      <w:r>
        <w:t>无法准确分类时使用：</w:t>
      </w:r>
    </w:p>
    <w:p>
      <w:pPr>
        <w:pStyle w:val="CodeBlock"/>
        <w:ind w:left="360"/>
      </w:pPr>
      <w:r>
        <w:t>UNCAT-00-00</w:t>
      </w:r>
    </w:p>
    <w:p>
      <w:pPr>
        <w:pStyle w:val="Heading3"/>
      </w:pPr>
      <w:r>
        <w:t>6.3 场景挂接与主体侧关系</w:t>
      </w:r>
    </w:p>
    <w:p>
      <w:r>
        <w:t>系统会根据业务分类体系中的场景关键词、原子文本、主体字段等信息生成：</w:t>
      </w:r>
    </w:p>
    <w:p>
      <w:pPr>
        <w:pStyle w:val="ListBullet"/>
      </w:pPr>
      <w:r>
        <w:t>场景精召回关系</w:t>
      </w:r>
    </w:p>
    <w:p>
      <w:pPr>
        <w:pStyle w:val="ListBullet"/>
      </w:pPr>
      <w:r>
        <w:t>主体词关系</w:t>
      </w:r>
    </w:p>
    <w:p>
      <w:pPr>
        <w:pStyle w:val="ListBullet"/>
      </w:pPr>
      <w:r>
        <w:t>场景下高频主体</w:t>
      </w:r>
    </w:p>
    <w:p>
      <w:r>
        <w:t>这一步的目的不是只做分类展示，而是为后续召回提供更小、更准的候选集合。</w:t>
      </w:r>
    </w:p>
    <w:p>
      <w:pPr>
        <w:pStyle w:val="Heading3"/>
      </w:pPr>
      <w:r>
        <w:t>6.4 Neo4j 图谱结构</w:t>
      </w:r>
    </w:p>
    <w:p>
      <w:r>
        <w:t>导入 Neo4j 后，核心节点和边包括：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图谱对象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BusinessBoard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业务板块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BusinessCategory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业务大类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BusinessModule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业务模块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BusinessScene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业务场景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BusinessAtom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法规原子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BusinessActor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场景主体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TAGGED_AS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原子挂到业务模块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MATCHES_SCENE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原子命中业务场景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SCENE_HAS_ACTOR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场景主体关系</w:t>
            </w:r>
          </w:p>
        </w:tc>
      </w:tr>
    </w:tbl>
    <w:p/>
    <w:p>
      <w:r>
        <w:t>页面中的“图谱浏览”用于检查：</w:t>
      </w:r>
    </w:p>
    <w:p>
      <w:pPr>
        <w:pStyle w:val="ListBullet"/>
      </w:pPr>
      <w:r>
        <w:t>模块宽召回样本</w:t>
      </w:r>
    </w:p>
    <w:p>
      <w:pPr>
        <w:pStyle w:val="ListBullet"/>
      </w:pPr>
      <w:r>
        <w:t>场景精召回样本</w:t>
      </w:r>
    </w:p>
    <w:p>
      <w:pPr>
        <w:pStyle w:val="ListBullet"/>
      </w:pPr>
      <w:r>
        <w:t>主体细筛效果</w:t>
      </w:r>
    </w:p>
    <w:p>
      <w:pPr>
        <w:pStyle w:val="ListBullet"/>
      </w:pPr>
      <w:r>
        <w:t>图结构是否完整</w:t>
      </w:r>
    </w:p>
    <w:p>
      <w:pPr>
        <w:pStyle w:val="Heading2"/>
      </w:pPr>
      <w:r>
        <w:t>7. 人工核查清单</w:t>
      </w:r>
    </w:p>
    <w:p>
      <w:r>
        <w:t>核心文件：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src/business_taxonomy_app.py</w:t>
      </w:r>
    </w:p>
    <w:p>
      <w:r>
        <w:t>人工核查清单的定位是：自动状态只做提醒，不替代人工判断。</w:t>
      </w:r>
    </w:p>
    <w:p>
      <w:pPr>
        <w:pStyle w:val="Heading3"/>
      </w:pPr>
      <w:r>
        <w:t>7.1 核查流程</w:t>
      </w:r>
    </w:p>
    <w:p>
      <w:r>
        <w:t>抽取与构建完成后，人工核查流程如下：</w:t>
      </w:r>
    </w:p>
    <w:p>
      <w:pPr>
        <w:pStyle w:val="ListNumber"/>
      </w:pPr>
      <w:r>
        <w:t>系统读取最新的 Phase1/2、原子抽取、业务分类产物。</w:t>
      </w:r>
    </w:p>
    <w:p>
      <w:pPr>
        <w:pStyle w:val="ListNumber"/>
      </w:pPr>
      <w:r>
        <w:t>按配置比例抽取典型样本。</w:t>
      </w:r>
    </w:p>
    <w:p>
      <w:pPr>
        <w:pStyle w:val="ListNumber"/>
      </w:pPr>
      <w:r>
        <w:t xml:space="preserve">将 </w:t>
      </w:r>
      <w:r>
        <w:rPr>
          <w:rFonts w:ascii="Consolas" w:hAnsi="Consolas" w:eastAsia="Consolas"/>
          <w:color w:val="C0392B"/>
        </w:rPr>
        <w:t>is_ambiguous=true</w:t>
      </w:r>
      <w:r>
        <w:t xml:space="preserve"> 的模糊原子单独抽入“模糊判定”。</w:t>
      </w:r>
    </w:p>
    <w:p>
      <w:pPr>
        <w:pStyle w:val="ListNumber"/>
      </w:pPr>
      <w:r>
        <w:t xml:space="preserve">人工逐条判断样本为 </w:t>
      </w:r>
      <w:r>
        <w:rPr>
          <w:rFonts w:ascii="Consolas" w:hAnsi="Consolas" w:eastAsia="Consolas"/>
          <w:color w:val="C0392B"/>
        </w:rPr>
        <w:t>通过</w:t>
      </w:r>
      <w:r>
        <w:t>、</w:t>
      </w:r>
      <w:r>
        <w:rPr>
          <w:rFonts w:ascii="Consolas" w:hAnsi="Consolas" w:eastAsia="Consolas"/>
          <w:color w:val="C0392B"/>
        </w:rPr>
        <w:t>存疑</w:t>
      </w:r>
      <w:r>
        <w:t>、</w:t>
      </w:r>
      <w:r>
        <w:rPr>
          <w:rFonts w:ascii="Consolas" w:hAnsi="Consolas" w:eastAsia="Consolas"/>
          <w:color w:val="C0392B"/>
        </w:rPr>
        <w:t>明显错误</w:t>
      </w:r>
      <w:r>
        <w:t xml:space="preserve"> 或 </w:t>
      </w:r>
      <w:r>
        <w:rPr>
          <w:rFonts w:ascii="Consolas" w:hAnsi="Consolas" w:eastAsia="Consolas"/>
          <w:color w:val="C0392B"/>
        </w:rPr>
        <w:t>待判断</w:t>
      </w:r>
      <w:r>
        <w:t>。</w:t>
      </w:r>
    </w:p>
    <w:p>
      <w:pPr>
        <w:pStyle w:val="ListNumber"/>
      </w:pPr>
      <w:r>
        <w:t>页面实时统计复核样本数、已判定数、复核完成率和人工通过复核率。</w:t>
      </w:r>
    </w:p>
    <w:p>
      <w:pPr>
        <w:pStyle w:val="ListNumber"/>
      </w:pPr>
      <w:r>
        <w:t xml:space="preserve">可导出 </w:t>
      </w:r>
      <w:r>
        <w:rPr>
          <w:rFonts w:ascii="Consolas" w:hAnsi="Consolas" w:eastAsia="Consolas"/>
          <w:color w:val="C0392B"/>
        </w:rPr>
        <w:t>sample_review_checklist_*.xlsx</w:t>
      </w:r>
      <w:r>
        <w:t xml:space="preserve"> 作为复核留痕。</w:t>
      </w:r>
    </w:p>
    <w:p>
      <w:pPr>
        <w:pStyle w:val="Heading3"/>
      </w:pPr>
      <w:r>
        <w:t>7.2 抽样配置</w:t>
      </w:r>
    </w:p>
    <w:p>
      <w:r>
        <w:t>当前默认配置：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配置项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典型样本比例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 Phase1/2、原子抽取、业务分类进行典型样本抽检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典型样本上限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单表最多抽取典型样本数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模糊复核比例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模糊原子默认全部进入复核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模糊复核上限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模糊原子单表复核上限</w:t>
            </w:r>
          </w:p>
        </w:tc>
      </w:tr>
    </w:tbl>
    <w:p/>
    <w:p>
      <w:pPr>
        <w:pStyle w:val="Heading3"/>
      </w:pPr>
      <w:r>
        <w:t>7.3 样本组</w:t>
      </w:r>
    </w:p>
    <w:p>
      <w:r>
        <w:t>当前人工判定区包括：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样本组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Phase1/2 判定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判断实体抽取方向是否正确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原子抽取判定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判断 who / what / how 和拆分粒度是否可执行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业务分类判定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判断 label path 与分类理由是否贴合原文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模糊判定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判断模糊标签是否合理，是否需要补参数、拆分或回源重抽</w:t>
            </w:r>
          </w:p>
        </w:tc>
      </w:tr>
    </w:tbl>
    <w:p/>
    <w:p>
      <w:pPr>
        <w:pStyle w:val="Heading3"/>
      </w:pPr>
      <w:r>
        <w:t>7.4 复核率口径</w:t>
      </w:r>
    </w:p>
    <w:p>
      <w:r>
        <w:t>复核完成率：</w:t>
      </w:r>
    </w:p>
    <w:p>
      <w:pPr>
        <w:pStyle w:val="CodeBlock"/>
        <w:ind w:left="360"/>
      </w:pPr>
      <w:r>
        <w:t>已判定样本数 / 总复核样本数</w:t>
      </w:r>
    </w:p>
    <w:p>
      <w:r>
        <w:t>人工通过复核率：</w:t>
      </w:r>
    </w:p>
    <w:p>
      <w:pPr>
        <w:pStyle w:val="CodeBlock"/>
        <w:ind w:left="360"/>
      </w:pPr>
      <w:r>
        <w:t>通过样本数 / 已判定样本数</w:t>
      </w:r>
    </w:p>
    <w:p>
      <w:r>
        <w:t>注意：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待判断</w:t>
      </w:r>
      <w:r>
        <w:t xml:space="preserve"> 不计入人工通过复核率分母。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存疑</w:t>
      </w:r>
      <w:r>
        <w:t xml:space="preserve"> 和 </w:t>
      </w:r>
      <w:r>
        <w:rPr>
          <w:rFonts w:ascii="Consolas" w:hAnsi="Consolas" w:eastAsia="Consolas"/>
          <w:color w:val="C0392B"/>
        </w:rPr>
        <w:t>明显错误</w:t>
      </w:r>
      <w:r>
        <w:t xml:space="preserve"> 会计入问题样本。</w:t>
      </w:r>
    </w:p>
    <w:p>
      <w:pPr>
        <w:pStyle w:val="ListBullet"/>
      </w:pPr>
      <w:r>
        <w:t>模糊原子如果集中出现同类问题，应优先回查 Stage3 提示词或原文切块策略。</w:t>
      </w:r>
    </w:p>
    <w:p>
      <w:pPr>
        <w:pStyle w:val="Heading2"/>
      </w:pPr>
      <w:r>
        <w:t>8. 闭环召回与合规查验</w:t>
      </w:r>
    </w:p>
    <w:p>
      <w:r>
        <w:t>核心文件：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src/compliance_recall_controller.py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src/formal_rule_engine.py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src/formal_scene_catalog.py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src/formal_final_judgement_catalog.py</w:t>
      </w:r>
    </w:p>
    <w:p>
      <w:pPr>
        <w:pStyle w:val="Heading3"/>
      </w:pPr>
      <w:r>
        <w:t>8.1 输入</w:t>
      </w:r>
    </w:p>
    <w:p>
      <w:r>
        <w:t>闭环召回输入包括：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question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合规问题或业务审核问题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query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用于业务定位和召回的短查询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who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主体关键词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max_rounds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最大推理轮次</w:t>
            </w:r>
          </w:p>
        </w:tc>
      </w:tr>
    </w:tbl>
    <w:p/>
    <w:p>
      <w:r>
        <w:t>页面支持单问题、多 query，以及批量问题。</w:t>
      </w:r>
    </w:p>
    <w:p>
      <w:pPr>
        <w:pStyle w:val="Heading3"/>
      </w:pPr>
      <w:r>
        <w:t>8.2 初始召回</w:t>
      </w:r>
    </w:p>
    <w:p>
      <w:r>
        <w:t>初始召回综合以下来源：</w:t>
      </w:r>
    </w:p>
    <w:p>
      <w:pPr>
        <w:pStyle w:val="ListNumber"/>
      </w:pPr>
      <w:r>
        <w:t>场景精召回。</w:t>
      </w:r>
    </w:p>
    <w:p>
      <w:pPr>
        <w:pStyle w:val="ListNumber"/>
      </w:pPr>
      <w:r>
        <w:t>模块宽召回。</w:t>
      </w:r>
    </w:p>
    <w:p>
      <w:pPr>
        <w:pStyle w:val="ListNumber"/>
      </w:pPr>
      <w:r>
        <w:t>问题焦点词语义命中。</w:t>
      </w:r>
    </w:p>
    <w:p>
      <w:pPr>
        <w:pStyle w:val="ListNumber"/>
      </w:pPr>
      <w:r>
        <w:t>主体关键词命中。</w:t>
      </w:r>
    </w:p>
    <w:p>
      <w:r>
        <w:t>初始召回的目标是给模型提供第一版证据集合，而不是直接输出最终结论。</w:t>
      </w:r>
    </w:p>
    <w:p>
      <w:pPr>
        <w:pStyle w:val="Heading3"/>
      </w:pPr>
      <w:r>
        <w:t>8.3 集合级判断</w:t>
      </w:r>
    </w:p>
    <w:p>
      <w:r>
        <w:t>模型或符号规则会判断当前证据集合是否足够：</w:t>
      </w:r>
    </w:p>
    <w:p>
      <w:pPr>
        <w:pStyle w:val="ListBullet"/>
      </w:pPr>
      <w:r>
        <w:t>是否还能直接生成最终合规结论。</w:t>
      </w:r>
    </w:p>
    <w:p>
      <w:pPr>
        <w:pStyle w:val="ListBullet"/>
      </w:pPr>
      <w:r>
        <w:t>证据是否覆盖主体、条件、材料、流程、时限、例外、禁止。</w:t>
      </w:r>
    </w:p>
    <w:p>
      <w:pPr>
        <w:pStyle w:val="ListBullet"/>
      </w:pPr>
      <w:r>
        <w:t>是否需要继续召回。</w:t>
      </w:r>
    </w:p>
    <w:p>
      <w:pPr>
        <w:pStyle w:val="ListBullet"/>
      </w:pPr>
      <w:r>
        <w:t>如果需要继续召回，应沿哪些方向补证据。</w:t>
      </w:r>
    </w:p>
    <w:p>
      <w:pPr>
        <w:pStyle w:val="Heading3"/>
      </w:pPr>
      <w:r>
        <w:t>8.4 Atom 级最小可执行颗粒度检查</w:t>
      </w:r>
    </w:p>
    <w:p>
      <w:r>
        <w:t>仅召回到抽象条款是不够的。系统会对关键 atom 做颗粒度检查：</w:t>
      </w:r>
    </w:p>
    <w:p>
      <w:pPr>
        <w:pStyle w:val="ListBullet"/>
      </w:pPr>
      <w:r>
        <w:t>是否明确办理主体。</w:t>
      </w:r>
    </w:p>
    <w:p>
      <w:pPr>
        <w:pStyle w:val="ListBullet"/>
      </w:pPr>
      <w:r>
        <w:t>是否明确提交材料。</w:t>
      </w:r>
    </w:p>
    <w:p>
      <w:pPr>
        <w:pStyle w:val="ListBullet"/>
      </w:pPr>
      <w:r>
        <w:t>是否明确审核动作。</w:t>
      </w:r>
    </w:p>
    <w:p>
      <w:pPr>
        <w:pStyle w:val="ListBullet"/>
      </w:pPr>
      <w:r>
        <w:t>是否明确时限或金额阈值。</w:t>
      </w:r>
    </w:p>
    <w:p>
      <w:pPr>
        <w:pStyle w:val="ListBullet"/>
      </w:pPr>
      <w:r>
        <w:t>是否明确禁止或例外边界。</w:t>
      </w:r>
    </w:p>
    <w:p>
      <w:pPr>
        <w:pStyle w:val="ListBullet"/>
      </w:pPr>
      <w:r>
        <w:t>是否存在需要事实核验的条件。</w:t>
      </w:r>
    </w:p>
    <w:p>
      <w:r>
        <w:t>如果 atom 粒度不足，系统会触发补召回或人工复核。</w:t>
      </w:r>
    </w:p>
    <w:p>
      <w:pPr>
        <w:pStyle w:val="Heading3"/>
      </w:pPr>
      <w:r>
        <w:t>8.5 A-F 六类扩召回方向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业务向下召回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沿当前业务模块向更细场景或子规则下钻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同层横向召回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补充同模块、同场景的相邻规则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法规结构邻接召回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按条文前后、同章同节、引用关系补证据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规则语义补全召回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根据缺口词补材料、流程、阈值、定义等语义证据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例外禁止优先召回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优先补充不得、除外、限制、但书类规则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上下位规范补充召回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补充上位法、下位规章或关联规范依据</w:t>
            </w:r>
          </w:p>
        </w:tc>
      </w:tr>
    </w:tbl>
    <w:p/>
    <w:p>
      <w:pPr>
        <w:pStyle w:val="Heading3"/>
      </w:pPr>
      <w:r>
        <w:t>8.6 停止条件</w:t>
      </w:r>
    </w:p>
    <w:p>
      <w:r>
        <w:t>闭环召回会在以下条件之一停止：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停止原因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llm_stop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模型判断证据已足够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no_new_candidates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已无新增候选规则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max_rounds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达到最大轮次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llm_connection_error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 调用失败，回退本地结果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dry_run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只执行本地召回，不调用 LLM</w:t>
            </w:r>
          </w:p>
        </w:tc>
      </w:tr>
    </w:tbl>
    <w:p/>
    <w:p>
      <w:pPr>
        <w:pStyle w:val="Heading3"/>
      </w:pPr>
      <w:r>
        <w:t>8.7 最终结论类型</w:t>
      </w:r>
    </w:p>
    <w:p>
      <w:r>
        <w:t>当前最终合规结论候选包括：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可办理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不可办理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有条件可办理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需补材料后办理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需人工复核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证据不足待补召回</w:t>
      </w:r>
    </w:p>
    <w:p>
      <w:r>
        <w:t>结论生成必须保留关键依据、缺口、风险提示和下一步建议。</w:t>
      </w:r>
    </w:p>
    <w:p>
      <w:pPr>
        <w:pStyle w:val="Heading2"/>
      </w:pPr>
      <w:r>
        <w:t>9. 多输入并行召回与推理</w:t>
      </w:r>
    </w:p>
    <w:p>
      <w:r>
        <w:t>当前页面已支持两类多输入。</w:t>
      </w:r>
    </w:p>
    <w:p>
      <w:pPr>
        <w:pStyle w:val="Heading3"/>
      </w:pPr>
      <w:r>
        <w:t>9.1 单问题多 query</w:t>
      </w:r>
    </w:p>
    <w:p>
      <w:r>
        <w:t>在“模型推理演示”中，</w:t>
      </w:r>
      <w:r>
        <w:rPr>
          <w:rFonts w:ascii="Consolas" w:hAnsi="Consolas" w:eastAsia="Consolas"/>
          <w:color w:val="C0392B"/>
        </w:rPr>
        <w:t>业务 query</w:t>
      </w:r>
      <w:r>
        <w:t xml:space="preserve"> 可以多行输入。</w:t>
      </w:r>
    </w:p>
    <w:p>
      <w:r>
        <w:t>格式：</w:t>
      </w:r>
    </w:p>
    <w:p>
      <w:pPr>
        <w:pStyle w:val="CodeBlock"/>
        <w:ind w:left="360"/>
      </w:pPr>
      <w:r>
        <w:t>银行汇票</w:t>
        <w:br/>
        <w:t>商业汇票 | 持票人</w:t>
        <w:br/>
        <w:t>银行本票&lt;TAB&gt;出票银行</w:t>
      </w:r>
    </w:p>
    <w:p>
      <w:r>
        <w:t>含义：</w:t>
      </w:r>
    </w:p>
    <w:p>
      <w:pPr>
        <w:pStyle w:val="ListBullet"/>
      </w:pPr>
      <w:r>
        <w:t>每行一个 query。</w:t>
      </w:r>
    </w:p>
    <w:p>
      <w:pPr>
        <w:pStyle w:val="ListBullet"/>
      </w:pPr>
      <w:r>
        <w:t xml:space="preserve">如果写成 </w:t>
      </w:r>
      <w:r>
        <w:rPr>
          <w:rFonts w:ascii="Consolas" w:hAnsi="Consolas" w:eastAsia="Consolas"/>
          <w:color w:val="C0392B"/>
        </w:rPr>
        <w:t>query | who</w:t>
      </w:r>
      <w:r>
        <w:t>，该行使用独立主体关键词。</w:t>
      </w:r>
    </w:p>
    <w:p>
      <w:pPr>
        <w:pStyle w:val="ListBullet"/>
      </w:pPr>
      <w:r>
        <w:t>如果未写行内 who，则使用页面中的默认主体关键词。</w:t>
      </w:r>
    </w:p>
    <w:p>
      <w:pPr>
        <w:pStyle w:val="ListBullet"/>
      </w:pPr>
      <w:r>
        <w:t>多行 query 会并行执行召回与推理，并按 query 展示独立报告。</w:t>
      </w:r>
    </w:p>
    <w:p>
      <w:pPr>
        <w:pStyle w:val="Heading3"/>
      </w:pPr>
      <w:r>
        <w:t>9.2 批量问题</w:t>
      </w:r>
    </w:p>
    <w:p>
      <w:r>
        <w:t>批量问题输入格式：</w:t>
      </w:r>
    </w:p>
    <w:p>
      <w:pPr>
        <w:pStyle w:val="CodeBlock"/>
        <w:ind w:left="360"/>
      </w:pPr>
      <w:r>
        <w:t>问题</w:t>
        <w:br/>
        <w:t>问题 | query | who</w:t>
        <w:br/>
        <w:t>问题&lt;TAB&gt;query&lt;TAB&gt;who</w:t>
      </w:r>
    </w:p>
    <w:p>
      <w:r>
        <w:t>如果行内未填写 query 或 who，则使用批量区默认值。</w:t>
      </w:r>
    </w:p>
    <w:p>
      <w:pPr>
        <w:pStyle w:val="Heading3"/>
      </w:pPr>
      <w:r>
        <w:t>9.3 并行数</w:t>
      </w:r>
    </w:p>
    <w:p>
      <w:r>
        <w:t>当前默认并行数：</w:t>
      </w:r>
    </w:p>
    <w:p>
      <w:pPr>
        <w:pStyle w:val="CodeBlock"/>
        <w:ind w:left="360"/>
      </w:pPr>
      <w:r>
        <w:t>3</w:t>
      </w:r>
    </w:p>
    <w:p>
      <w:r>
        <w:t>当前最大并行数：</w:t>
      </w:r>
    </w:p>
    <w:p>
      <w:pPr>
        <w:pStyle w:val="CodeBlock"/>
        <w:ind w:left="360"/>
      </w:pPr>
      <w:r>
        <w:t>8</w:t>
      </w:r>
    </w:p>
    <w:p>
      <w:r>
        <w:t>并行执行用于提升多 query 或多问题的召回推理效率。若遇到模型接口限流、超时或连接不稳定，应降低并行数。</w:t>
      </w:r>
    </w:p>
    <w:p>
      <w:pPr>
        <w:pStyle w:val="Heading2"/>
      </w:pPr>
      <w:r>
        <w:t>10. 页面操作流程</w:t>
      </w:r>
    </w:p>
    <w:p>
      <w:r>
        <w:t>主页面：</w:t>
      </w:r>
    </w:p>
    <w:p>
      <w:pPr>
        <w:pStyle w:val="CodeBlock"/>
        <w:ind w:left="360"/>
      </w:pPr>
      <w:r>
        <w:t>python -m streamlit run ".\src\business_taxonomy_app.py"</w:t>
      </w:r>
    </w:p>
    <w:p>
      <w:r>
        <w:t>推荐操作顺序：</w:t>
      </w:r>
    </w:p>
    <w:p>
      <w:pPr>
        <w:pStyle w:val="ListNumber"/>
      </w:pPr>
      <w:r>
        <w:t xml:space="preserve">在 </w:t>
      </w:r>
      <w:r>
        <w:rPr>
          <w:rFonts w:ascii="Consolas" w:hAnsi="Consolas" w:eastAsia="Consolas"/>
          <w:color w:val="C0392B"/>
        </w:rPr>
        <w:t>抽取与构建</w:t>
      </w:r>
      <w:r>
        <w:t xml:space="preserve"> 页配置 API、模型、输入文档和输出文件名。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Consolas"/>
          <w:color w:val="C0392B"/>
        </w:rPr>
        <w:t>Phase1/2</w:t>
      </w:r>
      <w:r>
        <w:t>。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Consolas"/>
          <w:color w:val="C0392B"/>
        </w:rPr>
        <w:t>原子抽取</w:t>
      </w:r>
      <w:r>
        <w:t>。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Consolas"/>
          <w:color w:val="C0392B"/>
        </w:rPr>
        <w:t>业务分类</w:t>
      </w:r>
      <w:r>
        <w:t>。</w:t>
      </w:r>
    </w:p>
    <w:p>
      <w:pPr>
        <w:pStyle w:val="ListNumber"/>
      </w:pPr>
      <w:r>
        <w:t>导入 Neo4j。</w:t>
      </w:r>
    </w:p>
    <w:p>
      <w:pPr>
        <w:pStyle w:val="ListNumber"/>
      </w:pPr>
      <w:r>
        <w:t xml:space="preserve">到 </w:t>
      </w:r>
      <w:r>
        <w:rPr>
          <w:rFonts w:ascii="Consolas" w:hAnsi="Consolas" w:eastAsia="Consolas"/>
          <w:color w:val="C0392B"/>
        </w:rPr>
        <w:t>人工核查清单</w:t>
      </w:r>
      <w:r>
        <w:t xml:space="preserve"> 查看典型样本、模糊样本和通过复核率。</w:t>
      </w:r>
    </w:p>
    <w:p>
      <w:pPr>
        <w:pStyle w:val="ListNumber"/>
      </w:pPr>
      <w:r>
        <w:t xml:space="preserve">到 </w:t>
      </w:r>
      <w:r>
        <w:rPr>
          <w:rFonts w:ascii="Consolas" w:hAnsi="Consolas" w:eastAsia="Consolas"/>
          <w:color w:val="C0392B"/>
        </w:rPr>
        <w:t>分类概览</w:t>
      </w:r>
      <w:r>
        <w:t xml:space="preserve"> 和 </w:t>
      </w:r>
      <w:r>
        <w:rPr>
          <w:rFonts w:ascii="Consolas" w:hAnsi="Consolas" w:eastAsia="Consolas"/>
          <w:color w:val="C0392B"/>
        </w:rPr>
        <w:t>图谱浏览</w:t>
      </w:r>
      <w:r>
        <w:t xml:space="preserve"> 检查分类覆盖、场景挂接和召回样本。</w:t>
      </w:r>
    </w:p>
    <w:p>
      <w:pPr>
        <w:pStyle w:val="ListNumber"/>
      </w:pPr>
      <w:r>
        <w:t xml:space="preserve">到 </w:t>
      </w:r>
      <w:r>
        <w:rPr>
          <w:rFonts w:ascii="Consolas" w:hAnsi="Consolas" w:eastAsia="Consolas"/>
          <w:color w:val="C0392B"/>
        </w:rPr>
        <w:t>模型推理演示</w:t>
      </w:r>
      <w:r>
        <w:t xml:space="preserve"> 执行单问题、多 query 或批量问题查验。</w:t>
      </w:r>
    </w:p>
    <w:p>
      <w:r>
        <w:t>默认输出文件名建议保持：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phase1_entities_checkpoint.xlsx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legal_atoms_v4_final.xlsx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legal_atoms_business_taxonomy.xlsx</w:t>
      </w:r>
    </w:p>
    <w:p>
      <w:r>
        <w:t>这样模型推理演示页可以直接读取默认分类结果。</w:t>
      </w:r>
    </w:p>
    <w:p>
      <w:pPr>
        <w:pStyle w:val="Heading2"/>
      </w:pPr>
      <w:r>
        <w:t>11. 关键文件与职责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src/schema.py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定义实体、原子、关系类型、复核原因和 atom_id 生成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src/prompt.py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定义 Stage1/2/3 抽取提示词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src/main.py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执行三阶段原子抽取并输出 Excel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src/run_stage1_2_ner.py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单独执行 Phase1/2 实体抽取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src/business_taxonomy_pipeline.py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业务分类、场景挂接、图谱数据构建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src/business_taxonomy_app.py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Streamlit 页面、人工核查、多 query 推理入口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src/compliance_recall_controller.py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闭环召回控制器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src/formal_rule_engine.py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符号化召回判断、atom 分析和最终判断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src/formal_scene_catalog.py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符号化场景规则和缺口规则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src/formal_final_judgement_catalog.py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最终业务判断规则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docs/ui_operation_manual.md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页面操作手册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docs/compliance_recall_guide.md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闭环召回说明</w:t>
            </w:r>
          </w:p>
        </w:tc>
      </w:tr>
    </w:tbl>
    <w:p/>
    <w:p>
      <w:pPr>
        <w:pStyle w:val="Heading2"/>
      </w:pPr>
      <w:r>
        <w:t>12. 关键数据产物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产物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data/processed/phase1_entities_checkpoint.xlsx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Phase1/2 实体抽取结果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data/processed/legal_atoms_v4_final.xlsx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原子抽取结果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data/processed/legal_atoms_business_taxonomy.xlsx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业务分类与场景挂接后的原子表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data/processed/business_taxonomy_graph.json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图谱 JSON 快照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data/processed/business_taxonomy_graph.cypher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图谱导入 Cypher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data/processed/compliance_recall_loop_report.json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闭环召回报告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data/processed/compliance_recall_loop_live_report.json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live 模式召回报告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data/processed/sample_review_checklist_*.xlsx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人工样本判定导出</w:t>
            </w:r>
          </w:p>
        </w:tc>
      </w:tr>
    </w:tbl>
    <w:p/>
    <w:p>
      <w:pPr>
        <w:pStyle w:val="Heading2"/>
      </w:pPr>
      <w:r>
        <w:t>13. 验证与回归</w:t>
      </w:r>
    </w:p>
    <w:p>
      <w:pPr>
        <w:pStyle w:val="Heading3"/>
      </w:pPr>
      <w:r>
        <w:t>13.1 静态编译</w:t>
      </w:r>
    </w:p>
    <w:p>
      <w:pPr>
        <w:pStyle w:val="CodeBlock"/>
        <w:ind w:left="360"/>
      </w:pPr>
      <w:r>
        <w:t>python -m py_compile src\business_taxonomy_app.py src\compliance_recall_controller.py src\business_taxonomy_pipeline.py</w:t>
      </w:r>
    </w:p>
    <w:p>
      <w:pPr>
        <w:pStyle w:val="Heading3"/>
      </w:pPr>
      <w:r>
        <w:t>13.2 命令行 dry-run</w:t>
      </w:r>
    </w:p>
    <w:p>
      <w:pPr>
        <w:pStyle w:val="CodeBlock"/>
        <w:ind w:left="360"/>
      </w:pPr>
      <w:r>
        <w:t>python .\src\compliance_recall_controller.py --question "未在银行开立存款账户的个人持票人，持银行汇票到银行提示付款，需要提交什么材料、如何签章、能否支取现金？" --query "银行汇票" --who "持票人" --max-rounds 0 --dry-run --output ".\data\processed\compliance_recall_loop_report.json"</w:t>
      </w:r>
    </w:p>
    <w:p>
      <w:pPr>
        <w:pStyle w:val="Heading3"/>
      </w:pPr>
      <w:r>
        <w:t>13.3 页面验证</w:t>
      </w:r>
    </w:p>
    <w:p>
      <w:r>
        <w:t>至少检查：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人工核查清单</w:t>
      </w:r>
      <w:r>
        <w:t xml:space="preserve"> 是否能显示典型样本和模糊样本。</w:t>
      </w:r>
    </w:p>
    <w:p>
      <w:pPr>
        <w:pStyle w:val="ListBullet"/>
      </w:pPr>
      <w:r>
        <w:t>修改判定后，复核完成率和人工通过复核率是否更新。</w:t>
      </w:r>
    </w:p>
    <w:p>
      <w:pPr>
        <w:pStyle w:val="ListBullet"/>
      </w:pPr>
      <w:r>
        <w:t>单问题多 query 是否能并行生成多个结果。</w:t>
      </w:r>
    </w:p>
    <w:p>
      <w:pPr>
        <w:pStyle w:val="ListBullet"/>
      </w:pPr>
      <w:r>
        <w:t>批量问题是否能按每行生成独立报告。</w:t>
      </w:r>
    </w:p>
    <w:p>
      <w:pPr>
        <w:pStyle w:val="ListBullet"/>
      </w:pPr>
      <w:r>
        <w:t>LLM 失败时是否能回退到本地 dry-run。</w:t>
      </w:r>
    </w:p>
    <w:p>
      <w:pPr>
        <w:pStyle w:val="Heading2"/>
      </w:pPr>
      <w:r>
        <w:t>14. 风险与处理原则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表现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处理原则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原文切块过粗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 atom 包含多个规则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回查切块和 Stage3 逻辑裂变提示词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模糊原子过多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is_ambiguous=true 比例异常高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优先人工抽查并调整提示词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分类覆盖不足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大量 UNCAT-00-00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补业务分类体系、补关键词或重跑分类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场景挂接不足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场景精召回样本过少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检查场景 profile、主体词和原子字段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 连接不稳定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LLM_ERROR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降低并行数，检查 API Key、Base URL、网络和 VPN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结论过早确定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关键禁止或例外未召回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强化 E 类例外禁止优先召回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事实核验缺口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法规则充分但事实不明确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输出需人工复核或需业务系统补事实</w:t>
            </w:r>
          </w:p>
        </w:tc>
      </w:tr>
    </w:tbl>
    <w:p/>
    <w:p>
      <w:pPr>
        <w:pStyle w:val="Heading2"/>
      </w:pPr>
      <w:r>
        <w:t>15. 完成标准</w:t>
      </w:r>
    </w:p>
    <w:p>
      <w:r>
        <w:t>一个法规批次可以认为完成“原子化拆解与构建”，至少应满足：</w:t>
      </w:r>
    </w:p>
    <w:p>
      <w:pPr>
        <w:pStyle w:val="ListNumber"/>
      </w:pPr>
      <w:r>
        <w:t>原子表已生成，且关键字段不为空。</w:t>
      </w:r>
    </w:p>
    <w:p>
      <w:pPr>
        <w:pStyle w:val="ListNumber"/>
      </w:pPr>
      <w:r>
        <w:t>模糊原子已进入人工复核队列。</w:t>
      </w:r>
    </w:p>
    <w:p>
      <w:pPr>
        <w:pStyle w:val="ListNumber"/>
      </w:pPr>
      <w:r>
        <w:t>人工核查清单已完成典型样本判定。</w:t>
      </w:r>
    </w:p>
    <w:p>
      <w:pPr>
        <w:pStyle w:val="ListNumber"/>
      </w:pPr>
      <w:r>
        <w:t>人工通过复核率达到项目可接受阈值。</w:t>
      </w:r>
    </w:p>
    <w:p>
      <w:pPr>
        <w:pStyle w:val="ListNumber"/>
      </w:pPr>
      <w:r>
        <w:t>业务分类覆盖率可接受，未分类样本原因明确。</w:t>
      </w:r>
    </w:p>
    <w:p>
      <w:pPr>
        <w:pStyle w:val="ListNumber"/>
      </w:pPr>
      <w:r>
        <w:t>Neo4j 中业务板块、分类、模块、场景和原子节点均可读取。</w:t>
      </w:r>
    </w:p>
    <w:p>
      <w:pPr>
        <w:pStyle w:val="ListNumber"/>
      </w:pPr>
      <w:r>
        <w:t>图谱浏览页能看到模块宽召回和场景精召回样本。</w:t>
      </w:r>
    </w:p>
    <w:p>
      <w:pPr>
        <w:pStyle w:val="ListNumber"/>
      </w:pPr>
      <w:r>
        <w:t>模型推理演示页能基于默认分类文件执行召回和合规判断。</w:t>
      </w:r>
    </w:p>
    <w:p>
      <w:pPr>
        <w:pStyle w:val="ListNumber"/>
      </w:pPr>
      <w:r>
        <w:t>对证据不足、模糊条款、事实核验缺口能明确输出人工复核或补召回建议。</w:t>
      </w:r>
    </w:p>
    <w:p>
      <w:pPr>
        <w:pStyle w:val="Heading2"/>
      </w:pPr>
      <w:r>
        <w:t>16. 当前阶段结论</w:t>
      </w:r>
    </w:p>
    <w:p>
      <w:r>
        <w:t>当前项目已经从“法规文本抽取”推进到“可复核、可召回、可解释的合规查验闭环”阶段。</w:t>
      </w:r>
    </w:p>
    <w:p>
      <w:r>
        <w:t>后续重点不再是单纯提高抽取数量，而是：</w:t>
      </w:r>
    </w:p>
    <w:p>
      <w:pPr>
        <w:pStyle w:val="ListBullet"/>
      </w:pPr>
      <w:r>
        <w:t>稳定原子粒度。</w:t>
      </w:r>
    </w:p>
    <w:p>
      <w:pPr>
        <w:pStyle w:val="ListBullet"/>
      </w:pPr>
      <w:r>
        <w:t>提升业务分类覆盖率。</w:t>
      </w:r>
    </w:p>
    <w:p>
      <w:pPr>
        <w:pStyle w:val="ListBullet"/>
      </w:pPr>
      <w:r>
        <w:t>固化人工核查口径。</w:t>
      </w:r>
    </w:p>
    <w:p>
      <w:pPr>
        <w:pStyle w:val="ListBullet"/>
      </w:pPr>
      <w:r>
        <w:t>用人工通过复核率衡量抽取质量。</w:t>
      </w:r>
    </w:p>
    <w:p>
      <w:pPr>
        <w:pStyle w:val="ListBullet"/>
      </w:pPr>
      <w:r>
        <w:t>用多 query 并行召回覆盖复杂业务问题中的多个检索入口。</w:t>
      </w:r>
    </w:p>
    <w:p>
      <w:pPr>
        <w:pStyle w:val="ListBullet"/>
      </w:pPr>
      <w:r>
        <w:t>将高频缺口沉淀为符号规则，减少单纯依赖模型自由判断。</w:t>
      </w:r>
    </w:p>
    <w:p>
      <w:pPr>
        <w:pStyle w:val="Heading2"/>
      </w:pPr>
      <w:r>
        <w:t>17. 模型调用 Prompt 汇总</w:t>
      </w:r>
    </w:p>
    <w:p>
      <w:r>
        <w:t>本节集中列出当前项目中会调用模型的主要 prompt，便于后续做压缩、删减、合并或版本化管理。</w:t>
      </w:r>
    </w:p>
    <w:p>
      <w:r>
        <w:t>当前模型调用分为 5 类：</w:t>
      </w:r>
    </w:p>
    <w:p>
      <w:pPr>
        <w:pStyle w:val="ListNumber"/>
      </w:pPr>
      <w:r>
        <w:t>原子抽取：Stage1 / Stage2 / Stage3。</w:t>
      </w:r>
    </w:p>
    <w:p>
      <w:pPr>
        <w:pStyle w:val="ListNumber"/>
      </w:pPr>
      <w:r>
        <w:t>业务分类：将原子知识映射到业务分类体系。</w:t>
      </w:r>
    </w:p>
    <w:p>
      <w:pPr>
        <w:pStyle w:val="ListNumber"/>
      </w:pPr>
      <w:r>
        <w:t>集合级召回判断：判断当前证据集是否足够。</w:t>
      </w:r>
    </w:p>
    <w:p>
      <w:pPr>
        <w:pStyle w:val="ListNumber"/>
      </w:pPr>
      <w:r>
        <w:t>单条 atom 最小颗粒度判断：判断单条 atom 是否可直接执行。</w:t>
      </w:r>
    </w:p>
    <w:p>
      <w:pPr>
        <w:pStyle w:val="ListNumber"/>
      </w:pPr>
      <w:r>
        <w:t>最终结论生成：在证据基本闭环后生成结论卡。</w:t>
      </w:r>
    </w:p>
    <w:p>
      <w:pPr>
        <w:pStyle w:val="Heading3"/>
      </w:pPr>
      <w:r>
        <w:t>17.1 原子抽取 Stage1 Prompt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src/prompt.py</w:t>
      </w:r>
    </w:p>
    <w:p>
      <w:pPr>
        <w:pStyle w:val="ListBullet"/>
      </w:pPr>
      <w:r>
        <w:t>函数：</w:t>
      </w:r>
      <w:r>
        <w:rPr>
          <w:rFonts w:ascii="Consolas" w:hAnsi="Consolas" w:eastAsia="Consolas"/>
          <w:color w:val="C0392B"/>
        </w:rPr>
        <w:t>build_stage1_prompt</w:t>
      </w:r>
    </w:p>
    <w:p>
      <w:r>
        <w:t>调用位置：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src/main.py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src/run_stage1_2_ner.py</w:t>
      </w:r>
    </w:p>
    <w:p>
      <w:r>
        <w:t>Prompt 模板：</w:t>
      </w:r>
    </w:p>
    <w:p>
      <w:pPr>
        <w:pStyle w:val="CodeBlock"/>
        <w:ind w:left="360"/>
      </w:pPr>
      <w:r>
        <w:t>你是一位严谨的金融合规数据架构师。当前任务是：金融法规的命名实体识别（NER）- 阶段一。</w:t>
        <w:br/>
        <w:br/>
        <w:t>【任务目标】</w:t>
        <w:br/>
        <w:t>请阅读下述法律条文，判断其中包含了以下哪些宏观实体分类：</w:t>
        <w:br/>
        <w:t>1. 法律主体(WHO)：执行主体、相关当事人、监管机构等。</w:t>
        <w:br/>
        <w:t>2. 核心事项(WHAT)：核心对象、金融工具、法定权利义务等。</w:t>
        <w:br/>
        <w:t>3. 时间情境(WHEN)：触发时机、法定期间、时间条件等。</w:t>
        <w:br/>
        <w:t>4. 空间情境(WHERE)：适用场景、地理范围、系统环境等。</w:t>
        <w:br/>
        <w:t>5. 规则类型(RULES)：强制义务、禁止、授权允许等规则定性。</w:t>
        <w:br/>
        <w:t>6. 业务分类：支付结算、票据业务等。</w:t>
        <w:br/>
        <w:br/>
        <w:t>【输入条文】</w:t>
        <w:br/>
        <w:t>{sentence}</w:t>
        <w:br/>
        <w:br/>
        <w:t>【输出要求】</w:t>
        <w:br/>
        <w:t>请仅输出条文中实际包含的分类名称，以英文逗号分隔。如果全都不包含，请输出：无。</w:t>
        <w:br/>
        <w:t>严禁输出任何多余的解释说明或 Markdown 标记。</w:t>
        <w:br/>
        <w:br/>
        <w:t>示例输出：法律主体(WHO),核心事项(WHAT),时间情境(WHEN)</w:t>
      </w:r>
    </w:p>
    <w:p>
      <w:r>
        <w:t>可优化点：</w:t>
      </w:r>
    </w:p>
    <w:p>
      <w:pPr>
        <w:pStyle w:val="ListBullet"/>
      </w:pPr>
      <w:r>
        <w:t>如果 Stage1 命中率过高，可减少类别解释，强化“只输出实际出现类别”。</w:t>
      </w:r>
    </w:p>
    <w:p>
      <w:pPr>
        <w:pStyle w:val="ListBullet"/>
      </w:pPr>
      <w:r>
        <w:t>如果 Stage2 召回不足，可增加“业务分类”和“规则类型”命中示例。</w:t>
      </w:r>
    </w:p>
    <w:p>
      <w:pPr>
        <w:pStyle w:val="Heading3"/>
      </w:pPr>
      <w:r>
        <w:t>17.2 原子抽取 Stage2 Prompt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src/prompt.py</w:t>
      </w:r>
    </w:p>
    <w:p>
      <w:pPr>
        <w:pStyle w:val="ListBullet"/>
      </w:pPr>
      <w:r>
        <w:t>函数：</w:t>
      </w:r>
      <w:r>
        <w:rPr>
          <w:rFonts w:ascii="Consolas" w:hAnsi="Consolas" w:eastAsia="Consolas"/>
          <w:color w:val="C0392B"/>
        </w:rPr>
        <w:t>build_stage2_prompt</w:t>
      </w:r>
    </w:p>
    <w:p>
      <w:r>
        <w:t>Prompt 模板：</w:t>
      </w:r>
    </w:p>
    <w:p>
      <w:pPr>
        <w:pStyle w:val="CodeBlock"/>
        <w:ind w:left="360"/>
      </w:pPr>
      <w:r>
        <w:t>你是一位严谨的金融合规数据架构师。当前任务是：金融法规的命名实体识别（NER）- 阶段二。</w:t>
        <w:br/>
        <w:br/>
        <w:t>【当前提取目标】</w:t>
        <w:br/>
        <w:t>宏观分类：{target_category}</w:t>
        <w:br/>
        <w:br/>
        <w:t>【参考知识库（动态字典）】</w:t>
        <w:br/>
        <w:t>为了统一标准，以下是该分类下我们已知的规范实体词汇（供参考）：</w:t>
        <w:br/>
        <w:t>[{dict_str}]</w:t>
        <w:br/>
        <w:br/>
        <w:t>【提取核心指令】</w:t>
        <w:br/>
        <w:t>请从输入的法律条文中，提取出所有属于“{target_category}”类型的实体。</w:t>
        <w:br/>
        <w:t>1. 字典对齐：如果条文中出现了参考知识库中的词汇，请务必提取。</w:t>
        <w:br/>
        <w:t>2. 动态扩表（极重要）：如果条文中出现了不在参考知识库中，但在语义上绝对属于“{target_category}”的新实体，也必须提取出来！我们依赖你发现新概念。</w:t>
        <w:br/>
        <w:t>3. 忠于原文：提取条文中的原始表述，不要擅自概括或缩写。</w:t>
        <w:br/>
        <w:br/>
        <w:t>【输入条文】</w:t>
        <w:br/>
        <w:t>{sentence}</w:t>
        <w:br/>
        <w:br/>
        <w:t>【输出要求】</w:t>
        <w:br/>
        <w:t>请严格以 JSON 数组格式输出提取结果（确保是合法的 JSON，不要带 ```json 代码块标记）。</w:t>
        <w:br/>
        <w:t>格式规范：</w:t>
        <w:br/>
        <w:t>[</w:t>
        <w:br/>
        <w:t xml:space="preserve">  {"entity_name": "提取出的词汇1", "entity_type": "{target_category}"},</w:t>
        <w:br/>
        <w:t xml:space="preserve">  {"entity_name": "提取出的词汇2", "entity_type": "{target_category}"}</w:t>
        <w:br/>
        <w:t>]</w:t>
        <w:br/>
        <w:t>如果在条文中未找到对应实体，请严格输出空数组：[]。</w:t>
        <w:br/>
        <w:t>严禁输出任何解释性废话。</w:t>
      </w:r>
    </w:p>
    <w:p>
      <w:r>
        <w:t>可优化点：</w:t>
      </w:r>
    </w:p>
    <w:p>
      <w:pPr>
        <w:pStyle w:val="ListBullet"/>
      </w:pPr>
      <w:r>
        <w:t>当前只取动态字典前 60 个词，若某类实体漏抽明显，可提高或按高频业务模块过滤字典。</w:t>
      </w:r>
    </w:p>
    <w:p>
      <w:pPr>
        <w:pStyle w:val="ListBullet"/>
      </w:pPr>
      <w:r>
        <w:t>“动态扩表”容易引入噪声，若实体泛化过多，可增加反例。</w:t>
      </w:r>
    </w:p>
    <w:p>
      <w:pPr>
        <w:pStyle w:val="Heading3"/>
      </w:pPr>
      <w:r>
        <w:t>17.3 原子抽取 Stage3 Prompt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src/prompt.py</w:t>
      </w:r>
    </w:p>
    <w:p>
      <w:pPr>
        <w:pStyle w:val="ListBullet"/>
      </w:pPr>
      <w:r>
        <w:t>函数：</w:t>
      </w:r>
      <w:r>
        <w:rPr>
          <w:rFonts w:ascii="Consolas" w:hAnsi="Consolas" w:eastAsia="Consolas"/>
          <w:color w:val="C0392B"/>
        </w:rPr>
        <w:t>build_stage3_ee_prompt</w:t>
      </w:r>
    </w:p>
    <w:p>
      <w:r>
        <w:t>Prompt 模板：</w:t>
      </w:r>
    </w:p>
    <w:p>
      <w:pPr>
        <w:pStyle w:val="CodeBlock"/>
        <w:ind w:left="360"/>
      </w:pPr>
      <w:r>
        <w:t>你是一位顶尖的金融合规数据架构师。当前任务是：基于已提取的实体，进行【事件组装与逻辑裂变】。</w:t>
        <w:br/>
        <w:br/>
        <w:t>【已知情报】</w:t>
        <w:br/>
        <w:t>我们已经从法规中提取了关键实体碎片（JSON格式）：</w:t>
        <w:br/>
        <w:t>{ner_entities_json}</w:t>
        <w:br/>
        <w:br/>
        <w:t>【原始法规文本】</w:t>
        <w:br/>
        <w:t>{sentence}</w:t>
        <w:br/>
        <w:br/>
        <w:t>【核心任务指令】</w:t>
        <w:br/>
        <w:t>请你根据上述实体碎片和原始文本，将其组装为“原子规则（LegalAtom）”。</w:t>
        <w:br/>
        <w:br/>
        <w:t>1. 核心规则分类 (Rule Type)：</w:t>
        <w:br/>
        <w:t xml:space="preserve">   必须从以下8大类中选择：OBL_MANDATORY(强制义务), PRO_FORBIDDEN(禁止), PER_AUTH(授权允许), EVT_TRIGGER(条件触发), VAL_THRESHOLD(阈值约束), PRC_FLOW(程序流程), OBL_ONGOING(持续性义务), RPT_DISCLOSURE(披露报告)。</w:t>
        <w:br/>
        <w:br/>
        <w:t>2. 逻辑裂变 (复合句拆分 - 极其重要)：</w:t>
        <w:br/>
        <w:t xml:space="preserve">   - 若文本包含转折（“但是”、“但”、“除...外”）或条件分句，必须物理拆分为多个独立的原子规则。</w:t>
        <w:br/>
        <w:t xml:space="preserve">   - 前半段一般性规定：relation_type 设为 "DEFAULT"，parent_atom_id 为 null。</w:t>
        <w:br/>
        <w:t xml:space="preserve">   - “但是...”转折句：relation_type 设为 "EXCEPTION"，parent_atom_id 指向关联的前半段 temp_id。</w:t>
        <w:br/>
        <w:t xml:space="preserve">   - “...的除外”排除句：relation_type 设为 "EXCLUSION"，parent_atom_id 指向关联的前半段 temp_id。</w:t>
        <w:br/>
        <w:br/>
        <w:t>3. 人工审核护栏 (Quality Control)：</w:t>
        <w:br/>
        <w:t xml:space="preserve">   - 扫描模糊程度词（重大过失、恶意等）、模糊时间词（及时、合理期限）、外部引用不明（另行规定且未写明出处）、缺少违反后果的禁止性条款。</w:t>
        <w:br/>
        <w:t xml:space="preserve">   - 只要发现，必须将 `is_ambiguous` 设为 true，并对应填写 `review_reason` (AMBIGUOUS_TEXT 或 MISSING_PARAM)。</w:t>
        <w:br/>
        <w:br/>
        <w:t>4. 4W1H 组装：</w:t>
        <w:br/>
        <w:t xml:space="preserve">   利用已知情报中的实体，将 Who, When, Where, What, How 填充完整。如果文本中确实没有某一项，填 "未指定"。</w:t>
        <w:br/>
        <w:br/>
        <w:t>【输出要求】</w:t>
        <w:br/>
        <w:t>请严格输出符合以下结构的 JSON（不要带 Markdown 代码块标记，确保能被 json.loads 直接解析）：</w:t>
        <w:br/>
        <w:t>{</w:t>
        <w:br/>
        <w:t xml:space="preserve">  "atoms": [</w:t>
        <w:br/>
        <w:t xml:space="preserve">    {</w:t>
        <w:br/>
        <w:t xml:space="preserve">      "temp_id": "1",</w:t>
        <w:br/>
        <w:t xml:space="preserve">      "rule_type": "OBL_MANDATORY",</w:t>
        <w:br/>
        <w:t xml:space="preserve">      "behavior_struct": { "who": "...", "when": "...", "where": "...", "what": "...", "how": "..." },</w:t>
        <w:br/>
        <w:t xml:space="preserve">      "relation_type": "DEFAULT",</w:t>
        <w:br/>
        <w:t xml:space="preserve">      "parent_atom_id": null,</w:t>
        <w:br/>
        <w:t xml:space="preserve">      "is_ambiguous": false,</w:t>
        <w:br/>
        <w:t xml:space="preserve">      "review_reason": "NONE",</w:t>
        <w:br/>
        <w:t xml:space="preserve">      "content_original": "前半段原文"</w:t>
        <w:br/>
        <w:t xml:space="preserve">    }</w:t>
        <w:br/>
        <w:t xml:space="preserve">  ]</w:t>
        <w:br/>
        <w:t>}</w:t>
      </w:r>
    </w:p>
    <w:p>
      <w:r>
        <w:t>可优化点：</w:t>
      </w:r>
    </w:p>
    <w:p>
      <w:pPr>
        <w:pStyle w:val="ListBullet"/>
      </w:pPr>
      <w:r>
        <w:t>模糊原子判断目前完全依赖模型按 prompt 扫描，后续可把模糊词表和缺参数模式拆成本地规则。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review_reason</w:t>
      </w:r>
      <w:r>
        <w:t xml:space="preserve"> 目前只有 </w:t>
      </w:r>
      <w:r>
        <w:rPr>
          <w:rFonts w:ascii="Consolas" w:hAnsi="Consolas" w:eastAsia="Consolas"/>
          <w:color w:val="C0392B"/>
        </w:rPr>
        <w:t>AMBIGUOUS_TEXT</w:t>
      </w:r>
      <w:r>
        <w:t xml:space="preserve"> 和 </w:t>
      </w:r>
      <w:r>
        <w:rPr>
          <w:rFonts w:ascii="Consolas" w:hAnsi="Consolas" w:eastAsia="Consolas"/>
          <w:color w:val="C0392B"/>
        </w:rPr>
        <w:t>MISSING_PARAM</w:t>
      </w:r>
      <w:r>
        <w:t xml:space="preserve">，后续可细分为 </w:t>
      </w:r>
      <w:r>
        <w:rPr>
          <w:rFonts w:ascii="Consolas" w:hAnsi="Consolas" w:eastAsia="Consolas"/>
          <w:color w:val="C0392B"/>
        </w:rPr>
        <w:t>EXTERNAL_REFERENCE</w:t>
      </w:r>
      <w:r>
        <w:t>、</w:t>
      </w:r>
      <w:r>
        <w:rPr>
          <w:rFonts w:ascii="Consolas" w:hAnsi="Consolas" w:eastAsia="Consolas"/>
          <w:color w:val="C0392B"/>
        </w:rPr>
        <w:t>MISSING_THRESHOLD</w:t>
      </w:r>
      <w:r>
        <w:t>、</w:t>
      </w:r>
      <w:r>
        <w:rPr>
          <w:rFonts w:ascii="Consolas" w:hAnsi="Consolas" w:eastAsia="Consolas"/>
          <w:color w:val="C0392B"/>
        </w:rPr>
        <w:t>MISSING_MATERIAL</w:t>
      </w:r>
      <w:r>
        <w:t>。</w:t>
      </w:r>
    </w:p>
    <w:p>
      <w:pPr>
        <w:pStyle w:val="ListBullet"/>
      </w:pPr>
      <w:r>
        <w:t>如果原子过粗，优先强化“复合句拆分”和“每条 atom 只表达一个行为命题”。</w:t>
      </w:r>
    </w:p>
    <w:p>
      <w:pPr>
        <w:pStyle w:val="Heading3"/>
      </w:pPr>
      <w:r>
        <w:t>17.4 业务分类 Prompt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src/business_taxonomy_pipeline.py</w:t>
      </w:r>
    </w:p>
    <w:p>
      <w:pPr>
        <w:pStyle w:val="ListBullet"/>
      </w:pPr>
      <w:r>
        <w:t>函数：</w:t>
      </w:r>
      <w:r>
        <w:rPr>
          <w:rFonts w:ascii="Consolas" w:hAnsi="Consolas" w:eastAsia="Consolas"/>
          <w:color w:val="C0392B"/>
        </w:rPr>
        <w:t>build_classification_prompt</w:t>
      </w:r>
    </w:p>
    <w:p>
      <w:r>
        <w:t>调用位置：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classify_batch</w:t>
      </w:r>
    </w:p>
    <w:p>
      <w:r>
        <w:t>Prompt 模板：</w:t>
      </w:r>
    </w:p>
    <w:p>
      <w:pPr>
        <w:pStyle w:val="CodeBlock"/>
        <w:ind w:left="360"/>
      </w:pPr>
      <w:r>
        <w:t>你是银行运营管理部知识图谱的分类专家。</w:t>
        <w:br/>
        <w:br/>
        <w:t>任务：</w:t>
        <w:br/>
        <w:t>根据给定的“原子知识”内容，从下列业务分类体系中，为每条原子知识选择 1-3 个最贴切的二级标签代码。</w:t>
        <w:br/>
        <w:t>二级标签的含义是：业务板块 &gt; 业务大类 &gt; 业务模块。</w:t>
        <w:br/>
        <w:br/>
        <w:t>强约束：</w:t>
        <w:br/>
        <w:t>1. 只能从下方标签代码清单里选择，不能自造标签。</w:t>
        <w:br/>
        <w:t>2. 只有在原子知识确实横跨多个业务模块时，才允许多标签。</w:t>
        <w:br/>
        <w:t>3. 如果无法准确归类，返回 ["UNCAT-00-00"]。</w:t>
        <w:br/>
        <w:t>4. 优先根据具体业务动作、流程对象、操作场景来选模块，不要只看法规名称。</w:t>
        <w:br/>
        <w:t>5. 对 legacy_business_categories 和 legacy_related_scenarios 只能作为辅助参考，不能机械照抄。</w:t>
        <w:br/>
        <w:br/>
        <w:t>标签代码清单：</w:t>
        <w:br/>
        <w:t>{taxonomy_text}</w:t>
        <w:br/>
        <w:br/>
        <w:t>待分类原子知识：</w:t>
        <w:br/>
        <w:t>{batch_json}</w:t>
        <w:br/>
        <w:br/>
        <w:t>请严格输出 JSON，不要加 Markdown 代码块，格式如下：</w:t>
        <w:br/>
        <w:t>{</w:t>
        <w:br/>
        <w:t xml:space="preserve">  "results": [</w:t>
        <w:br/>
        <w:t xml:space="preserve">    {</w:t>
        <w:br/>
        <w:t xml:space="preserve">      "atom_id": "YZ-XXX",</w:t>
        <w:br/>
        <w:t xml:space="preserve">      "label_codes": ["BIZ-01-01"],</w:t>
        <w:br/>
        <w:t xml:space="preserve">      "reason": "一句话说明分类依据"</w:t>
        <w:br/>
        <w:t xml:space="preserve">    }</w:t>
        <w:br/>
        <w:t xml:space="preserve">  ]</w:t>
        <w:br/>
        <w:t>}</w:t>
      </w:r>
    </w:p>
    <w:p>
      <w:r>
        <w:t>可优化点：</w:t>
      </w:r>
    </w:p>
    <w:p>
      <w:pPr>
        <w:pStyle w:val="ListBullet"/>
      </w:pPr>
      <w:r>
        <w:t>如果分类过散，应减少多标签倾向，并增加“除非跨模块非常明确，否则只选 1 个主标签”。</w:t>
      </w:r>
    </w:p>
    <w:p>
      <w:pPr>
        <w:pStyle w:val="ListBullet"/>
      </w:pPr>
      <w:r>
        <w:t>如果未分类过多，应补业务分类体系，而不是只改 prompt。</w:t>
      </w:r>
    </w:p>
    <w:p>
      <w:pPr>
        <w:pStyle w:val="Heading3"/>
      </w:pPr>
      <w:r>
        <w:t>17.5 集合级召回判断 Prompt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src/compliance_recall_controller.py</w:t>
      </w:r>
    </w:p>
    <w:p>
      <w:pPr>
        <w:pStyle w:val="ListBullet"/>
      </w:pPr>
      <w:r>
        <w:t>方法：</w:t>
      </w:r>
      <w:r>
        <w:rPr>
          <w:rFonts w:ascii="Consolas" w:hAnsi="Consolas" w:eastAsia="Consolas"/>
          <w:color w:val="C0392B"/>
        </w:rPr>
        <w:t>judge_recall_set</w:t>
      </w:r>
    </w:p>
    <w:p>
      <w:r>
        <w:t>基础提示词来源：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data/raw/合规判断主提示词.docx</w:t>
      </w:r>
    </w:p>
    <w:p>
      <w:r>
        <w:t>运行时拼接结构：</w:t>
      </w:r>
    </w:p>
    <w:p>
      <w:pPr>
        <w:pStyle w:val="CodeBlock"/>
        <w:ind w:left="360"/>
      </w:pPr>
      <w:r>
        <w:t>{合规判断主提示词}</w:t>
        <w:br/>
        <w:br/>
        <w:t>[当前业务问题/审核问题]</w:t>
        <w:br/>
        <w:t>{question}</w:t>
        <w:br/>
        <w:br/>
        <w:t>[当前命中的业务层级信息]</w:t>
        <w:br/>
        <w:t>{round_context_json}</w:t>
        <w:br/>
        <w:br/>
        <w:t>[当前召回轮次]</w:t>
        <w:br/>
        <w:t>第 {round_index} 轮</w:t>
        <w:br/>
        <w:br/>
        <w:t>[当前召回的知识集合]</w:t>
        <w:br/>
        <w:t>{evidence_json}</w:t>
        <w:br/>
        <w:br/>
        <w:t>请严格按照上文要求输出 JSON，不要输出 Markdown 代码块，也不要补充额外说明。</w:t>
      </w:r>
    </w:p>
    <w:p>
      <w:r>
        <w:t>当前基础提示词：</w:t>
      </w:r>
    </w:p>
    <w:p>
      <w:pPr>
        <w:pStyle w:val="CodeBlock"/>
        <w:ind w:left="360"/>
      </w:pPr>
      <w:r>
        <w:t>## 角色设定</w:t>
        <w:br/>
        <w:t>你是一名有丰富经验的银行运营与合规审核专家。</w:t>
        <w:br/>
        <w:t>你的任务不是判断某一条知识是否写得完整，</w:t>
        <w:br/>
        <w:t>而是判断“当前已召回的知识集合”是否足以支持对一个具体业务问题做出合规判断。</w:t>
        <w:br/>
        <w:br/>
        <w:t>## 任务目标</w:t>
        <w:br/>
        <w:t>对于给定的：</w:t>
        <w:br/>
        <w:t>1. 业务问题/审核问题</w:t>
        <w:br/>
        <w:t>2. 当前召回的知识集合</w:t>
        <w:br/>
        <w:t>3. 当前命中的业务层级信息（如业务板块、业务模块、业务场景）</w:t>
        <w:br/>
        <w:t>请判断：</w:t>
        <w:br/>
        <w:t>当前证据是否已经足够支撑一次可靠的合规判断？</w:t>
        <w:br/>
        <w:t>- 如果足够，输出【停止召回】</w:t>
        <w:br/>
        <w:t>- 如果不够，输出【继续召回】</w:t>
        <w:br/>
        <w:t>并明确指出：</w:t>
        <w:br/>
        <w:t>- 缺少的证据类型是什么</w:t>
        <w:br/>
        <w:t>- 应该优先往哪个方向扩召</w:t>
        <w:br/>
        <w:t>- 为什么不能仅依赖当前业务连接召回结果做结论</w:t>
        <w:br/>
        <w:br/>
        <w:t>## 判断标准</w:t>
        <w:br/>
        <w:t>请从以下6个维度逐项判断，只要任意一个维度明显不足，就应继续召回。</w:t>
        <w:br/>
        <w:br/>
        <w:t>### 1. 适用对象是否闭合</w:t>
        <w:br/>
        <w:t>当前召回的知识，是否已经明确覆盖了该业务问题对应的主体、客体、票据/账户/产品类型、适用范围？</w:t>
        <w:br/>
        <w:t>如果仍无法确认“这条规则是否适用于当前业务对象”，则继续召回。</w:t>
        <w:br/>
        <w:br/>
        <w:t>### 2. 判断条件是否闭合</w:t>
        <w:br/>
        <w:t>当前召回的知识，是否已经给出了能够触发判断所需的前提条件、时间条件、金额条件、材料条件、流程条件？</w:t>
        <w:br/>
        <w:t>如果缺少前提条件或适用条件，则继续召回。</w:t>
        <w:br/>
        <w:br/>
        <w:t>### 3. 例外与禁止是否闭合</w:t>
        <w:br/>
        <w:t>当前召回的知识中，是否已经包含与该问题相关的例外条款、禁止性条款、排除情形、特殊处理规则？</w:t>
        <w:br/>
        <w:t>如果只召回到一般规则，而未覆盖例外/禁止，则继续召回。</w:t>
        <w:br/>
        <w:br/>
        <w:t>### 4. 审核动作是否闭合</w:t>
        <w:br/>
        <w:t>一线审核人员是否已经知道具体应核查哪些材料、比对哪些字段、确认哪些关系，进而形成结论？</w:t>
        <w:br/>
        <w:t>如果仍不知道“看什么、比什么、据什么判”，则继续召回。</w:t>
        <w:br/>
        <w:br/>
        <w:t>### 5. 结论边界是否闭合</w:t>
        <w:br/>
        <w:t>基于当前召回结果，是否能够形成明确的“可办理 / 不可办理 / 需补件 / 存在风险”结论？</w:t>
        <w:br/>
        <w:t>如果只能得出“可能”“大致”“还需进一步确认”的结论，则继续召回。</w:t>
        <w:br/>
        <w:br/>
        <w:t>### 6. 证据冲突是否已消解</w:t>
        <w:br/>
        <w:t>当前召回结果中，是否存在看似冲突、层级不同、适用范围不同的规则，而这些冲突尚未被解释？</w:t>
        <w:br/>
        <w:t>如果存在冲突但没有足够证据消解，则继续召回。</w:t>
        <w:br/>
        <w:br/>
        <w:t>## 召回方向判定</w:t>
        <w:br/>
        <w:t>如果需要继续召回，请不要笼统地说“继续向下召回”，而要从以下方向中选择最优先的1-3项：</w:t>
        <w:br/>
        <w:t>- A. 业务向下召回</w:t>
        <w:br/>
        <w:t>- B. 同层横向召回</w:t>
        <w:br/>
        <w:t>- C. 法规结构邻接召回</w:t>
        <w:br/>
        <w:t>- D. 规则语义补全召回</w:t>
        <w:br/>
        <w:t>- E. 例外/禁止优先召回</w:t>
        <w:br/>
        <w:t>- F. 上下位规范补充召回</w:t>
        <w:br/>
        <w:br/>
        <w:t>## 输出要求</w:t>
        <w:br/>
        <w:t>严格输出 JSON，不要输出额外解释：</w:t>
        <w:br/>
        <w:t>{</w:t>
        <w:br/>
        <w:t xml:space="preserve">  "decision": "停止召回/继续召回",</w:t>
        <w:br/>
        <w:t xml:space="preserve">  "confidence": 0.0,</w:t>
        <w:br/>
        <w:t xml:space="preserve">  "judgement_summary": "一句话说明当前证据是否足以支撑合规判断",</w:t>
        <w:br/>
        <w:t xml:space="preserve">  "missing_dimensions": [</w:t>
        <w:br/>
        <w:t xml:space="preserve">    {</w:t>
        <w:br/>
        <w:t xml:space="preserve">      "dimension": "适用对象/判断条件/例外禁止/审核动作/结论边界/证据冲突",</w:t>
        <w:br/>
        <w:t xml:space="preserve">      "reason": "缺什么"</w:t>
        <w:br/>
        <w:t xml:space="preserve">    }</w:t>
        <w:br/>
        <w:t xml:space="preserve">  ],</w:t>
        <w:br/>
        <w:t xml:space="preserve">  "recommended_recall_directions": [</w:t>
        <w:br/>
        <w:t xml:space="preserve">    {</w:t>
        <w:br/>
        <w:t xml:space="preserve">      "direction": "A/B/C/D/E/F",</w:t>
        <w:br/>
        <w:t xml:space="preserve">      "direction_name": "业务向下召回/同层横向召回/法规结构邻接召回/规则语义补全召回/例外禁止优先召回/上下位规范补充召回",</w:t>
        <w:br/>
        <w:t xml:space="preserve">      "reason": "为什么优先走这个方向"</w:t>
        <w:br/>
        <w:t xml:space="preserve">    }</w:t>
        <w:br/>
        <w:t xml:space="preserve">  ],</w:t>
        <w:br/>
        <w:t xml:space="preserve">  "risk_of_stopping_now": "如果此时停止召回，最可能导致什么误判",</w:t>
        <w:br/>
        <w:t xml:space="preserve">  "can_make_final_compliance_judgement": true</w:t>
        <w:br/>
        <w:t>}</w:t>
      </w:r>
    </w:p>
    <w:p>
      <w:r>
        <w:t>可优化点：</w:t>
      </w:r>
    </w:p>
    <w:p>
      <w:pPr>
        <w:pStyle w:val="ListBullet"/>
      </w:pPr>
      <w:r>
        <w:t>如果模型过度“继续召回”，可加入“证据已能回答问题时应停止”的正例。</w:t>
      </w:r>
    </w:p>
    <w:p>
      <w:pPr>
        <w:pStyle w:val="ListBullet"/>
      </w:pPr>
      <w:r>
        <w:t>如果模型过早停止，应强化例外、禁止、阈值、材料缺口的阻断性。</w:t>
      </w:r>
    </w:p>
    <w:p>
      <w:pPr>
        <w:pStyle w:val="Heading3"/>
      </w:pPr>
      <w:r>
        <w:t>17.6 单条 Atom 最小颗粒度判断 Prompt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src/compliance_recall_controller.py</w:t>
      </w:r>
    </w:p>
    <w:p>
      <w:pPr>
        <w:pStyle w:val="ListBullet"/>
      </w:pPr>
      <w:r>
        <w:t>方法：</w:t>
      </w:r>
      <w:r>
        <w:rPr>
          <w:rFonts w:ascii="Consolas" w:hAnsi="Consolas" w:eastAsia="Consolas"/>
          <w:color w:val="C0392B"/>
        </w:rPr>
        <w:t>analyze_atom_executability</w:t>
      </w:r>
    </w:p>
    <w:p>
      <w:r>
        <w:t>基础提示词来源：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data/raw/原子知识最小可执行颗粒度判断提示词.docx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data/raw/单条原子版-增强稿.docx</w:t>
      </w:r>
    </w:p>
    <w:p>
      <w:r>
        <w:t>运行时拼接结构：</w:t>
      </w:r>
    </w:p>
    <w:p>
      <w:pPr>
        <w:pStyle w:val="CodeBlock"/>
        <w:ind w:left="360"/>
      </w:pPr>
      <w:r>
        <w:t>{原子知识最小可执行颗粒度判断提示词}</w:t>
        <w:br/>
        <w:br/>
        <w:t>---</w:t>
        <w:br/>
        <w:br/>
        <w:t>{单条原子版-增强稿}</w:t>
        <w:br/>
        <w:br/>
        <w:t>[当前业务问题]</w:t>
        <w:br/>
        <w:t>{question}</w:t>
        <w:br/>
        <w:br/>
        <w:t>[当前命中的业务层级信息]</w:t>
        <w:br/>
        <w:t>{round_context_json}</w:t>
        <w:br/>
        <w:br/>
        <w:t>[当前原子知识]</w:t>
        <w:br/>
        <w:t>{record_json}</w:t>
        <w:br/>
        <w:br/>
        <w:t>请严格输出增强稿要求的 JSON，不要输出 Markdown 代码块，也不要补充额外解释。</w:t>
      </w:r>
    </w:p>
    <w:p>
      <w:r>
        <w:t>当前基础提示词一：</w:t>
      </w:r>
    </w:p>
    <w:p>
      <w:pPr>
        <w:pStyle w:val="CodeBlock"/>
        <w:ind w:left="360"/>
      </w:pPr>
      <w:r>
        <w:t>## 角色设定</w:t>
        <w:br/>
        <w:t>你是一名有丰富经验的银行运营业务审核人员，正在判断当前召回的原子知识</w:t>
        <w:br/>
        <w:t>是否已经达到"可直接用于审核执行的最小颗粒度"，从而决定是否需要继续</w:t>
        <w:br/>
        <w:t>向下召回关联知识。</w:t>
        <w:br/>
        <w:br/>
        <w:t>## 判断任务</w:t>
        <w:br/>
        <w:t>对于给定的原子知识，请判断：</w:t>
        <w:br/>
        <w:t>一线审核人员拿到这条知识，是否能够不依赖任何额外信息，直接对业务材料做出"合规/不合规"的判断？</w:t>
        <w:br/>
        <w:t>如果可以 【停止召回】</w:t>
        <w:br/>
        <w:t>如果不可以 → 【继续根据缺少的信息往下一层级延申召回】</w:t>
        <w:br/>
        <w:br/>
        <w:t>## 判断规则</w:t>
        <w:br/>
        <w:t>规则1：概念是否可直接识别。</w:t>
        <w:br/>
        <w:t>规则2：判断标准是否具体可核查。</w:t>
        <w:br/>
        <w:t>规则3：动作是否明确无歧义。</w:t>
        <w:br/>
        <w:t>规则4：结论是否二元可判。</w:t>
        <w:br/>
        <w:t>规则5：是否存在未展开的隐含前提。</w:t>
        <w:br/>
        <w:br/>
        <w:t>## 重要约束</w:t>
        <w:br/>
        <w:t>- 判断视角始终是"一线审核人员能否直接执行"，而不是"知识本身是否完整"。</w:t>
        <w:br/>
        <w:t>- 不要因为原子知识表述简洁就判断为需要继续召回，关键是审核人员是否能直接执行。</w:t>
        <w:br/>
        <w:t>- 每次只判断当前这一条原子知识，不对整个召回集做整体评价。</w:t>
      </w:r>
    </w:p>
    <w:p>
      <w:r>
        <w:t>当前基础提示词二：</w:t>
      </w:r>
    </w:p>
    <w:p>
      <w:pPr>
        <w:pStyle w:val="CodeBlock"/>
        <w:ind w:left="360"/>
      </w:pPr>
      <w:r>
        <w:t>## 角色设定</w:t>
        <w:br/>
        <w:t>你是一名银行一线业务审核专家。</w:t>
        <w:br/>
        <w:t>你的任务是判断当前这条原子知识，是否已经达到“可直接执行的最小审核颗粒度”。</w:t>
        <w:br/>
        <w:br/>
        <w:t>## 判断问题</w:t>
        <w:br/>
        <w:t>一线审核人员拿到这条知识后，是否能够不依赖其他隐含知识，直接知道：</w:t>
        <w:br/>
        <w:t>- 看什么材料</w:t>
        <w:br/>
        <w:t>- 查什么对象</w:t>
        <w:br/>
        <w:t>- 比什么字段</w:t>
        <w:br/>
        <w:t>- 依据什么标准</w:t>
        <w:br/>
        <w:t>- 得出什么结论</w:t>
        <w:br/>
        <w:br/>
        <w:t>如果可以，输出【停止拆解】</w:t>
        <w:br/>
        <w:t>如果不可以，输出【继续拆解】</w:t>
        <w:br/>
        <w:br/>
        <w:t>## 核查维度</w:t>
        <w:br/>
        <w:t>1. 审核对象是否明确</w:t>
        <w:br/>
        <w:t>2. 审核动作是否明确</w:t>
        <w:br/>
        <w:t>3. 审核标准是否明确</w:t>
        <w:br/>
        <w:t>4. 审核结论是否二元可判</w:t>
        <w:br/>
        <w:t>5. 是否存在未展开前提</w:t>
        <w:br/>
        <w:t>6. 是否缺少定义/阈值/例外/材料清单/适用范围</w:t>
        <w:br/>
        <w:br/>
        <w:t>## 输出 JSON</w:t>
        <w:br/>
        <w:t>{</w:t>
        <w:br/>
        <w:t xml:space="preserve">  "decision": "停止拆解/继续拆解",</w:t>
        <w:br/>
        <w:t xml:space="preserve">  "reason": "一句话说明",</w:t>
        <w:br/>
        <w:t xml:space="preserve">  "missing_elements": ["定义", "阈值", "例外", "材料要求"],</w:t>
        <w:br/>
        <w:t xml:space="preserve">  "next_split_focus": "建议继续拆解的重点"</w:t>
        <w:br/>
        <w:t>}</w:t>
      </w:r>
    </w:p>
    <w:p>
      <w:r>
        <w:t>可优化点：</w:t>
      </w:r>
    </w:p>
    <w:p>
      <w:pPr>
        <w:pStyle w:val="ListBullet"/>
      </w:pPr>
      <w:r>
        <w:t>当前两个基础提示词有重复，可考虑合并为一个更短版本。</w:t>
      </w:r>
    </w:p>
    <w:p>
      <w:pPr>
        <w:pStyle w:val="ListBullet"/>
      </w:pPr>
      <w:r>
        <w:t>如果 atom 分析输出“继续拆解”过多，可增加“原子虽短但可执行时应停止”的示例。</w:t>
      </w:r>
    </w:p>
    <w:p>
      <w:pPr>
        <w:pStyle w:val="Heading3"/>
      </w:pPr>
      <w:r>
        <w:t>17.7 最终结论生成 Prompt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src/compliance_recall_controller.py</w:t>
      </w:r>
    </w:p>
    <w:p>
      <w:pPr>
        <w:pStyle w:val="ListBullet"/>
      </w:pPr>
      <w:r>
        <w:t>方法：</w:t>
      </w:r>
      <w:r>
        <w:rPr>
          <w:rFonts w:ascii="Consolas" w:hAnsi="Consolas" w:eastAsia="Consolas"/>
          <w:color w:val="C0392B"/>
        </w:rPr>
        <w:t>build_final_conclusion_prompt</w:t>
      </w:r>
    </w:p>
    <w:p>
      <w:r>
        <w:t>Prompt 模板：</w:t>
      </w:r>
    </w:p>
    <w:p>
      <w:pPr>
        <w:pStyle w:val="CodeBlock"/>
        <w:ind w:left="360"/>
      </w:pPr>
      <w:r>
        <w:t>你是金融法规合规查验的最终结论生成器。你的任务不是继续召回，而是在证据已经基本闭环的前提下，输出稳定、克制、可解释的最终结论卡片。</w:t>
        <w:br/>
        <w:br/>
        <w:t>要求：</w:t>
        <w:br/>
        <w:t>1. 只能从以下结论中选择一个：可办理 / 不可办理 / 有条件可办理 / 需补材料后办理 / 需人工复核 / 证据不足待补召回</w:t>
        <w:br/>
        <w:t>2. 如果证据之间仍有冲突、例外条款未消解、限制性规则与授权性规则尚未完成取舍，优先输出“需人工复核”，不要强行给出“可办理/不可办理”。</w:t>
        <w:br/>
        <w:t>3. 如果证据明确显示必须先补材料，优先输出“需补材料后办理”。</w:t>
        <w:br/>
        <w:t>4. 输出必须是 JSON 对象，不要输出 Markdown 代码块，也不要补充额外说明。</w:t>
        <w:br/>
        <w:br/>
        <w:t>请输出如下 JSON：</w:t>
        <w:br/>
        <w:t>{</w:t>
        <w:br/>
        <w:t xml:space="preserve">  "conclusion": "可办理|不可办理|有条件可办理|需补材料后办理|需人工复核|证据不足待补召回",</w:t>
        <w:br/>
        <w:t xml:space="preserve">  "conclusion_summary": "一句话总结结论与理由",</w:t>
        <w:br/>
        <w:t xml:space="preserve">  "confidence": 0.0,</w:t>
        <w:br/>
        <w:t xml:space="preserve">  "legal_basis": ["最多 6 条，聚焦直接支持结论的依据"],</w:t>
        <w:br/>
        <w:t xml:space="preserve">  "required_materials": ["最多 6 条"],</w:t>
        <w:br/>
        <w:t xml:space="preserve">  "required_actions": ["最多 6 条"],</w:t>
        <w:br/>
        <w:t xml:space="preserve">  "exceptions_and_limits": ["最多 8 条，包含禁止、例外、时限、阈值"],</w:t>
        <w:br/>
        <w:t xml:space="preserve">  "missing_items": ["最多 6 条"],</w:t>
        <w:br/>
        <w:t xml:space="preserve">  "risk_points": ["最多 6 条"],</w:t>
        <w:br/>
        <w:t xml:space="preserve">  "follow_up_actions": ["最多 5 条，写清下一步怎么做"]</w:t>
        <w:br/>
        <w:t>}</w:t>
        <w:br/>
        <w:br/>
        <w:t>[输入信息]</w:t>
        <w:br/>
        <w:t>{prompt_payload_json}</w:t>
      </w:r>
    </w:p>
    <w:p>
      <w:r>
        <w:rPr>
          <w:rFonts w:ascii="Consolas" w:hAnsi="Consolas" w:eastAsia="Consolas"/>
          <w:color w:val="C0392B"/>
        </w:rPr>
        <w:t>prompt_payload_json</w:t>
      </w:r>
      <w:r>
        <w:t xml:space="preserve"> 当前包含：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question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query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who_terms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matched_module_paths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matched_scene_names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summary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latest_round_missing_summary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latest_round_directions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final_evidence</w:t>
      </w:r>
    </w:p>
    <w:p>
      <w:r>
        <w:t>可优化点：</w:t>
      </w:r>
    </w:p>
    <w:p>
      <w:pPr>
        <w:pStyle w:val="ListBullet"/>
      </w:pPr>
      <w:r>
        <w:t>最终结论 prompt 应保持短而硬，避免模型重新召回或发散解释。</w:t>
      </w:r>
    </w:p>
    <w:p>
      <w:pPr>
        <w:pStyle w:val="ListBullet"/>
      </w:pPr>
      <w:r>
        <w:t>如果结论过于保守，可增加“证据已闭合时允许输出可办理/不可办理”的示例。</w:t>
      </w:r>
    </w:p>
    <w:p>
      <w:pPr>
        <w:pStyle w:val="Heading3"/>
      </w:pPr>
      <w:r>
        <w:t>17.8 法规-系统映射 Prompt（辅助脚本）</w:t>
      </w:r>
    </w:p>
    <w:p>
      <w:r>
        <w:t>代码位置：</w:t>
      </w:r>
    </w:p>
    <w:p>
      <w:pPr>
        <w:pStyle w:val="ListBullet"/>
      </w:pPr>
      <w:r>
        <w:rPr>
          <w:rFonts w:ascii="Consolas" w:hAnsi="Consolas" w:eastAsia="Consolas"/>
          <w:color w:val="C0392B"/>
        </w:rPr>
        <w:t>src/generate_mapping_table.py</w:t>
      </w:r>
    </w:p>
    <w:p>
      <w:r>
        <w:t>说明：</w:t>
      </w:r>
    </w:p>
    <w:p>
      <w:pPr>
        <w:pStyle w:val="ListBullet"/>
      </w:pPr>
      <w:r>
        <w:t>该脚本不属于主页面闭环链路。</w:t>
      </w:r>
    </w:p>
    <w:p>
      <w:pPr>
        <w:pStyle w:val="ListBullet"/>
      </w:pPr>
      <w:r>
        <w:t>用于从法规原子中抽取法律名词，并映射到模拟业务数据字典。</w:t>
      </w:r>
    </w:p>
    <w:p>
      <w:r>
        <w:t>System Prompt 模板：</w:t>
      </w:r>
    </w:p>
    <w:p>
      <w:pPr>
        <w:pStyle w:val="CodeBlock"/>
        <w:ind w:left="360"/>
      </w:pPr>
      <w:r>
        <w:t>你是一位【金融数据架构师】。你的任务是构建“法规-系统”映射表。</w:t>
        <w:br/>
        <w:br/>
        <w:t>### 目标系统数据字典</w:t>
        <w:br/>
        <w:t>{BUSINESS_DATA_DICTIONARY}</w:t>
        <w:br/>
        <w:br/>
        <w:t>### 任务要求</w:t>
        <w:br/>
        <w:t>1. 分析输入的【法规原子内容】。</w:t>
        <w:br/>
        <w:t>2. 提取其中涉及的核心【法律名词】（主体、客体、动作、状态）。</w:t>
        <w:br/>
        <w:t>3. 将其映射到【数据字典】中具体的表、字段或接口。</w:t>
        <w:br/>
        <w:t>4. 如果涉及具体数值或状态变更，请在 mapping_logic 中写出伪代码。</w:t>
        <w:br/>
        <w:br/>
        <w:t>### 输出格式 (JSON)</w:t>
        <w:br/>
        <w:t>请严格输出包含 "mappings" 列表的 JSON，每个元素包含：</w:t>
        <w:br/>
        <w:t>- "legal_term": 法规原文名词</w:t>
        <w:br/>
        <w:t>- "domain_mapping": 系统实体 (如 "Bill.status")</w:t>
        <w:br/>
        <w:t>- "mapping_logic": 转换逻辑 (如 "== 'FROZEN'")</w:t>
        <w:br/>
        <w:t>- "confidence": 置信度 (High/Medium/Low)</w:t>
      </w:r>
    </w:p>
    <w:p>
      <w:r>
        <w:t>User Prompt 模板：</w:t>
      </w:r>
    </w:p>
    <w:p>
      <w:pPr>
        <w:pStyle w:val="CodeBlock"/>
        <w:ind w:left="360"/>
      </w:pPr>
      <w:r>
        <w:t>请提取术语映射：</w:t>
        <w:br/>
        <w:t>{content_original}</w:t>
      </w:r>
    </w:p>
    <w:p>
      <w:r>
        <w:t>可优化点：</w:t>
      </w:r>
    </w:p>
    <w:p>
      <w:pPr>
        <w:pStyle w:val="ListBullet"/>
      </w:pPr>
      <w:r>
        <w:t xml:space="preserve">如果后续系统字段固定，应将 </w:t>
      </w:r>
      <w:r>
        <w:rPr>
          <w:rFonts w:ascii="Consolas" w:hAnsi="Consolas" w:eastAsia="Consolas"/>
          <w:color w:val="C0392B"/>
        </w:rPr>
        <w:t>BUSINESS_DATA_DICTIONARY</w:t>
      </w:r>
      <w:r>
        <w:t xml:space="preserve"> 改成正式数据字典。</w:t>
      </w:r>
    </w:p>
    <w:p>
      <w:pPr>
        <w:pStyle w:val="ListBullet"/>
      </w:pPr>
      <w:r>
        <w:t>如果只服务合规查验主链路，可以暂时不优化该辅助 prompt。</w:t>
      </w:r>
    </w:p>
    <w:p>
      <w:pPr>
        <w:pStyle w:val="Heading2"/>
      </w:pPr>
      <w:r>
        <w:t>18. Prompt 优化优先级</w:t>
      </w:r>
    </w:p>
    <w:p>
      <w:r>
        <w:t>建议按以下顺序优化：</w:t>
      </w:r>
    </w:p>
    <w:p>
      <w:pPr>
        <w:pStyle w:val="ListNumber"/>
      </w:pPr>
      <w:r>
        <w:t>先优化 Stage3，因为它直接决定原子粒度、模糊标签和后续复核压力。</w:t>
      </w:r>
    </w:p>
    <w:p>
      <w:pPr>
        <w:pStyle w:val="ListNumber"/>
      </w:pPr>
      <w:r>
        <w:t>再优化业务分类 prompt，因为分类质量直接影响召回入口。</w:t>
      </w:r>
    </w:p>
    <w:p>
      <w:pPr>
        <w:pStyle w:val="ListNumber"/>
      </w:pPr>
      <w:r>
        <w:t>再优化集合级召回判断 prompt，因为它决定继续召回还是停止。</w:t>
      </w:r>
    </w:p>
    <w:p>
      <w:pPr>
        <w:pStyle w:val="ListNumber"/>
      </w:pPr>
      <w:r>
        <w:t>最后优化最终结论 prompt，保持其克制、稳定、短输出。</w:t>
      </w:r>
    </w:p>
    <w:p>
      <w:r>
        <w:t>不建议优先优化：</w:t>
      </w:r>
    </w:p>
    <w:p>
      <w:pPr>
        <w:pStyle w:val="ListBullet"/>
      </w:pPr>
      <w:r>
        <w:t>Stage1：当前只是类型扫描，成本和风险较低。</w:t>
      </w:r>
    </w:p>
    <w:p>
      <w:pPr>
        <w:pStyle w:val="ListBullet"/>
      </w:pPr>
      <w:r>
        <w:t>映射表辅助 prompt：不在主闭环链路中。</w:t>
      </w:r>
    </w:p>
    <w:p>
      <w:r>
        <w:t>Prompt 版本化建议：</w:t>
      </w:r>
    </w:p>
    <w:p>
      <w:pPr>
        <w:pStyle w:val="ListBullet"/>
      </w:pPr>
      <w:r>
        <w:t>将每个 prompt 单独维护为可读文件。</w:t>
      </w:r>
    </w:p>
    <w:p>
      <w:pPr>
        <w:pStyle w:val="ListBullet"/>
      </w:pPr>
      <w:r>
        <w:t>每次变更记录：修改原因、影响字段、验证 case、回退版本。</w:t>
      </w:r>
    </w:p>
    <w:p>
      <w:pPr>
        <w:pStyle w:val="ListBullet"/>
      </w:pPr>
      <w:r>
        <w:t>对 Stage3 的模糊判断增加本地规则扫描，减少完全依赖模型自由判断。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金融法规原子化拆解与构建_prompt_update</dc:title>
  <dc:subject>Financial regulation atomic decomposition and construction</dc:subject>
  <dc:creator>python-docx</dc:creator>
  <cp:keywords/>
  <dc:description>Generated from same-name Markdown source in docs.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