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Langfuse 实战：部署、埋点、评估，跑通 LLM 可观测全流程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项目卡片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项目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：Langfuse([1])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状态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：v3.178.0 / 28.5K Star / 月均 200+ commits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一句话判断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：目前最成熟的开源 LLM 可观测平台，从埋点到评估到 Prompt 管理形成闭环，自托管体验接近 SaaS。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应用上线后你会很快发现一件事：常规日志根本不够用。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调了哪些工具、每步花了多少 token、用户的哪些输入触发了幻觉、改了 prompt 之后效果有没有变差——这些答案散落在各处 log 里，没有一个地方能看到全貌。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Langfuse 是目前开源方案里做得最完整的一个。我翻了它的仓库，从 tracing 到评估到 Prompt 版本管理，整套工作流都闭合了。本文不拆架构，只讲怎么用它——从部署到跑通第一个评估。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 分钟部署一个自己的 Langfuse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Langfuse 支持云端和自托管两种方式。自托管用 Docker Compose，一条命令启动全部依赖：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clone --depth=1 https://github.com/langfuse/langfuse.git</w:t>
              <w:br/>
              <w:t>cd langfuse</w:t>
              <w:br/>
            </w:r>
            <w:r>
              <w:rPr>
                <w:rFonts w:eastAsia="Consolas" w:ascii="Consolas" w:cs="Consolas" w:hAnsi="Consolas"/>
                <w:sz w:val="22"/>
              </w:rPr>
              <w:t>docker compose up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它会拉起 6 个服务：web（Next.js 应用）、worker（队列消费者）、PostgreSQL（元数据）、ClickHouse（trace 数据分析）、Redis（队列）、MinIO（S3 兼容存储）。首次启动后访问 </w:t>
      </w:r>
      <w:r>
        <w:rPr>
          <w:rFonts w:eastAsia="Consolas" w:ascii="Consolas" w:cs="Consolas" w:hAnsi="Consolas"/>
          <w:sz w:val="22"/>
          <w:shd w:fill="EFF0F1"/>
        </w:rPr>
        <w:t>http://localhost:3000</w:t>
      </w:r>
      <w:r>
        <w:rPr>
          <w:rFonts w:eastAsia="等线" w:ascii="Arial" w:cs="Arial" w:hAnsi="Arial"/>
          <w:sz w:val="22"/>
        </w:rPr>
        <w:t xml:space="preserve"> 注册账号即可。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生产环境建议用官方 Helm Chart([2]) 部署到 Kubernetes，或者用 Terraform 模板([3])一键拉起 AWS/Azure/GCP 基础设施。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关键的配置项就几个：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DATABASE_URL</w:t>
      </w:r>
      <w:r>
        <w:rPr>
          <w:rFonts w:eastAsia="等线" w:ascii="Arial" w:cs="Arial" w:hAnsi="Arial"/>
          <w:sz w:val="22"/>
        </w:rPr>
        <w:t>：PostgreSQL 连接串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CLICKHOUSE_URL</w:t>
      </w:r>
      <w:r>
        <w:rPr>
          <w:rFonts w:eastAsia="等线" w:ascii="Arial" w:cs="Arial" w:hAnsi="Arial"/>
          <w:sz w:val="22"/>
        </w:rPr>
        <w:t>：ClickHouse HTTP 地址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SALT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ENCRYPTION_KEY</w:t>
      </w:r>
      <w:r>
        <w:rPr>
          <w:rFonts w:eastAsia="等线" w:ascii="Arial" w:cs="Arial" w:hAnsi="Arial"/>
          <w:sz w:val="22"/>
        </w:rPr>
        <w:t xml:space="preserve">：用于加密 API Key，用 </w:t>
      </w:r>
      <w:r>
        <w:rPr>
          <w:rFonts w:eastAsia="Consolas" w:ascii="Consolas" w:cs="Consolas" w:hAnsi="Consolas"/>
          <w:sz w:val="22"/>
          <w:shd w:fill="EFF0F1"/>
        </w:rPr>
        <w:t>openssl rand -hex 32</w:t>
      </w:r>
      <w:r>
        <w:rPr>
          <w:rFonts w:eastAsia="等线" w:ascii="Arial" w:cs="Arial" w:hAnsi="Arial"/>
          <w:sz w:val="22"/>
        </w:rPr>
        <w:t xml:space="preserve"> 生成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REDIS_HOST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REDIS_AUTH</w:t>
      </w:r>
      <w:r>
        <w:rPr>
          <w:rFonts w:eastAsia="等线" w:ascii="Arial" w:cs="Arial" w:hAnsi="Arial"/>
          <w:sz w:val="22"/>
        </w:rPr>
        <w:t>：Redis 连接信息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给你的 LLM 应用加埋点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Langfuse 的埋点方式分两种：</w:t>
      </w:r>
      <w:r>
        <w:rPr>
          <w:rFonts w:eastAsia="等线" w:ascii="Arial" w:cs="Arial" w:hAnsi="Arial"/>
          <w:b w:val="true"/>
          <w:sz w:val="22"/>
        </w:rPr>
        <w:t>手动 SDK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框架自动集成</w:t>
      </w:r>
      <w:r>
        <w:rPr>
          <w:rFonts w:eastAsia="等线" w:ascii="Arial" w:cs="Arial" w:hAnsi="Arial"/>
          <w:sz w:val="22"/>
        </w:rPr>
        <w:t>。如果你用的是 OpenAI SDK，最快的方式是 drop-in 替换——改一行 import 就行。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OpenAI drop-in 替换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这是我试下来最快的方式——改一行 import，什么业务代码都不用动。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原来</w:t>
              <w:br/>
              <w:t>from openai import OpenAI</w:t>
              <w:br/>
              <w:t>client = OpenAI()</w:t>
              <w:br/>
              <w:br/>
              <w:t># 替换为</w:t>
              <w:br/>
              <w:t>from langfuse.openai import OpenAI</w:t>
              <w:br/>
            </w:r>
            <w:r>
              <w:rPr>
                <w:rFonts w:eastAsia="Consolas" w:ascii="Consolas" w:cs="Consolas" w:hAnsi="Consolas"/>
                <w:sz w:val="22"/>
              </w:rPr>
              <w:t>client = OpenAI()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替换后，所有 </w:t>
      </w:r>
      <w:r>
        <w:rPr>
          <w:rFonts w:eastAsia="Consolas" w:ascii="Consolas" w:cs="Consolas" w:hAnsi="Consolas"/>
          <w:sz w:val="22"/>
          <w:shd w:fill="EFF0F1"/>
        </w:rPr>
        <w:t>client.chat.completions.create()</w:t>
      </w:r>
      <w:r>
        <w:rPr>
          <w:rFonts w:eastAsia="等线" w:ascii="Arial" w:cs="Arial" w:hAnsi="Arial"/>
          <w:sz w:val="22"/>
        </w:rPr>
        <w:t xml:space="preserve"> 调用自动上报到 Langfuse：输入、输出、token 用量、延迟、错误信息全部捕获。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 SDK 只需要设置环境变量：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LANGFUSE_PUBLIC_KEY=pk-lf-...</w:t>
              <w:br/>
              <w:t>LANGFUSE_SECRET_KEY=sk-lf-...</w:t>
              <w:br/>
            </w:r>
            <w:r>
              <w:rPr>
                <w:rFonts w:eastAsia="Consolas" w:ascii="Consolas" w:cs="Consolas" w:hAnsi="Consolas"/>
                <w:sz w:val="22"/>
              </w:rPr>
              <w:t>LANGFUSE_HOST=https://your-langfuse.example.com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这两个 Key 在 Langfuse 的 Project Settings → API Keys 页面创建。SDK 会在后台自动初始化，不需要在你的代码里显式调用任何 setup 函数。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用装饰器追踪自定义逻辑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 RAG pipeline、agent 链等复杂流程，用 </w:t>
      </w:r>
      <w:r>
        <w:rPr>
          <w:rFonts w:eastAsia="Consolas" w:ascii="Consolas" w:cs="Consolas" w:hAnsi="Consolas"/>
          <w:sz w:val="22"/>
          <w:shd w:fill="EFF0F1"/>
        </w:rPr>
        <w:t>@observe()</w:t>
      </w:r>
      <w:r>
        <w:rPr>
          <w:rFonts w:eastAsia="等线" w:ascii="Arial" w:cs="Arial" w:hAnsi="Arial"/>
          <w:sz w:val="22"/>
        </w:rPr>
        <w:t xml:space="preserve"> 装饰器把自定义函数也纳入 trace：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langfuse import observe</w:t>
              <w:br/>
              <w:br/>
              <w:t>@observe()</w:t>
              <w:br/>
              <w:t>def retrieve_documents(query: str) -&gt; list:</w:t>
              <w:br/>
              <w:t xml:space="preserve">    docs = vector_store.similarity_search(query)</w:t>
              <w:br/>
              <w:t xml:space="preserve">    return docs</w:t>
              <w:br/>
              <w:br/>
              <w:t>@observe()</w:t>
              <w:br/>
              <w:t>def generate_answer(query: str, docs: list) -&gt; str:</w:t>
              <w:br/>
              <w:t xml:space="preserve">    context = "\n".join([d.page_content for d in docs])</w:t>
              <w:br/>
              <w:t xml:space="preserve">    return client.chat.completions.create(</w:t>
              <w:br/>
              <w:t xml:space="preserve">        model="gpt-4o",</w:t>
              <w:br/>
              <w:t xml:space="preserve">        messages=[</w:t>
              <w:br/>
              <w:t xml:space="preserve">            {"role": "system", "content": f"Context:\n{context}"},</w:t>
              <w:br/>
              <w:t xml:space="preserve">            {"role": "user", "content": query}</w:t>
              <w:br/>
              <w:t xml:space="preserve">        ]</w:t>
              <w:br/>
              <w:t xml:space="preserve">    ).choices[0].message.content</w:t>
              <w:br/>
              <w:br/>
              <w:t>@observe()</w:t>
              <w:br/>
              <w:t>def rag_pipeline(query: str) -&gt; str:</w:t>
              <w:br/>
              <w:t xml:space="preserve">    docs = retrieve_documents(query)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generate_answer(query, docs)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@observe()</w:t>
      </w:r>
      <w:r>
        <w:rPr>
          <w:rFonts w:eastAsia="等线" w:ascii="Arial" w:cs="Arial" w:hAnsi="Arial"/>
          <w:sz w:val="22"/>
        </w:rPr>
        <w:t xml:space="preserve"> 会自动把函数调用链串联成一条完整的 trace。每个被装饰的函数成为 trace 中的一个 span，嵌套调用自动形成父子关系。在 Langfuse UI 里你可以看到整条链路的输入输出、执行顺序和耗时分布。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LangChain / LlamaIndex 自动集成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如果你用 LangChain，传入 callback handler 即可：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langfuse.callback import CallbackHandler</w:t>
              <w:br/>
              <w:br/>
              <w:t>handler = CallbackHandler()</w:t>
              <w:br/>
            </w:r>
            <w:r>
              <w:rPr>
                <w:rFonts w:eastAsia="Consolas" w:ascii="Consolas" w:cs="Consolas" w:hAnsi="Consolas"/>
                <w:sz w:val="22"/>
              </w:rPr>
              <w:t>chain.invoke({"query": "hello"}, config={"callbacks": [handler]})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LlamaIndex 同理，通过 callback manager 接入。框架集成的完整列表在仓库 README 的 Integrations 表里，覆盖了 Vercel AI SDK、Haystack、DSPy、Mirascope 等主流选择。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 Trace 数据做评估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埋点之后，Langfuse 的 trace 面板会记录每次调用的完整信息。但这些数据如果不做评估，就只是日志。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Langfuse 的评估系统支持三种方式：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LLM-as-a-Judge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让另一个 LLM 来评判你的输出质量。在 Langfuse 的 Evaluations 页面配置一个 evaluator，选择"LLM-as-a-Judge"类型，写一个评分 prompt 模板：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你是一个评审。请根据以下标准评判 AI 的回答：</w:t>
              <w:br/>
              <w:t>- 是否回答了用户的问题</w:t>
              <w:br/>
              <w:t>- 是否包含事实错误</w:t>
              <w:br/>
              <w:t>- 回答是否简洁</w:t>
              <w:br/>
              <w:br/>
              <w:t>用户问题：{{observation.input}}</w:t>
              <w:br/>
              <w:t>AI 回答：{{observation.output}}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请打分（1-5）并说明理由。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Langfuse 会在 trace 数据上自动执行这个评分，结果汇总到 Score Analytics 面板。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Code Evaluator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用自定义 Python 函数做精确评估，比如判断回答中是否包含关键词、是否满足格式要求：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contains_citation(output, reference):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1 if reference in output else 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人工标注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对于关键场景，支持手动打分 + 标注队列，适合需要人工复核的评估任务。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 版本管理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在生产环境改 prompt 是一件高风险的事。改了之后效果变差，你未必能第一时间发现。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Langfuse 的 Prompt Management 把 prompt 当作代码来管理：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版本控制</w:t>
      </w:r>
      <w:r>
        <w:rPr>
          <w:rFonts w:eastAsia="等线" w:ascii="Arial" w:cs="Arial" w:hAnsi="Arial"/>
          <w:sz w:val="22"/>
        </w:rPr>
        <w:t>：每次修改自动生成新版本，可以回滚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标签系统</w:t>
      </w:r>
      <w:r>
        <w:rPr>
          <w:rFonts w:eastAsia="等线" w:ascii="Arial" w:cs="Arial" w:hAnsi="Arial"/>
          <w:sz w:val="22"/>
        </w:rPr>
        <w:t xml:space="preserve">：给版本打 </w:t>
      </w:r>
      <w:r>
        <w:rPr>
          <w:rFonts w:eastAsia="Consolas" w:ascii="Consolas" w:cs="Consolas" w:hAnsi="Consolas"/>
          <w:sz w:val="22"/>
          <w:shd w:fill="EFF0F1"/>
        </w:rPr>
        <w:t>production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staging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draft</w:t>
      </w:r>
      <w:r>
        <w:rPr>
          <w:rFonts w:eastAsia="等线" w:ascii="Arial" w:cs="Arial" w:hAnsi="Arial"/>
          <w:sz w:val="22"/>
        </w:rPr>
        <w:t xml:space="preserve"> 标签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服务端缓存</w:t>
      </w:r>
      <w:r>
        <w:rPr>
          <w:rFonts w:eastAsia="等线" w:ascii="Arial" w:cs="Arial" w:hAnsi="Arial"/>
          <w:sz w:val="22"/>
        </w:rPr>
        <w:t>：prompt 改了之后客户端不用重新部署，SDK 自动拉取最新版本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Playground 联动</w:t>
      </w:r>
      <w:r>
        <w:rPr>
          <w:rFonts w:eastAsia="等线" w:ascii="Arial" w:cs="Arial" w:hAnsi="Arial"/>
          <w:sz w:val="22"/>
        </w:rPr>
        <w:t>：在 trace 面板看到不好的输出，一键跳到 Playground 迭代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使用方式是在 Langfuse UI 的 Prompts 页面创建 prompt，然后用 SDK 按名称拉取：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langfuse import Langfuse</w:t>
              <w:br/>
              <w:br/>
              <w:t>langfuse = Langfuse()</w:t>
              <w:br/>
              <w:t>prompt = langfuse.get_prompt("my-rag-system-prompt", label="production")</w:t>
              <w:br/>
            </w:r>
            <w:r>
              <w:rPr>
                <w:rFonts w:eastAsia="Consolas" w:ascii="Consolas" w:cs="Consolas" w:hAnsi="Consolas"/>
                <w:sz w:val="22"/>
              </w:rPr>
              <w:t>system_message = prompt.prompt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这比把 prompt 硬编码在代码里、改一次要发一次版要靠谱得多。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Datasets + Experiments：把评估流程化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当你的评估不再是一锤子买卖，而是需要反复跑、对比不同 prompt 版本的效果，就需要 Datasets 和 Experiments。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Dataset</w:t>
      </w:r>
      <w:r>
        <w:rPr>
          <w:rFonts w:eastAsia="等线" w:ascii="Arial" w:cs="Arial" w:hAnsi="Arial"/>
          <w:sz w:val="22"/>
        </w:rPr>
        <w:t xml:space="preserve"> 是一组测试用例——输入和期望输出的集合。你可以手动创建、从 trace 数据里挑选用例、或通过 API 批量导入。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Experiment</w:t>
      </w:r>
      <w:r>
        <w:rPr>
          <w:rFonts w:eastAsia="等线" w:ascii="Arial" w:cs="Arial" w:hAnsi="Arial"/>
          <w:sz w:val="22"/>
        </w:rPr>
        <w:t xml:space="preserve"> 是在 Dataset 上跑评估的实验。你可以：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用不同 prompt 版本跑同一组测试用例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对比不同模型在相同数据集上的表现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自动计算平均分、通过率等指标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这个流程本质上就是给 LLM 应用做 CI/CD——改了 prompt，跑一轮 experiment，分数下降就回滚，上升就推到 production。如果是我自己用，prompt 上线前一定会过这一步。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MCP：让 AI Agent 查询你的 Trace 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Langfuse v3 新增了一个值得关注的功能——内置 MCP（Model Context Protocol）Server。这意味着 Claude、Cursor 这类 AI agent 可以直接查询你的 Langfuse 数据。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配置方式：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生成 Basic Auth token</w:t>
              <w:br/>
              <w:t>echo -n "pk-lf-xxx:sk-lf-xxx" | base64</w:t>
              <w:br/>
              <w:br/>
              <w:t># 添加 MCP server</w:t>
              <w:br/>
              <w:t>claude mcp add --transport http langfuse \</w:t>
              <w:br/>
              <w:t xml:space="preserve">  http://localhost:3000/api/public/mcp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--header "Authorization: Basic {base64-token}"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配置好后，你可以在 Claude 里直接问"帮我查今天 error 率最高的 5 条 trace"。Agent 通过 MCP 调用 Langfuse API 返回数据，不需要打开 UI 逐条翻。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部署前要知道的事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双数据库架构</w:t>
      </w:r>
      <w:r>
        <w:rPr>
          <w:rFonts w:eastAsia="等线" w:ascii="Arial" w:cs="Arial" w:hAnsi="Arial"/>
          <w:sz w:val="22"/>
        </w:rPr>
        <w:t>。元数据走 PostgreSQL，trace 数据走 ClickHouse。自托管最低建议 4C8G 内存，需要维护两个数据库。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SDK 异步上报</w:t>
      </w:r>
      <w:r>
        <w:rPr>
          <w:rFonts w:eastAsia="等线" w:ascii="Arial" w:cs="Arial" w:hAnsi="Arial"/>
          <w:sz w:val="22"/>
        </w:rPr>
        <w:t>。trace 数据先写本地内存队列，批量异步发送，不阻塞应用。网络中断时自动缓存、恢复后重传。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MIT 协议</w:t>
      </w:r>
      <w:r>
        <w:rPr>
          <w:rFonts w:eastAsia="等线" w:ascii="Arial" w:cs="Arial" w:hAnsi="Arial"/>
          <w:sz w:val="22"/>
        </w:rPr>
        <w:t xml:space="preserve">，核心功能完全开源。SSO、RBAC、审计日志等企业功能在 </w:t>
      </w:r>
      <w:r>
        <w:rPr>
          <w:rFonts w:eastAsia="Consolas" w:ascii="Consolas" w:cs="Consolas" w:hAnsi="Consolas"/>
          <w:sz w:val="22"/>
          <w:shd w:fill="EFF0F1"/>
        </w:rPr>
        <w:t>ee/</w:t>
      </w:r>
      <w:r>
        <w:rPr>
          <w:rFonts w:eastAsia="等线" w:ascii="Arial" w:cs="Arial" w:hAnsi="Arial"/>
          <w:sz w:val="22"/>
        </w:rPr>
        <w:t xml:space="preserve"> 目录下，采用额外许可。如果你是个人或小团队，核心功能够用。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数据在你自己手里</w:t>
      </w:r>
      <w:r>
        <w:rPr>
          <w:rFonts w:eastAsia="等线" w:ascii="Arial" w:cs="Arial" w:hAnsi="Arial"/>
          <w:sz w:val="22"/>
        </w:rPr>
        <w:t>。这是自托管相比 SaaS 方案的根本优势——你的 prompt、trace、评估数据不经过第三方。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这里会继续拆真实可用的开发者工具：少讲概念，多看入口、成本和坑点。你只需要判断一件事——它值不值得放进自己的工作流。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引用链接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[1]Langfuse: </w:t>
      </w:r>
      <w:r>
        <w:rPr>
          <w:rFonts w:eastAsia="等线" w:ascii="Arial" w:cs="Arial" w:hAnsi="Arial"/>
          <w:i w:val="true"/>
          <w:sz w:val="22"/>
        </w:rPr>
        <w:t>https://github.com/langfuse/langfuse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[2]Helm Chart: </w:t>
      </w:r>
      <w:r>
        <w:rPr>
          <w:rFonts w:eastAsia="等线" w:ascii="Arial" w:cs="Arial" w:hAnsi="Arial"/>
          <w:i w:val="true"/>
          <w:sz w:val="22"/>
        </w:rPr>
        <w:t>https://langfuse.com/self-hosting/kubernetes-helm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[3]Terraform 模板: </w:t>
      </w:r>
      <w:r>
        <w:rPr>
          <w:rFonts w:eastAsia="等线" w:ascii="Arial" w:cs="Arial" w:hAnsi="Arial"/>
          <w:i w:val="true"/>
          <w:sz w:val="22"/>
        </w:rPr>
        <w:t>https://langfuse.com/self-hosting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7503">
    <w:lvl>
      <w:numFmt w:val="bullet"/>
      <w:suff w:val="tab"/>
      <w:lvlText w:val="•"/>
      <w:rPr>
        <w:color w:val="3370ff"/>
      </w:rPr>
    </w:lvl>
  </w:abstractNum>
  <w:abstractNum w:abstractNumId="327504">
    <w:lvl>
      <w:numFmt w:val="bullet"/>
      <w:suff w:val="tab"/>
      <w:lvlText w:val="•"/>
      <w:rPr>
        <w:color w:val="3370ff"/>
      </w:rPr>
    </w:lvl>
  </w:abstractNum>
  <w:abstractNum w:abstractNumId="327505">
    <w:lvl>
      <w:numFmt w:val="bullet"/>
      <w:suff w:val="tab"/>
      <w:lvlText w:val="•"/>
      <w:rPr>
        <w:color w:val="3370ff"/>
      </w:rPr>
    </w:lvl>
  </w:abstractNum>
  <w:abstractNum w:abstractNumId="327506">
    <w:lvl>
      <w:numFmt w:val="bullet"/>
      <w:suff w:val="tab"/>
      <w:lvlText w:val="•"/>
      <w:rPr>
        <w:color w:val="3370ff"/>
      </w:rPr>
    </w:lvl>
  </w:abstractNum>
  <w:abstractNum w:abstractNumId="327507">
    <w:lvl>
      <w:numFmt w:val="bullet"/>
      <w:suff w:val="tab"/>
      <w:lvlText w:val="•"/>
      <w:rPr>
        <w:color w:val="3370ff"/>
      </w:rPr>
    </w:lvl>
  </w:abstractNum>
  <w:abstractNum w:abstractNumId="327508">
    <w:lvl>
      <w:numFmt w:val="bullet"/>
      <w:suff w:val="tab"/>
      <w:lvlText w:val="•"/>
      <w:rPr>
        <w:color w:val="3370ff"/>
      </w:rPr>
    </w:lvl>
  </w:abstractNum>
  <w:abstractNum w:abstractNumId="327509">
    <w:lvl>
      <w:numFmt w:val="bullet"/>
      <w:suff w:val="tab"/>
      <w:lvlText w:val="•"/>
      <w:rPr>
        <w:color w:val="3370ff"/>
      </w:rPr>
    </w:lvl>
  </w:abstractNum>
  <w:abstractNum w:abstractNumId="327510">
    <w:lvl>
      <w:numFmt w:val="bullet"/>
      <w:suff w:val="tab"/>
      <w:lvlText w:val="•"/>
      <w:rPr>
        <w:color w:val="3370ff"/>
      </w:rPr>
    </w:lvl>
  </w:abstractNum>
  <w:abstractNum w:abstractNumId="327511">
    <w:lvl>
      <w:numFmt w:val="bullet"/>
      <w:suff w:val="tab"/>
      <w:lvlText w:val="•"/>
      <w:rPr>
        <w:color w:val="3370ff"/>
      </w:rPr>
    </w:lvl>
  </w:abstractNum>
  <w:abstractNum w:abstractNumId="327512">
    <w:lvl>
      <w:numFmt w:val="bullet"/>
      <w:suff w:val="tab"/>
      <w:lvlText w:val="•"/>
      <w:rPr>
        <w:color w:val="3370ff"/>
      </w:rPr>
    </w:lvl>
  </w:abstractNum>
  <w:abstractNum w:abstractNumId="327513">
    <w:lvl>
      <w:numFmt w:val="bullet"/>
      <w:suff w:val="tab"/>
      <w:lvlText w:val="•"/>
      <w:rPr>
        <w:color w:val="3370ff"/>
      </w:rPr>
    </w:lvl>
  </w:abstractNum>
  <w:abstractNum w:abstractNumId="327514">
    <w:lvl>
      <w:numFmt w:val="bullet"/>
      <w:suff w:val="tab"/>
      <w:lvlText w:val="•"/>
      <w:rPr>
        <w:color w:val="3370ff"/>
      </w:rPr>
    </w:lvl>
  </w:abstractNum>
  <w:abstractNum w:abstractNumId="327515">
    <w:lvl>
      <w:numFmt w:val="bullet"/>
      <w:suff w:val="tab"/>
      <w:lvlText w:val="•"/>
      <w:rPr>
        <w:color w:val="3370ff"/>
      </w:rPr>
    </w:lvl>
  </w:abstractNum>
  <w:abstractNum w:abstractNumId="327516">
    <w:lvl>
      <w:numFmt w:val="bullet"/>
      <w:suff w:val="tab"/>
      <w:lvlText w:val="•"/>
      <w:rPr>
        <w:color w:val="3370ff"/>
      </w:rPr>
    </w:lvl>
  </w:abstractNum>
  <w:num w:numId="1">
    <w:abstractNumId w:val="327503"/>
  </w:num>
  <w:num w:numId="2">
    <w:abstractNumId w:val="327504"/>
  </w:num>
  <w:num w:numId="3">
    <w:abstractNumId w:val="327505"/>
  </w:num>
  <w:num w:numId="4">
    <w:abstractNumId w:val="327506"/>
  </w:num>
  <w:num w:numId="5">
    <w:abstractNumId w:val="327507"/>
  </w:num>
  <w:num w:numId="6">
    <w:abstractNumId w:val="327508"/>
  </w:num>
  <w:num w:numId="7">
    <w:abstractNumId w:val="327509"/>
  </w:num>
  <w:num w:numId="8">
    <w:abstractNumId w:val="327510"/>
  </w:num>
  <w:num w:numId="9">
    <w:abstractNumId w:val="327511"/>
  </w:num>
  <w:num w:numId="10">
    <w:abstractNumId w:val="327512"/>
  </w:num>
  <w:num w:numId="11">
    <w:abstractNumId w:val="327513"/>
  </w:num>
  <w:num w:numId="12">
    <w:abstractNumId w:val="327514"/>
  </w:num>
  <w:num w:numId="13">
    <w:abstractNumId w:val="327515"/>
  </w:num>
  <w:num w:numId="14">
    <w:abstractNumId w:val="32751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2026-08-05T11:58:05Z</dcterms:created>
  <dc:creator>Apache POI</dc:creator>
</cp:coreProperties>
</file>