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2C49" w14:textId="578CE15A" w:rsidR="000D324F" w:rsidRDefault="00424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A3AB62" wp14:editId="4802125D">
                <wp:simplePos x="0" y="0"/>
                <wp:positionH relativeFrom="margin">
                  <wp:align>left</wp:align>
                </wp:positionH>
                <wp:positionV relativeFrom="page">
                  <wp:posOffset>6572250</wp:posOffset>
                </wp:positionV>
                <wp:extent cx="5041900" cy="2082800"/>
                <wp:effectExtent l="0" t="0" r="25400" b="127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FA8" w14:textId="27D3455A" w:rsidR="004A4923" w:rsidRDefault="004A4923">
                            <w:r>
                              <w:t>Load generator：</w:t>
                            </w:r>
                          </w:p>
                          <w:p w14:paraId="6F184CB5" w14:textId="14379A60" w:rsidR="004A4923" w:rsidRDefault="004A49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  <w:r>
                              <w:t>用户发送请求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命令行运行</w:t>
                            </w:r>
                          </w:p>
                          <w:p w14:paraId="4EAFCEDF" w14:textId="211B6D60" w:rsidR="004A4923" w:rsidRDefault="004A4923" w:rsidP="004A4923">
                            <w:r>
                              <w:rPr>
                                <w:rFonts w:hint="eastAsia"/>
                              </w:rPr>
                              <w:t>dotnet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application type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, &lt;user number&gt;, &lt;request time&gt;</w:t>
                            </w:r>
                          </w:p>
                          <w:p w14:paraId="49A02E42" w14:textId="061E2491" w:rsidR="004A4923" w:rsidRDefault="004A4923" w:rsidP="004A4923">
                            <w:r>
                              <w:rPr>
                                <w:rFonts w:hint="eastAsia"/>
                              </w:rPr>
                              <w:t xml:space="preserve">例如 </w:t>
                            </w:r>
                            <w:r>
                              <w:t xml:space="preserve">dotnet 3 60 3: 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application3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实验</w:t>
                            </w:r>
                            <w:r>
                              <w:rPr>
                                <w:rFonts w:hint="eastAsia"/>
                              </w:rPr>
                              <w:t>，模拟</w:t>
                            </w:r>
                            <w:r>
                              <w:rPr>
                                <w:rFonts w:hint="eastAsia"/>
                              </w:rPr>
                              <w:t>60个用户</w:t>
                            </w:r>
                            <w:r>
                              <w:rPr>
                                <w:rFonts w:hint="eastAsia"/>
                              </w:rPr>
                              <w:t>同时</w:t>
                            </w:r>
                            <w:r>
                              <w:t>发送请求</w:t>
                            </w:r>
                            <w:r>
                              <w:rPr>
                                <w:rFonts w:hint="eastAsia"/>
                              </w:rPr>
                              <w:t>，分成3个批次发送请求</w:t>
                            </w:r>
                          </w:p>
                          <w:p w14:paraId="18CEC031" w14:textId="77777777" w:rsidR="004A4923" w:rsidRDefault="004A492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3AB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17.5pt;width:397pt;height:1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">
                <v:textbox>
                  <w:txbxContent>
                    <w:p w14:paraId="7B666FA8" w14:textId="27D3455A" w:rsidR="004A4923" w:rsidRDefault="004A4923">
                      <w:r>
                        <w:t>Load generator：</w:t>
                      </w:r>
                    </w:p>
                    <w:p w14:paraId="6F184CB5" w14:textId="14379A60" w:rsidR="004A4923" w:rsidRDefault="004A49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模拟</w:t>
                      </w:r>
                      <w:r>
                        <w:t>用户发送请求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命令行运行</w:t>
                      </w:r>
                    </w:p>
                    <w:p w14:paraId="4EAFCEDF" w14:textId="211B6D60" w:rsidR="004A4923" w:rsidRDefault="004A4923" w:rsidP="004A4923">
                      <w:r>
                        <w:rPr>
                          <w:rFonts w:hint="eastAsia"/>
                        </w:rPr>
                        <w:t>dotnet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application type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, &lt;user number&gt;, &lt;request time&gt;</w:t>
                      </w:r>
                    </w:p>
                    <w:p w14:paraId="49A02E42" w14:textId="061E2491" w:rsidR="004A4923" w:rsidRDefault="004A4923" w:rsidP="004A4923">
                      <w:r>
                        <w:rPr>
                          <w:rFonts w:hint="eastAsia"/>
                        </w:rPr>
                        <w:t xml:space="preserve">例如 </w:t>
                      </w:r>
                      <w:r>
                        <w:t xml:space="preserve">dotnet 3 60 3: 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application3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实验</w:t>
                      </w:r>
                      <w:r>
                        <w:rPr>
                          <w:rFonts w:hint="eastAsia"/>
                        </w:rPr>
                        <w:t>，模拟</w:t>
                      </w:r>
                      <w:r>
                        <w:rPr>
                          <w:rFonts w:hint="eastAsia"/>
                        </w:rPr>
                        <w:t>60个用户</w:t>
                      </w:r>
                      <w:r>
                        <w:rPr>
                          <w:rFonts w:hint="eastAsia"/>
                        </w:rPr>
                        <w:t>同时</w:t>
                      </w:r>
                      <w:r>
                        <w:t>发送请求</w:t>
                      </w:r>
                      <w:r>
                        <w:rPr>
                          <w:rFonts w:hint="eastAsia"/>
                        </w:rPr>
                        <w:t>，分成3个批次发送请求</w:t>
                      </w:r>
                    </w:p>
                    <w:p w14:paraId="18CEC031" w14:textId="77777777" w:rsidR="004A4923" w:rsidRDefault="004A492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D32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181F3A" wp14:editId="28C77B58">
                <wp:simplePos x="0" y="0"/>
                <wp:positionH relativeFrom="margin">
                  <wp:posOffset>76200</wp:posOffset>
                </wp:positionH>
                <wp:positionV relativeFrom="page">
                  <wp:posOffset>971550</wp:posOffset>
                </wp:positionV>
                <wp:extent cx="4972050" cy="52387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523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E529" w14:textId="6E0168B1" w:rsidR="00AC3DAD" w:rsidRDefault="00AC3DAD">
                            <w:r>
                              <w:t>Control VM</w:t>
                            </w:r>
                            <w:r w:rsidR="00E064DE">
                              <w:rPr>
                                <w:rFonts w:hint="eastAsia"/>
                              </w:rPr>
                              <w:t>（当前为saasi</w:t>
                            </w:r>
                            <w:r w:rsidR="00E064DE">
                              <w:t>-vm01</w:t>
                            </w:r>
                            <w:r w:rsidR="00E064DE">
                              <w:rPr>
                                <w:rFonts w:hint="eastAsia"/>
                              </w:rPr>
                              <w:t>.it</w:t>
                            </w:r>
                            <w:r w:rsidR="00E064DE">
                              <w:t>.deakin.edu.au</w:t>
                            </w:r>
                            <w:r w:rsidR="00E064DE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C9BF9D2" w14:textId="6904E153" w:rsidR="00AC3DAD" w:rsidRDefault="00AC3DAD" w:rsidP="00AC3DA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t>Load balancer (</w:t>
                            </w:r>
                            <w:r>
                              <w:rPr>
                                <w:rFonts w:hint="eastAsia"/>
                              </w:rPr>
                              <w:t>haproxy实现 配置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etc/haproxy/haproxy.cfg)</w:t>
                            </w:r>
                          </w:p>
                          <w:p w14:paraId="0E13B5BE" w14:textId="64395B96" w:rsidR="00AC3DAD" w:rsidRDefault="00AC3D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BCB16" wp14:editId="414AD8EB">
                                  <wp:extent cx="3524250" cy="242379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0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B71F2" w14:textId="3833DA91" w:rsidR="009711CA" w:rsidRDefault="00971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Frontend为haproxy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的端口，当前为</w:t>
                            </w:r>
                            <w:r>
                              <w:rPr>
                                <w:rFonts w:hint="eastAsia"/>
                              </w:rPr>
                              <w:t>5000，</w:t>
                            </w:r>
                            <w:r>
                              <w:t>该端口接收到http请求时会转发请求到其他workvm的</w:t>
                            </w:r>
                            <w:r>
                              <w:rPr>
                                <w:rFonts w:hint="eastAsia"/>
                              </w:rPr>
                              <w:t>5001端口</w:t>
                            </w:r>
                            <w:r>
                              <w:t>。</w:t>
                            </w:r>
                          </w:p>
                          <w:p w14:paraId="1995486D" w14:textId="3F6B0722" w:rsidR="00AC3DAD" w:rsidRDefault="009711CA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ackend</w:t>
                            </w:r>
                            <w:r>
                              <w:t xml:space="preserve"> app处控制转发请求的workvm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示</w:t>
                            </w:r>
                            <w:r>
                              <w:t>目前能将</w:t>
                            </w: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请求转发</w:t>
                            </w:r>
                            <w:r>
                              <w:rPr>
                                <w:rFonts w:hint="eastAsia"/>
                              </w:rPr>
                              <w:t>到app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app3,app6,app7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t>的ip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。</w:t>
                            </w:r>
                          </w:p>
                          <w:p w14:paraId="07FD8224" w14:textId="77777777" w:rsidR="005456F8" w:rsidRDefault="005456F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88500D4" w14:textId="55484CB7" w:rsidR="009711CA" w:rsidRDefault="009711CA" w:rsidP="009711C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GlobalMonitor (</w:t>
                            </w:r>
                            <w:r w:rsidR="00E064DE">
                              <w:rPr>
                                <w:rFonts w:hint="eastAsia"/>
                              </w:rPr>
                              <w:t>一个</w:t>
                            </w:r>
                            <w:r w:rsidR="00E064DE">
                              <w:t>javaweb</w:t>
                            </w:r>
                            <w:r w:rsidR="00E064DE">
                              <w:rPr>
                                <w:rFonts w:hint="eastAsia"/>
                              </w:rPr>
                              <w:t>项目</w:t>
                            </w:r>
                            <w:r w:rsidR="00E064DE">
                              <w:t>，打包</w:t>
                            </w:r>
                            <w:r w:rsidR="00E064DE">
                              <w:rPr>
                                <w:rFonts w:hint="eastAsia"/>
                              </w:rPr>
                              <w:t>为</w:t>
                            </w:r>
                            <w:r w:rsidR="00E064DE">
                              <w:t xml:space="preserve">globalMonitor.war, </w:t>
                            </w:r>
                            <w:r w:rsidR="00E064DE">
                              <w:rPr>
                                <w:rFonts w:hint="eastAsia"/>
                              </w:rPr>
                              <w:t>放在/usr/</w:t>
                            </w:r>
                            <w:r w:rsidR="00E064DE">
                              <w:t>local/apache-tomcat-8.5.16</w:t>
                            </w:r>
                            <w:r w:rsidR="00E064DE">
                              <w:rPr>
                                <w:rFonts w:hint="eastAsia"/>
                              </w:rPr>
                              <w:t>下</w:t>
                            </w:r>
                            <w:r w:rsidR="00BF76D8">
                              <w:rPr>
                                <w:rFonts w:hint="eastAsia"/>
                              </w:rPr>
                              <w:t xml:space="preserve">。 </w:t>
                            </w:r>
                            <w:r>
                              <w:rPr>
                                <w:rFonts w:hint="eastAsia"/>
                              </w:rPr>
                              <w:t>目前</w:t>
                            </w:r>
                            <w:r>
                              <w:t>只用来控制</w:t>
                            </w:r>
                            <w:r w:rsidR="00602B99">
                              <w:rPr>
                                <w:rFonts w:hint="eastAsia"/>
                              </w:rPr>
                              <w:t>business</w:t>
                            </w:r>
                            <w:r w:rsidR="00602B99">
                              <w:t xml:space="preserve"> violation，</w:t>
                            </w:r>
                            <w:r w:rsidR="00BF76D8">
                              <w:rPr>
                                <w:rFonts w:hint="eastAsia"/>
                              </w:rPr>
                              <w:t>即</w:t>
                            </w:r>
                            <w:r w:rsidR="00BF76D8">
                              <w:t>当workvm上</w:t>
                            </w:r>
                            <w:r w:rsidR="00BF76D8">
                              <w:rPr>
                                <w:rFonts w:hint="eastAsia"/>
                              </w:rPr>
                              <w:t>出现</w:t>
                            </w:r>
                            <w:r w:rsidR="00BF76D8">
                              <w:t>business violation时，会</w:t>
                            </w:r>
                            <w:r w:rsidR="00BF76D8">
                              <w:rPr>
                                <w:rFonts w:hint="eastAsia"/>
                              </w:rPr>
                              <w:t>发送请求到</w:t>
                            </w:r>
                            <w:r w:rsidR="00BF76D8">
                              <w:t>globalMonitor，</w:t>
                            </w:r>
                            <w:r w:rsidR="00BF76D8">
                              <w:rPr>
                                <w:rFonts w:hint="eastAsia"/>
                              </w:rPr>
                              <w:t>global</w:t>
                            </w:r>
                            <w:r w:rsidR="00BF76D8">
                              <w:t>Monitor将violation信息记录到数据库，当一个</w:t>
                            </w:r>
                            <w:r w:rsidR="00BF76D8">
                              <w:rPr>
                                <w:rFonts w:hint="eastAsia"/>
                              </w:rPr>
                              <w:t>business</w:t>
                            </w:r>
                            <w:r w:rsidR="00BF76D8">
                              <w:t xml:space="preserve"> container</w:t>
                            </w:r>
                            <w:r w:rsidR="005456F8">
                              <w:rPr>
                                <w:rFonts w:hint="eastAsia"/>
                              </w:rPr>
                              <w:t>的</w:t>
                            </w:r>
                            <w:r w:rsidR="005456F8">
                              <w:t>violation次数达到threshold时</w:t>
                            </w:r>
                            <w:r w:rsidR="005456F8">
                              <w:rPr>
                                <w:rFonts w:hint="eastAsia"/>
                              </w:rPr>
                              <w:t>，</w:t>
                            </w:r>
                            <w:r w:rsidR="005456F8">
                              <w:t>globalMonitor发送请求到该business container所在的vm的</w:t>
                            </w:r>
                            <w:r w:rsidR="005456F8">
                              <w:rPr>
                                <w:rFonts w:hint="eastAsia"/>
                              </w:rPr>
                              <w:t xml:space="preserve"> D</w:t>
                            </w:r>
                            <w:r w:rsidR="005456F8">
                              <w:t>istributed monitor</w:t>
                            </w:r>
                            <w:r w:rsidR="005456F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1B3F906" w14:textId="1D3F9C10" w:rsidR="005456F8" w:rsidRDefault="005456F8" w:rsidP="005456F8"/>
                          <w:p w14:paraId="2C52DEC4" w14:textId="77777777" w:rsidR="005456F8" w:rsidRDefault="005456F8" w:rsidP="005456F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1F3A" id="_x0000_s1027" type="#_x0000_t202" style="position:absolute;left:0;text-align:left;margin-left:6pt;margin-top:76.5pt;width:391.5pt;height:4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">
                <v:textbox>
                  <w:txbxContent>
                    <w:p w14:paraId="28B2E529" w14:textId="6E0168B1" w:rsidR="00AC3DAD" w:rsidRDefault="00AC3DAD">
                      <w:r>
                        <w:t>Control VM</w:t>
                      </w:r>
                      <w:r w:rsidR="00E064DE">
                        <w:rPr>
                          <w:rFonts w:hint="eastAsia"/>
                        </w:rPr>
                        <w:t>（当前为saasi</w:t>
                      </w:r>
                      <w:r w:rsidR="00E064DE">
                        <w:t>-vm01</w:t>
                      </w:r>
                      <w:r w:rsidR="00E064DE">
                        <w:rPr>
                          <w:rFonts w:hint="eastAsia"/>
                        </w:rPr>
                        <w:t>.it</w:t>
                      </w:r>
                      <w:r w:rsidR="00E064DE">
                        <w:t>.deakin.edu.au</w:t>
                      </w:r>
                      <w:r w:rsidR="00E064DE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C9BF9D2" w14:textId="6904E153" w:rsidR="00AC3DAD" w:rsidRDefault="00AC3DAD" w:rsidP="00AC3DAD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eastAsia"/>
                        </w:rPr>
                      </w:pPr>
                      <w:r>
                        <w:t>Load balancer (</w:t>
                      </w:r>
                      <w:r>
                        <w:rPr>
                          <w:rFonts w:hint="eastAsia"/>
                        </w:rPr>
                        <w:t>haproxy实现 配置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etc/haproxy/haproxy.cfg)</w:t>
                      </w:r>
                    </w:p>
                    <w:p w14:paraId="0E13B5BE" w14:textId="64395B96" w:rsidR="00AC3DAD" w:rsidRDefault="00AC3DAD">
                      <w:r>
                        <w:rPr>
                          <w:noProof/>
                        </w:rPr>
                        <w:drawing>
                          <wp:inline distT="0" distB="0" distL="0" distR="0" wp14:anchorId="2C1BCB16" wp14:editId="414AD8EB">
                            <wp:extent cx="3524250" cy="242379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0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B71F2" w14:textId="3833DA91" w:rsidR="009711CA" w:rsidRDefault="009711CA">
                      <w:pPr>
                        <w:rPr>
                          <w:rFonts w:hint="eastAsia"/>
                        </w:rPr>
                      </w:pPr>
                      <w:r>
                        <w:t>Frontend为haproxy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的端口，当前为</w:t>
                      </w:r>
                      <w:r>
                        <w:rPr>
                          <w:rFonts w:hint="eastAsia"/>
                        </w:rPr>
                        <w:t>5000，</w:t>
                      </w:r>
                      <w:r>
                        <w:t>该端口接收到http请求时会转发请求到其他workvm的</w:t>
                      </w:r>
                      <w:r>
                        <w:rPr>
                          <w:rFonts w:hint="eastAsia"/>
                        </w:rPr>
                        <w:t>5001端口</w:t>
                      </w:r>
                      <w:r>
                        <w:t>。</w:t>
                      </w:r>
                    </w:p>
                    <w:p w14:paraId="1995486D" w14:textId="3F6B0722" w:rsidR="00AC3DAD" w:rsidRDefault="009711CA">
                      <w:r>
                        <w:t>B</w:t>
                      </w:r>
                      <w:r>
                        <w:rPr>
                          <w:rFonts w:hint="eastAsia"/>
                        </w:rPr>
                        <w:t>ackend</w:t>
                      </w:r>
                      <w:r>
                        <w:t xml:space="preserve"> app处控制转发请求的workvm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图</w:t>
                      </w:r>
                      <w:r>
                        <w:rPr>
                          <w:rFonts w:hint="eastAsia"/>
                        </w:rPr>
                        <w:t>示</w:t>
                      </w:r>
                      <w:r>
                        <w:t>目前能将</w:t>
                      </w:r>
                      <w:r>
                        <w:rPr>
                          <w:rFonts w:hint="eastAsia"/>
                        </w:rPr>
                        <w:t>http</w:t>
                      </w:r>
                      <w:r>
                        <w:t>请求转发</w:t>
                      </w:r>
                      <w:r>
                        <w:rPr>
                          <w:rFonts w:hint="eastAsia"/>
                        </w:rPr>
                        <w:t>到app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app3,app6,app7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t>的ip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。</w:t>
                      </w:r>
                    </w:p>
                    <w:p w14:paraId="07FD8224" w14:textId="77777777" w:rsidR="005456F8" w:rsidRDefault="005456F8">
                      <w:pPr>
                        <w:rPr>
                          <w:rFonts w:hint="eastAsia"/>
                        </w:rPr>
                      </w:pPr>
                    </w:p>
                    <w:p w14:paraId="788500D4" w14:textId="55484CB7" w:rsidR="009711CA" w:rsidRDefault="009711CA" w:rsidP="009711C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GlobalMonitor (</w:t>
                      </w:r>
                      <w:r w:rsidR="00E064DE">
                        <w:rPr>
                          <w:rFonts w:hint="eastAsia"/>
                        </w:rPr>
                        <w:t>一个</w:t>
                      </w:r>
                      <w:r w:rsidR="00E064DE">
                        <w:t>javaweb</w:t>
                      </w:r>
                      <w:r w:rsidR="00E064DE">
                        <w:rPr>
                          <w:rFonts w:hint="eastAsia"/>
                        </w:rPr>
                        <w:t>项目</w:t>
                      </w:r>
                      <w:r w:rsidR="00E064DE">
                        <w:t>，打包</w:t>
                      </w:r>
                      <w:r w:rsidR="00E064DE">
                        <w:rPr>
                          <w:rFonts w:hint="eastAsia"/>
                        </w:rPr>
                        <w:t>为</w:t>
                      </w:r>
                      <w:r w:rsidR="00E064DE">
                        <w:t xml:space="preserve">globalMonitor.war, </w:t>
                      </w:r>
                      <w:r w:rsidR="00E064DE">
                        <w:rPr>
                          <w:rFonts w:hint="eastAsia"/>
                        </w:rPr>
                        <w:t>放在/usr/</w:t>
                      </w:r>
                      <w:r w:rsidR="00E064DE">
                        <w:t>local/apache-tomcat-8.5.16</w:t>
                      </w:r>
                      <w:r w:rsidR="00E064DE">
                        <w:rPr>
                          <w:rFonts w:hint="eastAsia"/>
                        </w:rPr>
                        <w:t>下</w:t>
                      </w:r>
                      <w:r w:rsidR="00BF76D8">
                        <w:rPr>
                          <w:rFonts w:hint="eastAsia"/>
                        </w:rPr>
                        <w:t xml:space="preserve">。 </w:t>
                      </w:r>
                      <w:r>
                        <w:rPr>
                          <w:rFonts w:hint="eastAsia"/>
                        </w:rPr>
                        <w:t>目前</w:t>
                      </w:r>
                      <w:r>
                        <w:t>只用来控制</w:t>
                      </w:r>
                      <w:r w:rsidR="00602B99">
                        <w:rPr>
                          <w:rFonts w:hint="eastAsia"/>
                        </w:rPr>
                        <w:t>business</w:t>
                      </w:r>
                      <w:r w:rsidR="00602B99">
                        <w:t xml:space="preserve"> violation，</w:t>
                      </w:r>
                      <w:r w:rsidR="00BF76D8">
                        <w:rPr>
                          <w:rFonts w:hint="eastAsia"/>
                        </w:rPr>
                        <w:t>即</w:t>
                      </w:r>
                      <w:r w:rsidR="00BF76D8">
                        <w:t>当workvm上</w:t>
                      </w:r>
                      <w:r w:rsidR="00BF76D8">
                        <w:rPr>
                          <w:rFonts w:hint="eastAsia"/>
                        </w:rPr>
                        <w:t>出现</w:t>
                      </w:r>
                      <w:r w:rsidR="00BF76D8">
                        <w:t>business violation时，会</w:t>
                      </w:r>
                      <w:r w:rsidR="00BF76D8">
                        <w:rPr>
                          <w:rFonts w:hint="eastAsia"/>
                        </w:rPr>
                        <w:t>发送请求到</w:t>
                      </w:r>
                      <w:r w:rsidR="00BF76D8">
                        <w:t>globalMonitor，</w:t>
                      </w:r>
                      <w:r w:rsidR="00BF76D8">
                        <w:rPr>
                          <w:rFonts w:hint="eastAsia"/>
                        </w:rPr>
                        <w:t>global</w:t>
                      </w:r>
                      <w:r w:rsidR="00BF76D8">
                        <w:t>Monitor将violation信息记录到数据库，当一个</w:t>
                      </w:r>
                      <w:r w:rsidR="00BF76D8">
                        <w:rPr>
                          <w:rFonts w:hint="eastAsia"/>
                        </w:rPr>
                        <w:t>business</w:t>
                      </w:r>
                      <w:r w:rsidR="00BF76D8">
                        <w:t xml:space="preserve"> container</w:t>
                      </w:r>
                      <w:r w:rsidR="005456F8">
                        <w:rPr>
                          <w:rFonts w:hint="eastAsia"/>
                        </w:rPr>
                        <w:t>的</w:t>
                      </w:r>
                      <w:r w:rsidR="005456F8">
                        <w:t>violation次数达到threshold时</w:t>
                      </w:r>
                      <w:r w:rsidR="005456F8">
                        <w:rPr>
                          <w:rFonts w:hint="eastAsia"/>
                        </w:rPr>
                        <w:t>，</w:t>
                      </w:r>
                      <w:r w:rsidR="005456F8">
                        <w:t>globalMonitor发送请求到该business container所在的vm的</w:t>
                      </w:r>
                      <w:r w:rsidR="005456F8">
                        <w:rPr>
                          <w:rFonts w:hint="eastAsia"/>
                        </w:rPr>
                        <w:t xml:space="preserve"> D</w:t>
                      </w:r>
                      <w:r w:rsidR="005456F8">
                        <w:t>istributed monitor</w:t>
                      </w:r>
                      <w:r w:rsidR="005456F8">
                        <w:rPr>
                          <w:rFonts w:hint="eastAsia"/>
                        </w:rPr>
                        <w:t>。</w:t>
                      </w:r>
                    </w:p>
                    <w:p w14:paraId="51B3F906" w14:textId="1D3F9C10" w:rsidR="005456F8" w:rsidRDefault="005456F8" w:rsidP="005456F8"/>
                    <w:p w14:paraId="2C52DEC4" w14:textId="77777777" w:rsidR="005456F8" w:rsidRDefault="005456F8" w:rsidP="005456F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617CAD" w14:textId="3F0FADD7" w:rsidR="000D324F" w:rsidRDefault="000D324F">
      <w:pPr>
        <w:widowControl/>
        <w:jc w:val="left"/>
      </w:pPr>
      <w:r>
        <w:br w:type="page"/>
      </w:r>
    </w:p>
    <w:p w14:paraId="6BDF5B76" w14:textId="77777777" w:rsidR="0042429A" w:rsidRDefault="0042429A"/>
    <w:p w14:paraId="70BEE4FA" w14:textId="77777777" w:rsidR="0042429A" w:rsidRDefault="0042429A">
      <w:r>
        <w:rPr>
          <w:rFonts w:hint="eastAsia"/>
        </w:rPr>
        <w:t>实验流程：</w:t>
      </w:r>
    </w:p>
    <w:p w14:paraId="68467289" w14:textId="46F154F0" w:rsidR="0042429A" w:rsidRDefault="0042429A" w:rsidP="0042429A">
      <w:pPr>
        <w:pStyle w:val="a3"/>
        <w:numPr>
          <w:ilvl w:val="0"/>
          <w:numId w:val="3"/>
        </w:numPr>
      </w:pPr>
      <w:r>
        <w:rPr>
          <w:rFonts w:hint="eastAsia"/>
        </w:rPr>
        <w:t>部署control</w:t>
      </w:r>
      <w:r>
        <w:t xml:space="preserve"> </w:t>
      </w:r>
      <w:r>
        <w:rPr>
          <w:rFonts w:hint="eastAsia"/>
        </w:rPr>
        <w:t>vm：导入sql； 将globalmonitor.war放在指定位置，打开tomcat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AD92A" wp14:editId="1DC74F73">
                <wp:simplePos x="0" y="0"/>
                <wp:positionH relativeFrom="column">
                  <wp:posOffset>107950</wp:posOffset>
                </wp:positionH>
                <wp:positionV relativeFrom="page">
                  <wp:posOffset>971550</wp:posOffset>
                </wp:positionV>
                <wp:extent cx="4972050" cy="5873750"/>
                <wp:effectExtent l="0" t="0" r="19050" b="127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587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2D4A" w14:textId="2C0DCE50" w:rsidR="000D324F" w:rsidRDefault="000D324F" w:rsidP="000D324F">
                            <w:r>
                              <w:t>Work</w:t>
                            </w:r>
                            <w:r>
                              <w:t xml:space="preserve"> VM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（application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结构）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8B096A6" w14:textId="56DC1982" w:rsidR="00AD17F6" w:rsidRDefault="00AD17F6" w:rsidP="000D32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B6A5D" wp14:editId="2F361B0E">
                                  <wp:extent cx="4780280" cy="3472815"/>
                                  <wp:effectExtent l="0" t="0" r="127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0280" cy="3472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9AE6B4" w14:textId="3CAEEAF3" w:rsidR="000D324F" w:rsidRDefault="000D324F" w:rsidP="000D324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Business web interface（</w:t>
                            </w:r>
                            <w:r>
                              <w:rPr>
                                <w:rFonts w:hint="eastAsia"/>
                              </w:rPr>
                              <w:t>/saasi,</w:t>
                            </w:r>
                            <w:r>
                              <w:t xml:space="preserve"> </w:t>
                            </w:r>
                            <w:r w:rsidR="00AD17F6">
                              <w:t xml:space="preserve"> controlvm</w:t>
                            </w:r>
                            <w:r w:rsidR="00AD17F6">
                              <w:rPr>
                                <w:rFonts w:hint="eastAsia"/>
                              </w:rPr>
                              <w:t>的</w:t>
                            </w:r>
                            <w:r w:rsidR="00AD17F6">
                              <w:t>请求转发到这，</w:t>
                            </w:r>
                            <w:r w:rsidR="00AD17F6">
                              <w:rPr>
                                <w:rFonts w:hint="eastAsia"/>
                              </w:rPr>
                              <w:t>然后</w:t>
                            </w:r>
                            <w:r w:rsidR="00F54CB9">
                              <w:rPr>
                                <w:rFonts w:hint="eastAsia"/>
                              </w:rPr>
                              <w:t>通过</w:t>
                            </w:r>
                            <w:r w:rsidR="00F54CB9">
                              <w:t>rabbitmq</w:t>
                            </w:r>
                            <w:r w:rsidR="00F54CB9">
                              <w:rPr>
                                <w:rFonts w:hint="eastAsia"/>
                              </w:rPr>
                              <w:t>发送消息</w:t>
                            </w:r>
                            <w:r w:rsidR="00F54CB9">
                              <w:t>到businessservice</w:t>
                            </w:r>
                            <w:r>
                              <w:t>）</w:t>
                            </w:r>
                          </w:p>
                          <w:p w14:paraId="0F3B6E72" w14:textId="45B7C4F3" w:rsidR="00AD17F6" w:rsidRDefault="00AD17F6" w:rsidP="000D324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Business microservice </w:t>
                            </w:r>
                            <w:r>
                              <w:rPr>
                                <w:rFonts w:hint="eastAsia"/>
                              </w:rPr>
                              <w:t>（/B</w:t>
                            </w:r>
                            <w:r>
                              <w:t>usinessService，</w:t>
                            </w:r>
                            <w:r>
                              <w:rPr>
                                <w:rFonts w:hint="eastAsia"/>
                              </w:rPr>
                              <w:t xml:space="preserve"> 模拟</w:t>
                            </w:r>
                            <w:r>
                              <w:t>business service，</w:t>
                            </w:r>
                            <w:r w:rsidR="00F54CB9">
                              <w:rPr>
                                <w:rFonts w:hint="eastAsia"/>
                              </w:rPr>
                              <w:t>发送</w:t>
                            </w:r>
                            <w:r w:rsidR="00F54CB9">
                              <w:t>消息到api microservice</w:t>
                            </w:r>
                            <w:r>
                              <w:t>自身检测business violation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发送请求到global monitor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628DDB0" w14:textId="319B54B0" w:rsidR="00AD17F6" w:rsidRDefault="00AD17F6" w:rsidP="000D324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API microservice (/cpu,memory,io_microservice, 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  <w:r>
                              <w:t>对应的intensive操作，</w:t>
                            </w:r>
                            <w:r>
                              <w:rPr>
                                <w:rFonts w:hint="eastAsia"/>
                              </w:rPr>
                              <w:t xml:space="preserve"> 会导致这些</w:t>
                            </w:r>
                            <w:r>
                              <w:t>container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t>cpu，memory，io使用率</w:t>
                            </w:r>
                            <w:r>
                              <w:rPr>
                                <w:rFonts w:hint="eastAsia"/>
                              </w:rPr>
                              <w:t>上升)</w:t>
                            </w:r>
                          </w:p>
                          <w:p w14:paraId="2F0CAA4C" w14:textId="60C2B3B1" w:rsidR="00AD17F6" w:rsidRDefault="00AD17F6" w:rsidP="000D324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Distribute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monitor interface (/DM, distributed monitor web interface,</w:t>
                            </w:r>
                            <w:r w:rsidR="0051525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接受</w:t>
                            </w:r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global</w:t>
                            </w:r>
                            <w:r>
                              <w:t xml:space="preserve"> monitor发来的business scaleout请求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6E218E7" w14:textId="77777777" w:rsidR="004A4923" w:rsidRDefault="00AD17F6" w:rsidP="000D324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Distributed monitor (/Monitor, </w:t>
                            </w:r>
                            <w:r>
                              <w:rPr>
                                <w:rFonts w:hint="eastAsia"/>
                              </w:rPr>
                              <w:t>监控</w:t>
                            </w:r>
                            <w:r w:rsidR="004A4923">
                              <w:rPr>
                                <w:rFonts w:hint="eastAsia"/>
                              </w:rPr>
                              <w:t>api</w:t>
                            </w:r>
                            <w:r w:rsidR="004A4923">
                              <w:t xml:space="preserve"> microservice container的资源消耗情况，若达</w:t>
                            </w:r>
                            <w:r w:rsidR="004A4923">
                              <w:rPr>
                                <w:rFonts w:hint="eastAsia"/>
                              </w:rPr>
                              <w:t>到</w:t>
                            </w:r>
                            <w:r w:rsidR="004A4923">
                              <w:t>threshold则进行scale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90601A7" w14:textId="1D31B464" w:rsidR="00AD17F6" w:rsidRDefault="00AD17F6" w:rsidP="004A4923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14:paraId="378AB65A" w14:textId="5D788E76" w:rsidR="00AD17F6" w:rsidRDefault="00AD17F6" w:rsidP="00AD17F6">
                            <w:pPr>
                              <w:pStyle w:val="a3"/>
                            </w:pPr>
                            <w:r>
                              <w:t xml:space="preserve"> </w:t>
                            </w:r>
                          </w:p>
                          <w:p w14:paraId="2EA5EFF7" w14:textId="2DEF12DD" w:rsidR="000D324F" w:rsidRDefault="000D324F" w:rsidP="000D324F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D92A" id="_x0000_s1028" type="#_x0000_t202" style="position:absolute;left:0;text-align:left;margin-left:8.5pt;margin-top:76.5pt;width:391.5pt;height:46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">
                <v:textbox>
                  <w:txbxContent>
                    <w:p w14:paraId="6E362D4A" w14:textId="2C0DCE50" w:rsidR="000D324F" w:rsidRDefault="000D324F" w:rsidP="000D324F">
                      <w:r>
                        <w:t>Work</w:t>
                      </w:r>
                      <w:r>
                        <w:t xml:space="preserve"> VM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（application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结构）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28B096A6" w14:textId="56DC1982" w:rsidR="00AD17F6" w:rsidRDefault="00AD17F6" w:rsidP="000D324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B6A5D" wp14:editId="2F361B0E">
                            <wp:extent cx="4780280" cy="3472815"/>
                            <wp:effectExtent l="0" t="0" r="127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0280" cy="3472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9AE6B4" w14:textId="3CAEEAF3" w:rsidR="000D324F" w:rsidRDefault="000D324F" w:rsidP="000D324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Business web interface（</w:t>
                      </w:r>
                      <w:r>
                        <w:rPr>
                          <w:rFonts w:hint="eastAsia"/>
                        </w:rPr>
                        <w:t>/saasi,</w:t>
                      </w:r>
                      <w:r>
                        <w:t xml:space="preserve"> </w:t>
                      </w:r>
                      <w:r w:rsidR="00AD17F6">
                        <w:t xml:space="preserve"> controlvm</w:t>
                      </w:r>
                      <w:r w:rsidR="00AD17F6">
                        <w:rPr>
                          <w:rFonts w:hint="eastAsia"/>
                        </w:rPr>
                        <w:t>的</w:t>
                      </w:r>
                      <w:r w:rsidR="00AD17F6">
                        <w:t>请求转发到这，</w:t>
                      </w:r>
                      <w:r w:rsidR="00AD17F6">
                        <w:rPr>
                          <w:rFonts w:hint="eastAsia"/>
                        </w:rPr>
                        <w:t>然后</w:t>
                      </w:r>
                      <w:r w:rsidR="00F54CB9">
                        <w:rPr>
                          <w:rFonts w:hint="eastAsia"/>
                        </w:rPr>
                        <w:t>通过</w:t>
                      </w:r>
                      <w:r w:rsidR="00F54CB9">
                        <w:t>rabbitmq</w:t>
                      </w:r>
                      <w:r w:rsidR="00F54CB9">
                        <w:rPr>
                          <w:rFonts w:hint="eastAsia"/>
                        </w:rPr>
                        <w:t>发送消息</w:t>
                      </w:r>
                      <w:r w:rsidR="00F54CB9">
                        <w:t>到businessservice</w:t>
                      </w:r>
                      <w:r>
                        <w:t>）</w:t>
                      </w:r>
                    </w:p>
                    <w:p w14:paraId="0F3B6E72" w14:textId="45B7C4F3" w:rsidR="00AD17F6" w:rsidRDefault="00AD17F6" w:rsidP="000D324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Business microservice </w:t>
                      </w:r>
                      <w:r>
                        <w:rPr>
                          <w:rFonts w:hint="eastAsia"/>
                        </w:rPr>
                        <w:t>（/B</w:t>
                      </w:r>
                      <w:r>
                        <w:t>usinessService，</w:t>
                      </w:r>
                      <w:r>
                        <w:rPr>
                          <w:rFonts w:hint="eastAsia"/>
                        </w:rPr>
                        <w:t xml:space="preserve"> 模拟</w:t>
                      </w:r>
                      <w:r>
                        <w:t>business service，</w:t>
                      </w:r>
                      <w:r w:rsidR="00F54CB9">
                        <w:rPr>
                          <w:rFonts w:hint="eastAsia"/>
                        </w:rPr>
                        <w:t>发送</w:t>
                      </w:r>
                      <w:r w:rsidR="00F54CB9">
                        <w:t>消息到api microservice</w:t>
                      </w:r>
                      <w:r>
                        <w:t>自身检测business violation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发送请求到global monitor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628DDB0" w14:textId="319B54B0" w:rsidR="00AD17F6" w:rsidRDefault="00AD17F6" w:rsidP="000D324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API microservice (/cpu,memory,io_microservice, </w:t>
                      </w:r>
                      <w:r>
                        <w:rPr>
                          <w:rFonts w:hint="eastAsia"/>
                        </w:rPr>
                        <w:t>模拟</w:t>
                      </w:r>
                      <w:r>
                        <w:t>对应的intensive操作，</w:t>
                      </w:r>
                      <w:r>
                        <w:rPr>
                          <w:rFonts w:hint="eastAsia"/>
                        </w:rPr>
                        <w:t xml:space="preserve"> 会导致这些</w:t>
                      </w:r>
                      <w:r>
                        <w:t>container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t>cpu，memory，io使用率</w:t>
                      </w:r>
                      <w:r>
                        <w:rPr>
                          <w:rFonts w:hint="eastAsia"/>
                        </w:rPr>
                        <w:t>上升)</w:t>
                      </w:r>
                    </w:p>
                    <w:p w14:paraId="2F0CAA4C" w14:textId="60C2B3B1" w:rsidR="00AD17F6" w:rsidRDefault="00AD17F6" w:rsidP="000D324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Distribute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monitor interface (/DM, distributed monitor web interface,</w:t>
                      </w:r>
                      <w:r w:rsidR="0051525E">
                        <w:t xml:space="preserve"> </w:t>
                      </w:r>
                      <w:r>
                        <w:rPr>
                          <w:rFonts w:hint="eastAsia"/>
                        </w:rPr>
                        <w:t>接受</w:t>
                      </w:r>
                      <w:r>
                        <w:t>从</w:t>
                      </w:r>
                      <w:r>
                        <w:rPr>
                          <w:rFonts w:hint="eastAsia"/>
                        </w:rPr>
                        <w:t>global</w:t>
                      </w:r>
                      <w:r>
                        <w:t xml:space="preserve"> monitor发来的business scaleout请求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6E218E7" w14:textId="77777777" w:rsidR="004A4923" w:rsidRDefault="00AD17F6" w:rsidP="000D324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Distributed monitor (/Monitor, </w:t>
                      </w:r>
                      <w:r>
                        <w:rPr>
                          <w:rFonts w:hint="eastAsia"/>
                        </w:rPr>
                        <w:t>监控</w:t>
                      </w:r>
                      <w:r w:rsidR="004A4923">
                        <w:rPr>
                          <w:rFonts w:hint="eastAsia"/>
                        </w:rPr>
                        <w:t>api</w:t>
                      </w:r>
                      <w:r w:rsidR="004A4923">
                        <w:t xml:space="preserve"> microservice container的资源消耗情况，若达</w:t>
                      </w:r>
                      <w:r w:rsidR="004A4923">
                        <w:rPr>
                          <w:rFonts w:hint="eastAsia"/>
                        </w:rPr>
                        <w:t>到</w:t>
                      </w:r>
                      <w:r w:rsidR="004A4923">
                        <w:t>threshold则进行scale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90601A7" w14:textId="1D31B464" w:rsidR="00AD17F6" w:rsidRDefault="00AD17F6" w:rsidP="004A4923">
                      <w:pPr>
                        <w:ind w:left="360"/>
                      </w:pPr>
                      <w:r>
                        <w:t xml:space="preserve"> </w:t>
                      </w:r>
                    </w:p>
                    <w:p w14:paraId="378AB65A" w14:textId="5D788E76" w:rsidR="00AD17F6" w:rsidRDefault="00AD17F6" w:rsidP="00AD17F6">
                      <w:pPr>
                        <w:pStyle w:val="a3"/>
                      </w:pPr>
                      <w:r>
                        <w:t xml:space="preserve"> </w:t>
                      </w:r>
                    </w:p>
                    <w:p w14:paraId="2EA5EFF7" w14:textId="2DEF12DD" w:rsidR="000D324F" w:rsidRDefault="000D324F" w:rsidP="000D324F">
                      <w:pPr>
                        <w:pStyle w:val="a3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442C5">
        <w:t>(</w:t>
      </w:r>
      <w:r w:rsidR="00F442C5">
        <w:rPr>
          <w:rFonts w:hint="eastAsia"/>
        </w:rPr>
        <w:t>只用做一次，重复实验时不用再管)</w:t>
      </w:r>
    </w:p>
    <w:p w14:paraId="33544871" w14:textId="2634D756" w:rsidR="00F442C5" w:rsidRDefault="00F442C5" w:rsidP="0042429A">
      <w:pPr>
        <w:pStyle w:val="a3"/>
        <w:numPr>
          <w:ilvl w:val="0"/>
          <w:numId w:val="3"/>
        </w:numPr>
      </w:pPr>
      <w:r>
        <w:rPr>
          <w:rFonts w:hint="eastAsia"/>
        </w:rPr>
        <w:t>部署work</w:t>
      </w:r>
      <w:r>
        <w:t xml:space="preserve"> </w:t>
      </w:r>
      <w:r>
        <w:rPr>
          <w:rFonts w:hint="eastAsia"/>
        </w:rPr>
        <w:t>vm：</w:t>
      </w:r>
    </w:p>
    <w:p w14:paraId="0FC6AEE7" w14:textId="77777777" w:rsidR="00F442C5" w:rsidRDefault="00F442C5" w:rsidP="00F442C5">
      <w:pPr>
        <w:pStyle w:val="a3"/>
        <w:numPr>
          <w:ilvl w:val="0"/>
          <w:numId w:val="8"/>
        </w:numPr>
      </w:pPr>
      <w:r>
        <w:rPr>
          <w:rFonts w:hint="eastAsia"/>
        </w:rPr>
        <w:t>运行./run.sh, 将Business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interface，business</w:t>
      </w:r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和 api</w:t>
      </w:r>
      <w:r>
        <w:t xml:space="preserve"> </w:t>
      </w:r>
      <w:r>
        <w:rPr>
          <w:rFonts w:hint="eastAsia"/>
        </w:rPr>
        <w:t>microservice部署为docker</w:t>
      </w:r>
      <w:r>
        <w:t xml:space="preserve"> </w:t>
      </w:r>
      <w:r>
        <w:rPr>
          <w:rFonts w:hint="eastAsia"/>
        </w:rPr>
        <w:t>container</w:t>
      </w:r>
    </w:p>
    <w:p w14:paraId="543085D2" w14:textId="77777777" w:rsidR="00F442C5" w:rsidRDefault="00F442C5" w:rsidP="00F442C5">
      <w:pPr>
        <w:pStyle w:val="a3"/>
        <w:numPr>
          <w:ilvl w:val="0"/>
          <w:numId w:val="8"/>
        </w:numPr>
      </w:pPr>
      <w:r>
        <w:rPr>
          <w:rFonts w:hint="eastAsia"/>
        </w:rPr>
        <w:t>进入DM文件夹，命令行运行Distributed</w:t>
      </w:r>
      <w:r>
        <w:t xml:space="preserve"> </w:t>
      </w:r>
      <w:r>
        <w:rPr>
          <w:rFonts w:hint="eastAsia"/>
        </w:rPr>
        <w:t>monitor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（重复实验时这个可以不关）</w:t>
      </w:r>
    </w:p>
    <w:p w14:paraId="648AA214" w14:textId="71A3B003" w:rsidR="00F442C5" w:rsidRDefault="00F442C5" w:rsidP="00F442C5">
      <w:pPr>
        <w:pStyle w:val="a3"/>
        <w:numPr>
          <w:ilvl w:val="0"/>
          <w:numId w:val="8"/>
        </w:numPr>
      </w:pPr>
      <w:r w:rsidRPr="00F442C5">
        <w:rPr>
          <w:rFonts w:hint="eastAsia"/>
        </w:rPr>
        <w:t>进入</w:t>
      </w:r>
      <w:r w:rsidRPr="00F442C5">
        <w:t>Monitor文件夹，运行sudo docker-compose up -d启动cadvisor； 运行monitor</w:t>
      </w:r>
      <w:r w:rsidR="00F54CB9">
        <w:t xml:space="preserve"> </w:t>
      </w:r>
      <w:r w:rsidR="00F54CB9">
        <w:rPr>
          <w:rFonts w:hint="eastAsia"/>
        </w:rPr>
        <w:t>（重复实验时先关掉cadvisor， 再关掉其他docker</w:t>
      </w:r>
      <w:r w:rsidR="00F54CB9">
        <w:t xml:space="preserve"> </w:t>
      </w:r>
      <w:r w:rsidR="00F54CB9">
        <w:rPr>
          <w:rFonts w:hint="eastAsia"/>
        </w:rPr>
        <w:t>container）</w:t>
      </w:r>
    </w:p>
    <w:p w14:paraId="5435D66F" w14:textId="77777777" w:rsidR="00F442C5" w:rsidRDefault="00F442C5" w:rsidP="00F442C5">
      <w:pPr>
        <w:pStyle w:val="a3"/>
        <w:rPr>
          <w:rFonts w:hint="eastAsia"/>
        </w:rPr>
      </w:pPr>
    </w:p>
    <w:p w14:paraId="24B27BDF" w14:textId="360B7977" w:rsidR="00F442C5" w:rsidRDefault="00F442C5" w:rsidP="0042429A">
      <w:pPr>
        <w:pStyle w:val="a3"/>
        <w:numPr>
          <w:ilvl w:val="0"/>
          <w:numId w:val="3"/>
        </w:numPr>
      </w:pPr>
      <w:r>
        <w:rPr>
          <w:rFonts w:hint="eastAsia"/>
        </w:rPr>
        <w:t>在自己的电脑或者control</w:t>
      </w:r>
      <w:r>
        <w:t xml:space="preserve"> </w:t>
      </w:r>
      <w:r>
        <w:rPr>
          <w:rFonts w:hint="eastAsia"/>
        </w:rPr>
        <w:t>vm上运行load</w:t>
      </w:r>
      <w:r>
        <w:t xml:space="preserve"> </w:t>
      </w:r>
      <w:r>
        <w:rPr>
          <w:rFonts w:hint="eastAsia"/>
        </w:rPr>
        <w:t>generator</w:t>
      </w:r>
    </w:p>
    <w:p w14:paraId="713FA63D" w14:textId="2501B54E" w:rsidR="00F54CB9" w:rsidRDefault="00F54CB9" w:rsidP="0042429A">
      <w:pPr>
        <w:pStyle w:val="a3"/>
        <w:numPr>
          <w:ilvl w:val="0"/>
          <w:numId w:val="3"/>
        </w:numPr>
      </w:pPr>
      <w:r>
        <w:rPr>
          <w:rFonts w:hint="eastAsia"/>
        </w:rPr>
        <w:t>等到所有用户请求执行完毕后，在DM/DM</w:t>
      </w:r>
      <w:r>
        <w:t>/</w:t>
      </w:r>
      <w:r>
        <w:rPr>
          <w:rFonts w:hint="eastAsia"/>
        </w:rPr>
        <w:t>data文件夹下会有business</w:t>
      </w:r>
      <w:r>
        <w:t xml:space="preserve"> violation.txt</w:t>
      </w:r>
      <w:r>
        <w:rPr>
          <w:rFonts w:hint="eastAsia"/>
        </w:rPr>
        <w:lastRenderedPageBreak/>
        <w:t xml:space="preserve">和business scale.txt; </w:t>
      </w:r>
      <w:r>
        <w:t>Monitor/data</w:t>
      </w:r>
      <w:r>
        <w:rPr>
          <w:rFonts w:hint="eastAsia"/>
        </w:rPr>
        <w:t>文件夹下会有api</w:t>
      </w:r>
      <w:r>
        <w:t>-scaleout.txt, cpuStat.txt, ioStat.txt, memStat.txt</w:t>
      </w:r>
      <w:r>
        <w:rPr>
          <w:rFonts w:hint="eastAsia"/>
        </w:rPr>
        <w:t>， 收集这些数据。</w:t>
      </w:r>
    </w:p>
    <w:p w14:paraId="71BB7BA8" w14:textId="77777777" w:rsidR="00F54CB9" w:rsidRDefault="00F54CB9" w:rsidP="00F54CB9">
      <w:pPr>
        <w:ind w:left="360"/>
      </w:pPr>
    </w:p>
    <w:p w14:paraId="4D95384B" w14:textId="19867026" w:rsidR="00F54CB9" w:rsidRDefault="00F54CB9" w:rsidP="00F54CB9">
      <w:pPr>
        <w:ind w:left="360"/>
      </w:pPr>
      <w:r>
        <w:rPr>
          <w:rFonts w:hint="eastAsia"/>
        </w:rPr>
        <w:t>在开始测试时可以只用到一台workvm，在load</w:t>
      </w:r>
      <w:r>
        <w:t xml:space="preserve"> </w:t>
      </w:r>
      <w:r>
        <w:rPr>
          <w:rFonts w:hint="eastAsia"/>
        </w:rPr>
        <w:t>generator里直接修改发送请求的url</w:t>
      </w:r>
    </w:p>
    <w:p w14:paraId="672BB7FE" w14:textId="00935678" w:rsidR="00F54CB9" w:rsidRDefault="0051525E" w:rsidP="00F54CB9">
      <w:pPr>
        <w:ind w:left="360"/>
      </w:pPr>
      <w:r w:rsidRPr="0051525E">
        <w:drawing>
          <wp:inline distT="0" distB="0" distL="0" distR="0" wp14:anchorId="2F68E49B" wp14:editId="19D815FB">
            <wp:extent cx="5274310" cy="40112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A199" w14:textId="3163E7DC" w:rsidR="00F54CB9" w:rsidRPr="00F54CB9" w:rsidRDefault="00F54CB9" w:rsidP="00F54CB9">
      <w:pPr>
        <w:ind w:left="360"/>
        <w:rPr>
          <w:rFonts w:hint="eastAsia"/>
        </w:rPr>
      </w:pPr>
      <w:r>
        <w:rPr>
          <w:rFonts w:hint="eastAsia"/>
        </w:rPr>
        <w:t>如图所示</w:t>
      </w:r>
      <w:r w:rsidR="0051525E">
        <w:rPr>
          <w:rFonts w:hint="eastAsia"/>
        </w:rPr>
        <w:t>请求直接发送到vm</w:t>
      </w:r>
      <w:r w:rsidR="0051525E">
        <w:t>02</w:t>
      </w:r>
      <w:r w:rsidR="0051525E">
        <w:rPr>
          <w:rFonts w:hint="eastAsia"/>
        </w:rPr>
        <w:t>上</w:t>
      </w:r>
    </w:p>
    <w:p w14:paraId="3B647887" w14:textId="44F2EE24" w:rsidR="00F442C5" w:rsidRDefault="00F442C5" w:rsidP="00F442C5">
      <w:pPr>
        <w:ind w:left="360"/>
      </w:pPr>
    </w:p>
    <w:p w14:paraId="62EE927B" w14:textId="5635E5FB" w:rsidR="00F442C5" w:rsidRDefault="00BB49B6" w:rsidP="00F442C5">
      <w:r>
        <w:rPr>
          <w:rFonts w:hint="eastAsia"/>
        </w:rPr>
        <w:t>实验过程：</w:t>
      </w:r>
      <w:r w:rsidR="00F442C5" w:rsidRPr="00C21F55">
        <w:t>Load generator 模拟发送用户请求到</w:t>
      </w:r>
      <w:r w:rsidR="00F442C5">
        <w:t>control</w:t>
      </w:r>
      <w:r w:rsidR="00F442C5" w:rsidRPr="00C21F55">
        <w:t>vm，通过haproxy负载均衡将请求发送到其他work vm里</w:t>
      </w:r>
      <w:r w:rsidR="00F442C5">
        <w:rPr>
          <w:rFonts w:hint="eastAsia"/>
        </w:rPr>
        <w:t>, workvm的</w:t>
      </w:r>
      <w:r w:rsidR="00F54CB9">
        <w:rPr>
          <w:rFonts w:hint="eastAsia"/>
        </w:rPr>
        <w:t>business</w:t>
      </w:r>
      <w:r w:rsidR="00F54CB9">
        <w:t xml:space="preserve"> </w:t>
      </w:r>
      <w:r w:rsidR="00F442C5">
        <w:rPr>
          <w:rFonts w:hint="eastAsia"/>
        </w:rPr>
        <w:t>web</w:t>
      </w:r>
      <w:r w:rsidR="00F442C5">
        <w:t xml:space="preserve"> </w:t>
      </w:r>
      <w:r w:rsidR="00F442C5">
        <w:rPr>
          <w:rFonts w:hint="eastAsia"/>
        </w:rPr>
        <w:t>interface接收到请求后，发送消息到business</w:t>
      </w:r>
      <w:r w:rsidR="00F442C5">
        <w:t xml:space="preserve"> </w:t>
      </w:r>
      <w:r w:rsidR="00F442C5">
        <w:rPr>
          <w:rFonts w:hint="eastAsia"/>
        </w:rPr>
        <w:t>service，business继续将消息分发到对应的api</w:t>
      </w:r>
      <w:r w:rsidR="00F442C5">
        <w:t xml:space="preserve"> </w:t>
      </w:r>
      <w:r w:rsidR="00F442C5">
        <w:rPr>
          <w:rFonts w:hint="eastAsia"/>
        </w:rPr>
        <w:t>microservice（cpu</w:t>
      </w:r>
      <w:r w:rsidR="00F442C5">
        <w:t xml:space="preserve"> </w:t>
      </w:r>
      <w:r w:rsidR="00F442C5">
        <w:rPr>
          <w:rFonts w:hint="eastAsia"/>
        </w:rPr>
        <w:t>memory</w:t>
      </w:r>
      <w:r w:rsidR="00F442C5">
        <w:t xml:space="preserve"> </w:t>
      </w:r>
      <w:r w:rsidR="00F442C5">
        <w:rPr>
          <w:rFonts w:hint="eastAsia"/>
        </w:rPr>
        <w:t>io）处理请求。 Monitor监控 api</w:t>
      </w:r>
      <w:r w:rsidR="00F442C5">
        <w:t xml:space="preserve"> </w:t>
      </w:r>
      <w:r w:rsidR="00F442C5">
        <w:rPr>
          <w:rFonts w:hint="eastAsia"/>
        </w:rPr>
        <w:t>microservice</w:t>
      </w:r>
      <w:r w:rsidR="00F442C5">
        <w:t xml:space="preserve"> </w:t>
      </w:r>
      <w:r w:rsidR="00F442C5">
        <w:rPr>
          <w:rFonts w:hint="eastAsia"/>
        </w:rPr>
        <w:t>的资源消耗并进行scale操作，</w:t>
      </w:r>
      <w:r w:rsidR="0060672D">
        <w:rPr>
          <w:rFonts w:hint="eastAsia"/>
        </w:rPr>
        <w:t>将数据存入txt文件。</w:t>
      </w:r>
      <w:r w:rsidR="00F442C5">
        <w:rPr>
          <w:rFonts w:hint="eastAsia"/>
        </w:rPr>
        <w:t xml:space="preserve"> Business</w:t>
      </w:r>
      <w:r w:rsidR="00F442C5">
        <w:t xml:space="preserve"> service</w:t>
      </w:r>
      <w:r w:rsidR="00F442C5">
        <w:rPr>
          <w:rFonts w:hint="eastAsia"/>
        </w:rPr>
        <w:t>检测自己是否timeout并将violation信息发送到 controlvm的 global</w:t>
      </w:r>
      <w:r w:rsidR="00F442C5">
        <w:t>DM</w:t>
      </w:r>
      <w:r w:rsidR="00F442C5">
        <w:rPr>
          <w:rFonts w:hint="eastAsia"/>
        </w:rPr>
        <w:t>，global</w:t>
      </w:r>
      <w:r w:rsidR="00F442C5">
        <w:t>DM</w:t>
      </w:r>
      <w:r w:rsidR="00F442C5">
        <w:rPr>
          <w:rFonts w:hint="eastAsia"/>
        </w:rPr>
        <w:t>将Business</w:t>
      </w:r>
      <w:r w:rsidR="00F442C5">
        <w:t xml:space="preserve"> </w:t>
      </w:r>
      <w:r w:rsidR="00F442C5">
        <w:rPr>
          <w:rFonts w:hint="eastAsia"/>
        </w:rPr>
        <w:t>service的信息存到数据库中，当达到scale条件时发送请求到DM， DM对business</w:t>
      </w:r>
      <w:r w:rsidR="00F442C5">
        <w:t xml:space="preserve"> </w:t>
      </w:r>
      <w:r w:rsidR="00F442C5">
        <w:rPr>
          <w:rFonts w:hint="eastAsia"/>
        </w:rPr>
        <w:t>service进行scale</w:t>
      </w:r>
      <w:r w:rsidR="0060672D">
        <w:rPr>
          <w:rFonts w:hint="eastAsia"/>
        </w:rPr>
        <w:t>，将数据存入txt文件</w:t>
      </w:r>
      <w:r w:rsidR="00F442C5">
        <w:rPr>
          <w:rFonts w:hint="eastAsia"/>
        </w:rPr>
        <w:t>。</w:t>
      </w:r>
    </w:p>
    <w:p w14:paraId="6CC4ABEB" w14:textId="50045021" w:rsidR="006502C8" w:rsidRDefault="006502C8" w:rsidP="00F442C5"/>
    <w:p w14:paraId="5082E245" w14:textId="59534D3B" w:rsidR="006502C8" w:rsidRDefault="006502C8" w:rsidP="00F442C5">
      <w:r>
        <w:rPr>
          <w:rFonts w:hint="eastAsia"/>
        </w:rPr>
        <w:t>自动化实验：</w:t>
      </w:r>
    </w:p>
    <w:p w14:paraId="0B1E382F" w14:textId="77777777" w:rsidR="00F02A85" w:rsidRDefault="006502C8" w:rsidP="00F442C5">
      <w:r>
        <w:rPr>
          <w:rFonts w:hint="eastAsia"/>
        </w:rPr>
        <w:t>在control</w:t>
      </w:r>
      <w:r>
        <w:t xml:space="preserve"> </w:t>
      </w:r>
      <w:r>
        <w:rPr>
          <w:rFonts w:hint="eastAsia"/>
        </w:rPr>
        <w:t>vm上安装ansible，运行ansible脚本。目前存在的问题时从github</w:t>
      </w:r>
      <w:r>
        <w:t xml:space="preserve"> </w:t>
      </w:r>
      <w:r>
        <w:rPr>
          <w:rFonts w:hint="eastAsia"/>
        </w:rPr>
        <w:t>pull</w:t>
      </w:r>
      <w:r w:rsidR="00F02A85">
        <w:rPr>
          <w:rFonts w:hint="eastAsia"/>
        </w:rPr>
        <w:t>项目后，linux下dotnet</w:t>
      </w:r>
      <w:r w:rsidR="00F02A85">
        <w:t xml:space="preserve"> </w:t>
      </w:r>
      <w:r w:rsidR="00F02A85">
        <w:rPr>
          <w:rFonts w:hint="eastAsia"/>
        </w:rPr>
        <w:t>build输出的目录和dockfile输出目录不一致，导致docker</w:t>
      </w:r>
      <w:r w:rsidR="00F02A85">
        <w:t xml:space="preserve"> </w:t>
      </w:r>
      <w:r w:rsidR="00F02A85">
        <w:rPr>
          <w:rFonts w:hint="eastAsia"/>
        </w:rPr>
        <w:t>container无法正常生成。这个问题解决后可以自动部署和测试整个实验。</w:t>
      </w:r>
    </w:p>
    <w:p w14:paraId="6BC6C78C" w14:textId="3A46843F" w:rsidR="006502C8" w:rsidRDefault="006502C8" w:rsidP="00F442C5">
      <w:pPr>
        <w:rPr>
          <w:rFonts w:hint="eastAsia"/>
        </w:rPr>
      </w:pPr>
      <w:bookmarkStart w:id="0" w:name="_GoBack"/>
      <w:bookmarkEnd w:id="0"/>
    </w:p>
    <w:p w14:paraId="50B2B525" w14:textId="184A3DA8" w:rsidR="00A93405" w:rsidRDefault="00A93405" w:rsidP="00F442C5"/>
    <w:p w14:paraId="732C11F9" w14:textId="77777777" w:rsidR="00A93405" w:rsidRDefault="00A93405" w:rsidP="00F442C5">
      <w:pPr>
        <w:rPr>
          <w:rFonts w:hint="eastAsia"/>
        </w:rPr>
      </w:pPr>
    </w:p>
    <w:p w14:paraId="7EEDCA06" w14:textId="77777777" w:rsidR="00F442C5" w:rsidRDefault="00F442C5" w:rsidP="00F442C5">
      <w:pPr>
        <w:pStyle w:val="a3"/>
        <w:ind w:left="1440"/>
      </w:pPr>
    </w:p>
    <w:p w14:paraId="22AE8951" w14:textId="77777777" w:rsidR="00F442C5" w:rsidRDefault="00F442C5" w:rsidP="00F442C5">
      <w:pPr>
        <w:pStyle w:val="a3"/>
        <w:ind w:left="425"/>
        <w:rPr>
          <w:rFonts w:hint="eastAsia"/>
        </w:rPr>
      </w:pPr>
    </w:p>
    <w:p w14:paraId="2F586345" w14:textId="3931D59F" w:rsidR="0042429A" w:rsidRDefault="0042429A"/>
    <w:p w14:paraId="2BD75C5F" w14:textId="77E0F1BA" w:rsidR="0042429A" w:rsidRDefault="0042429A">
      <w:pPr>
        <w:widowControl/>
        <w:jc w:val="left"/>
      </w:pPr>
      <w:r>
        <w:br w:type="page"/>
      </w:r>
    </w:p>
    <w:p w14:paraId="2AE90B62" w14:textId="09ECAAAE" w:rsidR="001E33E3" w:rsidRDefault="001E33E3"/>
    <w:sectPr w:rsidR="001E3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F2C"/>
    <w:multiLevelType w:val="hybridMultilevel"/>
    <w:tmpl w:val="60B6C1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35C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65F6"/>
    <w:multiLevelType w:val="hybridMultilevel"/>
    <w:tmpl w:val="A06AA7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B12BF"/>
    <w:multiLevelType w:val="hybridMultilevel"/>
    <w:tmpl w:val="42FA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F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6208AF"/>
    <w:multiLevelType w:val="hybridMultilevel"/>
    <w:tmpl w:val="A250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D5BF9"/>
    <w:multiLevelType w:val="hybridMultilevel"/>
    <w:tmpl w:val="727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C2D5A"/>
    <w:multiLevelType w:val="hybridMultilevel"/>
    <w:tmpl w:val="2CD8D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A"/>
    <w:rsid w:val="000128BB"/>
    <w:rsid w:val="000D324F"/>
    <w:rsid w:val="001E33E3"/>
    <w:rsid w:val="0042429A"/>
    <w:rsid w:val="004A4923"/>
    <w:rsid w:val="0051525E"/>
    <w:rsid w:val="005456F8"/>
    <w:rsid w:val="00602B99"/>
    <w:rsid w:val="0060672D"/>
    <w:rsid w:val="006502C8"/>
    <w:rsid w:val="0065786A"/>
    <w:rsid w:val="009711CA"/>
    <w:rsid w:val="009C3EA8"/>
    <w:rsid w:val="00A93405"/>
    <w:rsid w:val="00AC3DAD"/>
    <w:rsid w:val="00AD17F6"/>
    <w:rsid w:val="00B50441"/>
    <w:rsid w:val="00BB49B6"/>
    <w:rsid w:val="00BF76D8"/>
    <w:rsid w:val="00E064DE"/>
    <w:rsid w:val="00F02A85"/>
    <w:rsid w:val="00F442C5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CB7"/>
  <w15:chartTrackingRefBased/>
  <w15:docId w15:val="{D5AF190E-974C-42CE-9967-099F0D2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7A4C-F158-48CC-9CBC-93AF05F9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12</cp:revision>
  <dcterms:created xsi:type="dcterms:W3CDTF">2017-11-17T23:51:00Z</dcterms:created>
  <dcterms:modified xsi:type="dcterms:W3CDTF">2017-11-18T01:34:00Z</dcterms:modified>
</cp:coreProperties>
</file>