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C5E8" w14:textId="097074D8" w:rsidR="00140415" w:rsidRPr="00984FEF" w:rsidRDefault="001865E1" w:rsidP="0026588D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4FEF">
        <w:rPr>
          <w:rFonts w:ascii="Times New Roman" w:hAnsi="Times New Roman" w:cs="Times New Roman"/>
          <w:b/>
          <w:bCs/>
          <w:sz w:val="32"/>
          <w:szCs w:val="28"/>
        </w:rPr>
        <w:t>資料格式常見問題</w:t>
      </w:r>
    </w:p>
    <w:p w14:paraId="03BAE7D2" w14:textId="40E0EF19" w:rsidR="0026588D" w:rsidRPr="00984FEF" w:rsidRDefault="0026588D" w:rsidP="00984FEF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bCs/>
        </w:rPr>
      </w:pPr>
      <w:proofErr w:type="gramStart"/>
      <w:r w:rsidRPr="00984FEF">
        <w:rPr>
          <w:rFonts w:ascii="Times New Roman" w:hAnsi="Times New Roman" w:cs="Times New Roman"/>
          <w:b/>
          <w:bCs/>
        </w:rPr>
        <w:t>空值規範</w:t>
      </w:r>
      <w:proofErr w:type="gramEnd"/>
    </w:p>
    <w:p w14:paraId="104173F1" w14:textId="6E5B2AFA" w:rsidR="0026588D" w:rsidRPr="00984FEF" w:rsidRDefault="0026588D" w:rsidP="00984FEF">
      <w:pPr>
        <w:pStyle w:val="a3"/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電算中心提供的原始資料有時會呈現奇怪的狀態</w:t>
      </w:r>
      <w:r w:rsidR="00A60F9B" w:rsidRPr="00984FEF">
        <w:rPr>
          <w:rFonts w:ascii="Times New Roman" w:hAnsi="Times New Roman" w:cs="Times New Roman"/>
        </w:rPr>
        <w:t>，有兩種情況：</w:t>
      </w:r>
    </w:p>
    <w:p w14:paraId="3A8CA52B" w14:textId="47BDAFA1" w:rsidR="00A60F9B" w:rsidRPr="00984FEF" w:rsidRDefault="004912D1" w:rsidP="00984F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分子分母部</w:t>
      </w:r>
      <w:r w:rsidR="00242F76" w:rsidRPr="00984FEF">
        <w:rPr>
          <w:rFonts w:ascii="Times New Roman" w:hAnsi="Times New Roman" w:cs="Times New Roman"/>
        </w:rPr>
        <w:t>分錯誤，請</w:t>
      </w:r>
      <w:r w:rsidR="0056380A" w:rsidRPr="00984FEF">
        <w:rPr>
          <w:rFonts w:ascii="Times New Roman" w:hAnsi="Times New Roman" w:cs="Times New Roman"/>
        </w:rPr>
        <w:t>手動維護或請填報單位修改</w:t>
      </w:r>
    </w:p>
    <w:p w14:paraId="53078F5A" w14:textId="3516718A" w:rsidR="009B009D" w:rsidRPr="00984FEF" w:rsidRDefault="009B009D" w:rsidP="00984FEF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常見的一種錯誤是未</w:t>
      </w:r>
      <w:proofErr w:type="gramStart"/>
      <w:r w:rsidRPr="00984FEF">
        <w:rPr>
          <w:rFonts w:ascii="Times New Roman" w:hAnsi="Times New Roman" w:cs="Times New Roman"/>
        </w:rPr>
        <w:t>採</w:t>
      </w:r>
      <w:proofErr w:type="gramEnd"/>
      <w:r w:rsidRPr="00984FEF">
        <w:rPr>
          <w:rFonts w:ascii="Times New Roman" w:hAnsi="Times New Roman" w:cs="Times New Roman"/>
        </w:rPr>
        <w:t>計該系所，分子分母卻被填上零值</w:t>
      </w:r>
      <w:r w:rsidRPr="00984FEF">
        <w:rPr>
          <w:rFonts w:ascii="Times New Roman" w:hAnsi="Times New Roman" w:cs="Times New Roman"/>
        </w:rPr>
        <w:br/>
      </w:r>
      <w:r w:rsidRPr="00984FEF">
        <w:rPr>
          <w:rFonts w:ascii="Times New Roman" w:hAnsi="Times New Roman" w:cs="Times New Roman"/>
        </w:rPr>
        <w:t>譬如</w:t>
      </w:r>
      <w:r w:rsidR="000B00C4" w:rsidRPr="00984FEF">
        <w:rPr>
          <w:rFonts w:ascii="Times New Roman" w:hAnsi="Times New Roman" w:cs="Times New Roman"/>
        </w:rPr>
        <w:t>：</w:t>
      </w:r>
      <w:r w:rsidRPr="00984FEF">
        <w:rPr>
          <w:rFonts w:ascii="Times New Roman" w:hAnsi="Times New Roman" w:cs="Times New Roman"/>
        </w:rPr>
        <w:t>學士班的</w:t>
      </w:r>
      <w:r w:rsidR="00DD10AF" w:rsidRPr="00984FEF">
        <w:rPr>
          <w:rFonts w:ascii="Times New Roman" w:hAnsi="Times New Roman" w:cs="Times New Roman"/>
        </w:rPr>
        <w:t>相關</w:t>
      </w:r>
      <w:r w:rsidRPr="00984FEF">
        <w:rPr>
          <w:rFonts w:ascii="Times New Roman" w:hAnsi="Times New Roman" w:cs="Times New Roman"/>
        </w:rPr>
        <w:t>指標，卻</w:t>
      </w:r>
      <w:r w:rsidR="000B00C4" w:rsidRPr="00984FEF">
        <w:rPr>
          <w:rFonts w:ascii="Times New Roman" w:hAnsi="Times New Roman" w:cs="Times New Roman"/>
        </w:rPr>
        <w:t>在無學士班的</w:t>
      </w:r>
      <w:r w:rsidR="00DD10AF" w:rsidRPr="00984FEF">
        <w:rPr>
          <w:rFonts w:ascii="Times New Roman" w:hAnsi="Times New Roman" w:cs="Times New Roman"/>
        </w:rPr>
        <w:t>系所填上零</w:t>
      </w:r>
    </w:p>
    <w:p w14:paraId="390E9D5D" w14:textId="2B800144" w:rsidR="00DD10AF" w:rsidRPr="00984FEF" w:rsidRDefault="00DD10AF" w:rsidP="00984FEF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遇到上述情況，請手動將未</w:t>
      </w:r>
      <w:proofErr w:type="gramStart"/>
      <w:r w:rsidRPr="00984FEF">
        <w:rPr>
          <w:rFonts w:ascii="Times New Roman" w:hAnsi="Times New Roman" w:cs="Times New Roman"/>
        </w:rPr>
        <w:t>採</w:t>
      </w:r>
      <w:proofErr w:type="gramEnd"/>
      <w:r w:rsidRPr="00984FEF">
        <w:rPr>
          <w:rFonts w:ascii="Times New Roman" w:hAnsi="Times New Roman" w:cs="Times New Roman"/>
        </w:rPr>
        <w:t>計的零值移除，以利後續圖表生成</w:t>
      </w:r>
    </w:p>
    <w:p w14:paraId="6C7295C2" w14:textId="6F3DD3F3" w:rsidR="0056380A" w:rsidRPr="00984FEF" w:rsidRDefault="0056380A" w:rsidP="00984F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電算中心生成的</w:t>
      </w:r>
      <w:r w:rsidR="00B127FB" w:rsidRPr="00984FEF">
        <w:rPr>
          <w:rFonts w:ascii="Times New Roman" w:hAnsi="Times New Roman" w:cs="Times New Roman"/>
        </w:rPr>
        <w:t>年度指標</w:t>
      </w:r>
      <w:r w:rsidR="00124FBE" w:rsidRPr="00984FEF">
        <w:rPr>
          <w:rFonts w:ascii="Times New Roman" w:hAnsi="Times New Roman" w:cs="Times New Roman"/>
        </w:rPr>
        <w:t>不符合下表</w:t>
      </w:r>
      <w:r w:rsidR="001972DB" w:rsidRPr="00984FEF">
        <w:rPr>
          <w:rFonts w:ascii="Times New Roman" w:hAnsi="Times New Roman" w:cs="Times New Roman"/>
        </w:rPr>
        <w:t>（優先請電算中心修正，必要時手動維護）：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626"/>
        <w:gridCol w:w="2268"/>
        <w:gridCol w:w="1922"/>
      </w:tblGrid>
      <w:tr w:rsidR="0026588D" w:rsidRPr="00984FEF" w14:paraId="794669BF" w14:textId="77777777" w:rsidTr="00903C1F">
        <w:tc>
          <w:tcPr>
            <w:tcW w:w="3626" w:type="dxa"/>
            <w:vAlign w:val="center"/>
          </w:tcPr>
          <w:p w14:paraId="3E014E33" w14:textId="3DA5D6F4" w:rsidR="0026588D" w:rsidRPr="00984FEF" w:rsidRDefault="0026588D" w:rsidP="0026588D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狀況</w:t>
            </w:r>
          </w:p>
        </w:tc>
        <w:tc>
          <w:tcPr>
            <w:tcW w:w="2268" w:type="dxa"/>
            <w:vAlign w:val="center"/>
          </w:tcPr>
          <w:p w14:paraId="248F1962" w14:textId="77777777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原始資料</w:t>
            </w:r>
          </w:p>
          <w:p w14:paraId="5321C48E" w14:textId="18D69A6C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電算中心提供</w:t>
            </w:r>
          </w:p>
        </w:tc>
        <w:tc>
          <w:tcPr>
            <w:tcW w:w="1922" w:type="dxa"/>
            <w:vAlign w:val="center"/>
          </w:tcPr>
          <w:p w14:paraId="517E671B" w14:textId="5503DFBF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圖表上呈現</w:t>
            </w:r>
          </w:p>
        </w:tc>
      </w:tr>
      <w:tr w:rsidR="0026588D" w:rsidRPr="00984FEF" w14:paraId="7FAF2EB9" w14:textId="77777777" w:rsidTr="00903C1F">
        <w:tc>
          <w:tcPr>
            <w:tcW w:w="3626" w:type="dxa"/>
            <w:vAlign w:val="center"/>
          </w:tcPr>
          <w:p w14:paraId="1D53B6A8" w14:textId="23B54344" w:rsidR="0026588D" w:rsidRPr="00984FEF" w:rsidRDefault="004912D1" w:rsidP="0026588D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分子為空白</w:t>
            </w:r>
          </w:p>
        </w:tc>
        <w:tc>
          <w:tcPr>
            <w:tcW w:w="2268" w:type="dxa"/>
            <w:vAlign w:val="center"/>
          </w:tcPr>
          <w:p w14:paraId="2F92FEA8" w14:textId="771FBA87" w:rsidR="0026588D" w:rsidRPr="00984FEF" w:rsidRDefault="005E3413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應為空白</w:t>
            </w:r>
          </w:p>
        </w:tc>
        <w:tc>
          <w:tcPr>
            <w:tcW w:w="1922" w:type="dxa"/>
            <w:vAlign w:val="center"/>
          </w:tcPr>
          <w:p w14:paraId="354052A4" w14:textId="063A879E" w:rsidR="0026588D" w:rsidRPr="00984FEF" w:rsidRDefault="005E3413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  <w:tr w:rsidR="00AA2835" w:rsidRPr="00984FEF" w14:paraId="3D17BDE0" w14:textId="77777777" w:rsidTr="00903C1F">
        <w:tc>
          <w:tcPr>
            <w:tcW w:w="3626" w:type="dxa"/>
            <w:vAlign w:val="center"/>
          </w:tcPr>
          <w:p w14:paraId="476A6DFD" w14:textId="5E1A3FF8" w:rsidR="00AA2835" w:rsidRPr="00984FEF" w:rsidRDefault="00AA2835" w:rsidP="00AA2835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分子為零　　且　分母大於零</w:t>
            </w:r>
          </w:p>
        </w:tc>
        <w:tc>
          <w:tcPr>
            <w:tcW w:w="2268" w:type="dxa"/>
            <w:vAlign w:val="center"/>
          </w:tcPr>
          <w:p w14:paraId="590A5DF2" w14:textId="3014E297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</w:t>
            </w:r>
            <w:r w:rsidRPr="00984F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7DC30159" w14:textId="2C457800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0</w:t>
            </w:r>
          </w:p>
        </w:tc>
      </w:tr>
      <w:tr w:rsidR="00AA2835" w:rsidRPr="00984FEF" w14:paraId="4E900270" w14:textId="77777777" w:rsidTr="00903C1F">
        <w:tc>
          <w:tcPr>
            <w:tcW w:w="3626" w:type="dxa"/>
            <w:vAlign w:val="center"/>
          </w:tcPr>
          <w:p w14:paraId="49A3C36A" w14:textId="40A87251" w:rsidR="00AA2835" w:rsidRPr="00984FEF" w:rsidRDefault="00AA2835" w:rsidP="00AA2835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分子大於零　且　分母大於零</w:t>
            </w:r>
          </w:p>
        </w:tc>
        <w:tc>
          <w:tcPr>
            <w:tcW w:w="2268" w:type="dxa"/>
            <w:vAlign w:val="center"/>
          </w:tcPr>
          <w:p w14:paraId="2A8C9932" w14:textId="538F1552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應為分子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="004C65F4">
              <w:rPr>
                <w:rFonts w:ascii="Times New Roman" w:hAnsi="Times New Roman" w:cs="Times New Roman" w:hint="eastAsia"/>
              </w:rPr>
              <w:t>÷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Pr="00984FEF">
              <w:rPr>
                <w:rFonts w:ascii="Times New Roman" w:hAnsi="Times New Roman" w:cs="Times New Roman"/>
              </w:rPr>
              <w:t>分母</w:t>
            </w:r>
          </w:p>
        </w:tc>
        <w:tc>
          <w:tcPr>
            <w:tcW w:w="1922" w:type="dxa"/>
            <w:vAlign w:val="center"/>
          </w:tcPr>
          <w:p w14:paraId="6EDDD061" w14:textId="4D5BC065" w:rsidR="00AA2835" w:rsidRPr="00984FEF" w:rsidRDefault="00903C1F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="004C65F4">
              <w:rPr>
                <w:rFonts w:ascii="Times New Roman" w:hAnsi="Times New Roman" w:cs="Times New Roman" w:hint="eastAsia"/>
              </w:rPr>
              <w:t>÷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Pr="00984FEF">
              <w:rPr>
                <w:rFonts w:ascii="Times New Roman" w:hAnsi="Times New Roman" w:cs="Times New Roman"/>
              </w:rPr>
              <w:t>分母</w:t>
            </w:r>
          </w:p>
        </w:tc>
      </w:tr>
      <w:tr w:rsidR="005224C3" w:rsidRPr="00984FEF" w14:paraId="54C4E948" w14:textId="77777777" w:rsidTr="00903C1F">
        <w:tc>
          <w:tcPr>
            <w:tcW w:w="3626" w:type="dxa"/>
            <w:vAlign w:val="center"/>
          </w:tcPr>
          <w:p w14:paraId="5883B8F3" w14:textId="67F2A6BE" w:rsidR="005224C3" w:rsidRPr="00984FEF" w:rsidRDefault="005224C3" w:rsidP="005224C3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分母為零</w:t>
            </w:r>
          </w:p>
        </w:tc>
        <w:tc>
          <w:tcPr>
            <w:tcW w:w="2268" w:type="dxa"/>
            <w:vAlign w:val="center"/>
          </w:tcPr>
          <w:p w14:paraId="505B2D59" w14:textId="54EA1E57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</w:t>
            </w:r>
            <w:r w:rsidRPr="00984FE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22" w:type="dxa"/>
            <w:vAlign w:val="center"/>
          </w:tcPr>
          <w:p w14:paraId="54E79ED3" w14:textId="40EC8EFC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  <w:tr w:rsidR="005224C3" w:rsidRPr="00984FEF" w14:paraId="6BA3DB3C" w14:textId="77777777" w:rsidTr="00903C1F">
        <w:tc>
          <w:tcPr>
            <w:tcW w:w="3626" w:type="dxa"/>
            <w:vAlign w:val="center"/>
          </w:tcPr>
          <w:p w14:paraId="3BE7DE51" w14:textId="0F9E9A1D" w:rsidR="005224C3" w:rsidRPr="00984FEF" w:rsidRDefault="005224C3" w:rsidP="005224C3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其餘狀況</w:t>
            </w:r>
          </w:p>
        </w:tc>
        <w:tc>
          <w:tcPr>
            <w:tcW w:w="2268" w:type="dxa"/>
            <w:vAlign w:val="center"/>
          </w:tcPr>
          <w:p w14:paraId="49488A9D" w14:textId="62AF54D7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應為空白或</w:t>
            </w:r>
            <w:r w:rsidRPr="00984FE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22" w:type="dxa"/>
            <w:vAlign w:val="center"/>
          </w:tcPr>
          <w:p w14:paraId="7EFA83EB" w14:textId="39BDB81A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</w:tbl>
    <w:p w14:paraId="27B0EEDE" w14:textId="77777777" w:rsidR="00984FEF" w:rsidRDefault="00984FEF" w:rsidP="00984FEF">
      <w:pPr>
        <w:pStyle w:val="a3"/>
        <w:spacing w:line="360" w:lineRule="auto"/>
        <w:ind w:leftChars="0" w:left="482"/>
        <w:rPr>
          <w:rFonts w:ascii="Times New Roman" w:hAnsi="Times New Roman" w:cs="Times New Roman"/>
          <w:b/>
          <w:bCs/>
        </w:rPr>
      </w:pPr>
    </w:p>
    <w:p w14:paraId="03C0395D" w14:textId="703CA79D" w:rsidR="00FF62CC" w:rsidRPr="00984FEF" w:rsidRDefault="00FF62CC" w:rsidP="00984FEF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rFonts w:ascii="Times New Roman" w:hAnsi="Times New Roman" w:cs="Times New Roman"/>
          <w:b/>
          <w:bCs/>
        </w:rPr>
      </w:pPr>
      <w:r w:rsidRPr="00984FEF">
        <w:rPr>
          <w:rFonts w:ascii="Times New Roman" w:hAnsi="Times New Roman" w:cs="Times New Roman"/>
          <w:b/>
          <w:bCs/>
        </w:rPr>
        <w:t>圖</w:t>
      </w:r>
      <w:r w:rsidR="0026588D" w:rsidRPr="00984FEF">
        <w:rPr>
          <w:rFonts w:ascii="Times New Roman" w:hAnsi="Times New Roman" w:cs="Times New Roman"/>
          <w:b/>
          <w:bCs/>
        </w:rPr>
        <w:t>表</w:t>
      </w:r>
      <w:r w:rsidR="00E440CC">
        <w:rPr>
          <w:rFonts w:ascii="Times New Roman" w:hAnsi="Times New Roman" w:cs="Times New Roman" w:hint="eastAsia"/>
          <w:b/>
          <w:bCs/>
        </w:rPr>
        <w:t>常見</w:t>
      </w:r>
      <w:r w:rsidRPr="00984FEF">
        <w:rPr>
          <w:rFonts w:ascii="Times New Roman" w:hAnsi="Times New Roman" w:cs="Times New Roman"/>
          <w:b/>
          <w:bCs/>
        </w:rPr>
        <w:t>狀況</w:t>
      </w:r>
    </w:p>
    <w:p w14:paraId="200BB79C" w14:textId="7FEE8CA2" w:rsidR="00E440CC" w:rsidRPr="00E440CC" w:rsidRDefault="00DD3E1B" w:rsidP="002F0E25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座標</w:t>
      </w:r>
      <w:r w:rsidR="00984FEF">
        <w:rPr>
          <w:rFonts w:ascii="Times New Roman" w:hAnsi="Times New Roman" w:cs="Times New Roman" w:hint="eastAsia"/>
        </w:rPr>
        <w:t>軸數值格式不正確，如</w:t>
      </w:r>
      <w:r w:rsidR="00984FEF">
        <w:rPr>
          <w:rFonts w:ascii="Times New Roman" w:hAnsi="Times New Roman" w:cs="Times New Roman" w:hint="eastAsia"/>
        </w:rPr>
        <w:t>20</w:t>
      </w:r>
      <w:r w:rsidR="00984FEF">
        <w:rPr>
          <w:rFonts w:ascii="Times New Roman" w:hAnsi="Times New Roman" w:cs="Times New Roman" w:hint="eastAsia"/>
        </w:rPr>
        <w:t>顯示成</w:t>
      </w:r>
      <w:r w:rsidR="00E440CC">
        <w:rPr>
          <w:rFonts w:ascii="Times New Roman" w:hAnsi="Times New Roman" w:cs="Times New Roman" w:hint="eastAsia"/>
        </w:rPr>
        <w:t>2000%</w:t>
      </w:r>
      <w:r w:rsidR="00E440CC">
        <w:rPr>
          <w:rFonts w:ascii="Times New Roman" w:hAnsi="Times New Roman" w:cs="Times New Roman" w:hint="eastAsia"/>
        </w:rPr>
        <w:t>、</w:t>
      </w:r>
      <w:r w:rsidR="00E440CC">
        <w:rPr>
          <w:rFonts w:ascii="Times New Roman" w:hAnsi="Times New Roman" w:cs="Times New Roman" w:hint="eastAsia"/>
        </w:rPr>
        <w:t>2.5</w:t>
      </w:r>
      <w:r w:rsidR="00E440CC">
        <w:rPr>
          <w:rFonts w:ascii="Times New Roman" w:hAnsi="Times New Roman" w:cs="Times New Roman" w:hint="eastAsia"/>
        </w:rPr>
        <w:t>顯示成</w:t>
      </w:r>
      <w:r w:rsidR="00E440CC">
        <w:rPr>
          <w:rFonts w:ascii="Times New Roman" w:hAnsi="Times New Roman" w:cs="Times New Roman" w:hint="eastAsia"/>
        </w:rPr>
        <w:t>2</w:t>
      </w:r>
      <w:r w:rsidR="00E440CC">
        <w:rPr>
          <w:rFonts w:ascii="Times New Roman" w:hAnsi="Times New Roman" w:cs="Times New Roman"/>
        </w:rPr>
        <w:br/>
      </w:r>
      <w:r w:rsidR="00E440CC">
        <w:rPr>
          <w:rFonts w:ascii="Times New Roman" w:hAnsi="Times New Roman" w:cs="Times New Roman" w:hint="eastAsia"/>
        </w:rPr>
        <w:sym w:font="Wingdings 2" w:char="F045"/>
      </w:r>
      <w:r w:rsidR="00E440CC">
        <w:rPr>
          <w:rFonts w:ascii="Times New Roman" w:hAnsi="Times New Roman" w:cs="Times New Roman" w:hint="eastAsia"/>
        </w:rPr>
        <w:t xml:space="preserve"> </w:t>
      </w:r>
      <w:r w:rsidR="00E440CC">
        <w:rPr>
          <w:rFonts w:ascii="Times New Roman" w:hAnsi="Times New Roman" w:cs="Times New Roman" w:hint="eastAsia"/>
        </w:rPr>
        <w:t>雙擊座標軸</w:t>
      </w:r>
      <w:r>
        <w:rPr>
          <w:rFonts w:ascii="Times New Roman" w:hAnsi="Times New Roman" w:cs="Times New Roman" w:hint="eastAsia"/>
        </w:rPr>
        <w:t>＞座標軸選項</w:t>
      </w:r>
      <w:r w:rsidR="002F0E25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7D9631E3" wp14:editId="27BBB17E">
            <wp:extent cx="180000" cy="179070"/>
            <wp:effectExtent l="0" t="0" r="0" b="0"/>
            <wp:docPr id="2" name="圖形 2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＞數值</w:t>
      </w:r>
    </w:p>
    <w:p w14:paraId="124328BE" w14:textId="7362BB35" w:rsidR="002A4964" w:rsidRDefault="002F0E25" w:rsidP="002A4964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 w:hint="eastAsia"/>
        </w:rPr>
        <w:t>座標軸間距或</w:t>
      </w:r>
      <w:r w:rsidR="002A4964" w:rsidRPr="002A4964">
        <w:rPr>
          <w:rFonts w:ascii="Times New Roman" w:hAnsi="Times New Roman" w:cs="Times New Roman" w:hint="eastAsia"/>
        </w:rPr>
        <w:t>最大值要調整</w:t>
      </w:r>
      <w:r w:rsidR="002A4964">
        <w:rPr>
          <w:rFonts w:ascii="Times New Roman" w:hAnsi="Times New Roman" w:cs="Times New Roman"/>
        </w:rPr>
        <w:br/>
      </w:r>
      <w:r w:rsidR="002A4964">
        <w:rPr>
          <w:rFonts w:ascii="Times New Roman" w:hAnsi="Times New Roman" w:cs="Times New Roman" w:hint="eastAsia"/>
        </w:rPr>
        <w:sym w:font="Wingdings 2" w:char="F045"/>
      </w:r>
      <w:r w:rsidR="002A4964" w:rsidRPr="002A4964">
        <w:rPr>
          <w:rFonts w:ascii="Times New Roman" w:hAnsi="Times New Roman" w:cs="Times New Roman" w:hint="eastAsia"/>
        </w:rPr>
        <w:t xml:space="preserve"> </w:t>
      </w:r>
      <w:r w:rsidR="002A4964" w:rsidRPr="002A4964">
        <w:rPr>
          <w:rFonts w:ascii="Times New Roman" w:hAnsi="Times New Roman" w:cs="Times New Roman" w:hint="eastAsia"/>
        </w:rPr>
        <w:t>雙擊座標軸＞座標軸選項</w:t>
      </w:r>
      <w:r w:rsidR="002A4964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666D4F90" wp14:editId="0A92255A">
            <wp:extent cx="180000" cy="179070"/>
            <wp:effectExtent l="0" t="0" r="0" b="0"/>
            <wp:docPr id="3" name="圖形 3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964" w:rsidRPr="002A4964">
        <w:rPr>
          <w:rFonts w:ascii="Times New Roman" w:hAnsi="Times New Roman" w:cs="Times New Roman" w:hint="eastAsia"/>
        </w:rPr>
        <w:t>＞座標軸選項</w:t>
      </w:r>
    </w:p>
    <w:p w14:paraId="0B5CDF72" w14:textId="4D05A73E" w:rsidR="00AC5FCB" w:rsidRDefault="00F836ED" w:rsidP="00AC5FCB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數字超出邊界</w:t>
      </w:r>
      <w:r w:rsidR="00127744">
        <w:rPr>
          <w:rFonts w:ascii="Times New Roman" w:hAnsi="Times New Roman" w:cs="Times New Roman"/>
        </w:rPr>
        <w:br/>
      </w:r>
      <w:r w:rsidR="00127744">
        <w:rPr>
          <w:rFonts w:ascii="Times New Roman" w:hAnsi="Times New Roman" w:cs="Times New Roman" w:hint="eastAsia"/>
        </w:rPr>
        <w:sym w:font="Wingdings 2" w:char="F045"/>
      </w:r>
      <w:r w:rsidR="0012774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手動點選調整</w:t>
      </w:r>
      <w:r w:rsidR="00127744">
        <w:rPr>
          <w:rFonts w:ascii="Times New Roman" w:hAnsi="Times New Roman" w:cs="Times New Roman" w:hint="eastAsia"/>
        </w:rPr>
        <w:t xml:space="preserve"> </w:t>
      </w:r>
      <w:r w:rsidR="00127744">
        <w:rPr>
          <w:rFonts w:ascii="Times New Roman" w:hAnsi="Times New Roman" w:cs="Times New Roman" w:hint="eastAsia"/>
        </w:rPr>
        <w:t>或</w:t>
      </w:r>
      <w:r w:rsidR="00127744">
        <w:rPr>
          <w:rFonts w:ascii="Times New Roman" w:hAnsi="Times New Roman" w:cs="Times New Roman" w:hint="eastAsia"/>
        </w:rPr>
        <w:t xml:space="preserve"> </w:t>
      </w:r>
      <w:r w:rsidR="00127744">
        <w:rPr>
          <w:rFonts w:ascii="Times New Roman" w:hAnsi="Times New Roman" w:cs="Times New Roman" w:hint="eastAsia"/>
        </w:rPr>
        <w:t>雙擊數字</w:t>
      </w:r>
      <w:r w:rsidR="00127744" w:rsidRPr="002A4964">
        <w:rPr>
          <w:rFonts w:ascii="Times New Roman" w:hAnsi="Times New Roman" w:cs="Times New Roman" w:hint="eastAsia"/>
        </w:rPr>
        <w:t>＞</w:t>
      </w:r>
      <w:r w:rsidR="00127744">
        <w:rPr>
          <w:rFonts w:ascii="Times New Roman" w:hAnsi="Times New Roman" w:cs="Times New Roman" w:hint="eastAsia"/>
        </w:rPr>
        <w:t>標籤</w:t>
      </w:r>
      <w:r w:rsidR="00127744" w:rsidRPr="002A4964">
        <w:rPr>
          <w:rFonts w:ascii="Times New Roman" w:hAnsi="Times New Roman" w:cs="Times New Roman" w:hint="eastAsia"/>
        </w:rPr>
        <w:t>選項</w:t>
      </w:r>
      <w:r w:rsidR="00127744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7D2F004D" wp14:editId="0F2B890E">
            <wp:extent cx="180000" cy="179070"/>
            <wp:effectExtent l="0" t="0" r="0" b="0"/>
            <wp:docPr id="4" name="圖形 4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744">
        <w:rPr>
          <w:rFonts w:ascii="Times New Roman" w:hAnsi="Times New Roman" w:cs="Times New Roman" w:hint="eastAsia"/>
        </w:rPr>
        <w:t>＞位置</w:t>
      </w:r>
    </w:p>
    <w:p w14:paraId="7C7FF963" w14:textId="68C35012" w:rsidR="00881CEB" w:rsidRDefault="00881CEB" w:rsidP="00BF3EE8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表格中數字不完整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sym w:font="Wingdings 2" w:char="F045"/>
      </w:r>
      <w:r w:rsidRPr="00F836ED">
        <w:rPr>
          <w:rFonts w:ascii="Times New Roman" w:hAnsi="Times New Roman" w:cs="Times New Roman" w:hint="eastAsia"/>
        </w:rPr>
        <w:t xml:space="preserve"> </w:t>
      </w:r>
      <w:r w:rsidRPr="00F836ED">
        <w:rPr>
          <w:rFonts w:ascii="Times New Roman" w:hAnsi="Times New Roman" w:cs="Times New Roman" w:hint="eastAsia"/>
        </w:rPr>
        <w:t>調整字體大小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進入</w:t>
      </w:r>
      <w:r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 w:hint="eastAsia"/>
        </w:rPr>
        <w:t>調整數</w:t>
      </w:r>
      <w:r w:rsidR="004F624F"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 w:hint="eastAsia"/>
        </w:rPr>
        <w:t>單位</w:t>
      </w:r>
    </w:p>
    <w:p w14:paraId="56209E9B" w14:textId="38EE3E14" w:rsidR="00676885" w:rsidRPr="00676885" w:rsidRDefault="00676885" w:rsidP="00676885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下方數據列表的框線超出邊界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sym w:font="Wingdings 2" w:char="F045"/>
      </w:r>
      <w:r w:rsidRPr="00676885">
        <w:rPr>
          <w:rFonts w:ascii="Times New Roman" w:hAnsi="Times New Roman" w:cs="Times New Roman" w:hint="eastAsia"/>
        </w:rPr>
        <w:t xml:space="preserve"> </w:t>
      </w:r>
      <w:r w:rsidRPr="00676885">
        <w:rPr>
          <w:rFonts w:ascii="Times New Roman" w:hAnsi="Times New Roman" w:cs="Times New Roman" w:hint="eastAsia"/>
        </w:rPr>
        <w:t>雙擊</w:t>
      </w:r>
      <w:r>
        <w:rPr>
          <w:rFonts w:ascii="Times New Roman" w:hAnsi="Times New Roman" w:cs="Times New Roman" w:hint="eastAsia"/>
        </w:rPr>
        <w:t>圖表的繪圖區（有長條圖的區域）</w:t>
      </w:r>
      <w:r w:rsidRPr="00676885">
        <w:rPr>
          <w:rFonts w:ascii="Times New Roman" w:hAnsi="Times New Roman" w:cs="Times New Roman" w:hint="eastAsia"/>
        </w:rPr>
        <w:t>，調整</w:t>
      </w:r>
      <w:r>
        <w:rPr>
          <w:rFonts w:ascii="Times New Roman" w:hAnsi="Times New Roman" w:cs="Times New Roman" w:hint="eastAsia"/>
        </w:rPr>
        <w:t>繪圖區的大小</w:t>
      </w:r>
    </w:p>
    <w:p w14:paraId="76504F65" w14:textId="77777777" w:rsidR="00676885" w:rsidRPr="00676885" w:rsidRDefault="00676885" w:rsidP="00676885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</w:p>
    <w:p w14:paraId="07AA2D7B" w14:textId="77777777" w:rsidR="00676885" w:rsidRPr="00676885" w:rsidRDefault="00676885" w:rsidP="00676885">
      <w:pPr>
        <w:pStyle w:val="a3"/>
        <w:spacing w:line="360" w:lineRule="auto"/>
        <w:ind w:leftChars="0" w:left="960"/>
        <w:rPr>
          <w:rFonts w:ascii="Times New Roman" w:hAnsi="Times New Roman" w:cs="Times New Roman" w:hint="eastAsia"/>
        </w:rPr>
      </w:pPr>
    </w:p>
    <w:sectPr w:rsidR="00676885" w:rsidRPr="00676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CD00" w14:textId="77777777" w:rsidR="00305D39" w:rsidRDefault="00305D39" w:rsidP="00676885">
      <w:r>
        <w:separator/>
      </w:r>
    </w:p>
  </w:endnote>
  <w:endnote w:type="continuationSeparator" w:id="0">
    <w:p w14:paraId="0B898824" w14:textId="77777777" w:rsidR="00305D39" w:rsidRDefault="00305D39" w:rsidP="0067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D1D9" w14:textId="77777777" w:rsidR="00305D39" w:rsidRDefault="00305D39" w:rsidP="00676885">
      <w:r>
        <w:separator/>
      </w:r>
    </w:p>
  </w:footnote>
  <w:footnote w:type="continuationSeparator" w:id="0">
    <w:p w14:paraId="63DD3147" w14:textId="77777777" w:rsidR="00305D39" w:rsidRDefault="00305D39" w:rsidP="00676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F86"/>
    <w:multiLevelType w:val="hybridMultilevel"/>
    <w:tmpl w:val="4F44439C"/>
    <w:lvl w:ilvl="0" w:tplc="A2B8F16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F96981"/>
    <w:multiLevelType w:val="hybridMultilevel"/>
    <w:tmpl w:val="99FA94AA"/>
    <w:lvl w:ilvl="0" w:tplc="A2B8F1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214A55"/>
    <w:multiLevelType w:val="hybridMultilevel"/>
    <w:tmpl w:val="E2DCAA32"/>
    <w:lvl w:ilvl="0" w:tplc="A2B8F16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BC71E3"/>
    <w:multiLevelType w:val="hybridMultilevel"/>
    <w:tmpl w:val="3A6A636E"/>
    <w:lvl w:ilvl="0" w:tplc="AAA0540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A2B8F1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AAA0540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610EF7"/>
    <w:multiLevelType w:val="hybridMultilevel"/>
    <w:tmpl w:val="420651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A2B8F168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27"/>
    <w:rsid w:val="0000401E"/>
    <w:rsid w:val="0003534D"/>
    <w:rsid w:val="00057C0F"/>
    <w:rsid w:val="00080D12"/>
    <w:rsid w:val="00097480"/>
    <w:rsid w:val="000B00C4"/>
    <w:rsid w:val="000B2948"/>
    <w:rsid w:val="00124FBE"/>
    <w:rsid w:val="00127744"/>
    <w:rsid w:val="00127A33"/>
    <w:rsid w:val="00140415"/>
    <w:rsid w:val="001865E1"/>
    <w:rsid w:val="001972DB"/>
    <w:rsid w:val="00242F76"/>
    <w:rsid w:val="0026588D"/>
    <w:rsid w:val="002A4964"/>
    <w:rsid w:val="002D59BA"/>
    <w:rsid w:val="002F0E25"/>
    <w:rsid w:val="00305D39"/>
    <w:rsid w:val="00384C94"/>
    <w:rsid w:val="003A2455"/>
    <w:rsid w:val="003C20F6"/>
    <w:rsid w:val="003E7893"/>
    <w:rsid w:val="003F2C59"/>
    <w:rsid w:val="00450B07"/>
    <w:rsid w:val="00461315"/>
    <w:rsid w:val="00485207"/>
    <w:rsid w:val="004912D1"/>
    <w:rsid w:val="004C65F4"/>
    <w:rsid w:val="004E081E"/>
    <w:rsid w:val="004F624F"/>
    <w:rsid w:val="004F6F46"/>
    <w:rsid w:val="00514705"/>
    <w:rsid w:val="005224C3"/>
    <w:rsid w:val="0056380A"/>
    <w:rsid w:val="00563DC5"/>
    <w:rsid w:val="00597612"/>
    <w:rsid w:val="005D5127"/>
    <w:rsid w:val="005E3413"/>
    <w:rsid w:val="00603E94"/>
    <w:rsid w:val="00604AC5"/>
    <w:rsid w:val="006076C3"/>
    <w:rsid w:val="006416BE"/>
    <w:rsid w:val="00642D98"/>
    <w:rsid w:val="00676885"/>
    <w:rsid w:val="0079532C"/>
    <w:rsid w:val="008247A2"/>
    <w:rsid w:val="00825068"/>
    <w:rsid w:val="00881CEB"/>
    <w:rsid w:val="008A15EE"/>
    <w:rsid w:val="00903C1F"/>
    <w:rsid w:val="00955533"/>
    <w:rsid w:val="00962E9C"/>
    <w:rsid w:val="00984FEF"/>
    <w:rsid w:val="009B009D"/>
    <w:rsid w:val="009B3E0A"/>
    <w:rsid w:val="009E1AEF"/>
    <w:rsid w:val="00A60F9B"/>
    <w:rsid w:val="00A76568"/>
    <w:rsid w:val="00AA2835"/>
    <w:rsid w:val="00AC5FCB"/>
    <w:rsid w:val="00B127FB"/>
    <w:rsid w:val="00BF3EE8"/>
    <w:rsid w:val="00C525B4"/>
    <w:rsid w:val="00C87DAF"/>
    <w:rsid w:val="00CC48FA"/>
    <w:rsid w:val="00CD4FC7"/>
    <w:rsid w:val="00D93594"/>
    <w:rsid w:val="00DB4B7B"/>
    <w:rsid w:val="00DC3D0C"/>
    <w:rsid w:val="00DD10AF"/>
    <w:rsid w:val="00DD2246"/>
    <w:rsid w:val="00DD3E1B"/>
    <w:rsid w:val="00E440CC"/>
    <w:rsid w:val="00E816EC"/>
    <w:rsid w:val="00F4778A"/>
    <w:rsid w:val="00F836ED"/>
    <w:rsid w:val="00FA3D8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2AA1F"/>
  <w15:chartTrackingRefBased/>
  <w15:docId w15:val="{E0319B81-185E-4351-87A5-C0B99FE7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E1"/>
    <w:pPr>
      <w:ind w:leftChars="200" w:left="480"/>
    </w:pPr>
  </w:style>
  <w:style w:type="table" w:styleId="a4">
    <w:name w:val="Table Grid"/>
    <w:basedOn w:val="a1"/>
    <w:uiPriority w:val="39"/>
    <w:rsid w:val="0026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76885"/>
    <w:rPr>
      <w:rFonts w:ascii="標楷體" w:eastAsia="標楷體" w:hAnsi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885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77EF-10C7-4B3F-B24A-374AC60A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73</cp:revision>
  <dcterms:created xsi:type="dcterms:W3CDTF">2023-07-11T05:54:00Z</dcterms:created>
  <dcterms:modified xsi:type="dcterms:W3CDTF">2023-07-12T09:24:00Z</dcterms:modified>
</cp:coreProperties>
</file>