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健康與護理Ⅰ</w:t>
      </w:r>
      <w:r>
        <w:rPr>
          <w:b/>
        </w:rPr>
        <w:t xml:space="preserve">  </w:t>
      </w:r>
      <w:r>
        <w:rPr>
          <w:b/>
        </w:rPr>
        <w:t>第三章　安全生活新主張</w:t>
      </w:r>
      <w:r>
        <w:rPr>
          <w:b/>
        </w:rPr>
        <w:t xml:space="preserve">  </w:t>
      </w:r>
      <w:r>
        <w:rPr>
          <w:b/>
        </w:rPr>
        <w:t>第三節　事故傷害及生活急症處理</w:t>
      </w:r>
    </w:p>
    <w:p>
      <w:r>
        <w:rPr>
          <w:b/>
        </w:rPr>
        <w:t>一、是非題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32</w:t>
      </w:r>
      <w:r>
        <w:rPr>
          <w:b/>
        </w:rPr>
        <w:t>題</w:t>
      </w:r>
    </w:p>
    <w:p>
      <w:r>
        <w:rPr/>
        <w:t>編碼：</w:t>
      </w:r>
      <w:r>
        <w:rPr/>
        <w:t>00415</w:t>
      </w:r>
      <w:r>
        <w:rPr/>
        <w:t xml:space="preserve">　　　　　出處：</w:t>
      </w:r>
      <w:r>
        <w:rPr/>
        <w:t>P.121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無論是燒燙傷或晒傷，一旦皮膚出現水泡時，最好的處理方式是將水泡戳破，方便藥物進入皮膚。</w:t>
      </w:r>
    </w:p>
    <w:p>
      <w:r>
        <w:rPr/>
        <w:t>編碼：</w:t>
      </w:r>
      <w:r>
        <w:rPr/>
        <w:t>00416</w:t>
      </w:r>
      <w:r>
        <w:rPr/>
        <w:t xml:space="preserve">　　　　　出處：</w:t>
      </w:r>
      <w:r>
        <w:rPr/>
        <w:t>P.125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氣喘發作時應平躺休息。</w:t>
      </w:r>
    </w:p>
    <w:p>
      <w:r>
        <w:rPr/>
        <w:t>編碼：</w:t>
      </w:r>
      <w:r>
        <w:rPr/>
        <w:t>00417</w:t>
      </w:r>
      <w:r>
        <w:rPr/>
        <w:t xml:space="preserve">　　　　　出處：</w:t>
      </w:r>
      <w:r>
        <w:rPr/>
        <w:t>P.121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為避免傷口感染或影響醫護人員的救治，燒燙傷的傷口上不可塗抹黏性敷料、乳液等，也不要自行弄破水泡或剝除鬆離的皮膚。</w:t>
      </w:r>
    </w:p>
    <w:p>
      <w:r>
        <w:rPr/>
        <w:t>編碼：</w:t>
      </w:r>
      <w:r>
        <w:rPr/>
        <w:t>00418</w:t>
      </w:r>
      <w:r>
        <w:rPr/>
        <w:t xml:space="preserve">　　　　　出處：</w:t>
      </w:r>
      <w:r>
        <w:rPr/>
        <w:t>P.118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跌倒時擦傷，</w:t>
      </w:r>
      <w:r>
        <w:rPr>
          <w:rFonts w:ascii="新細明體" w:hAnsi="新細明體"/>
        </w:rPr>
        <w:t>可</w:t>
      </w:r>
      <w:r>
        <w:rPr>
          <w:rFonts w:ascii="新細明體" w:hAnsi="新細明體"/>
        </w:rPr>
        <w:t>用</w:t>
      </w:r>
      <w:r>
        <w:rPr>
          <w:rFonts w:ascii="新細明體" w:hAnsi="新細明體"/>
        </w:rPr>
        <w:t>生理食鹽水和</w:t>
      </w:r>
      <w:r>
        <w:rPr>
          <w:rFonts w:ascii="新細明體" w:hAnsi="新細明體"/>
        </w:rPr>
        <w:t>優碘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由內向外消毒傷口。</w:t>
      </w:r>
    </w:p>
    <w:p>
      <w:r>
        <w:rPr/>
        <w:t>編碼：</w:t>
      </w:r>
      <w:r>
        <w:rPr/>
        <w:t>00419</w:t>
      </w:r>
      <w:r>
        <w:rPr/>
        <w:t xml:space="preserve">　　　　　出處：</w:t>
      </w:r>
      <w:r>
        <w:rPr/>
        <w:t>P.123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伊比力斯症病人大發作後常會覺得疲累、眩暈，應使其安靜休息。</w:t>
      </w:r>
    </w:p>
    <w:p>
      <w:r>
        <w:rPr/>
        <w:t>編碼：</w:t>
      </w:r>
      <w:r>
        <w:rPr/>
        <w:t>00420</w:t>
      </w:r>
      <w:r>
        <w:rPr/>
        <w:t xml:space="preserve">　　　　　出處：</w:t>
      </w:r>
      <w:r>
        <w:rPr/>
        <w:t>P.123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伊比力斯症發作患者抽搐時易導致骨折，應給予強力約束。</w:t>
      </w:r>
    </w:p>
    <w:p>
      <w:r>
        <w:rPr/>
        <w:t>編碼：</w:t>
      </w:r>
      <w:r>
        <w:rPr/>
        <w:t>00421</w:t>
      </w:r>
      <w:r>
        <w:rPr/>
        <w:t xml:space="preserve">　　　　　出處：</w:t>
      </w:r>
      <w:r>
        <w:rPr/>
        <w:t>P.122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伊比力斯症為先天性遺傳的疾病，很少是因為腦部外傷或腦疾、手術所造成的。</w:t>
      </w:r>
    </w:p>
    <w:p>
      <w:r>
        <w:rPr/>
        <w:t>編碼：</w:t>
      </w:r>
      <w:r>
        <w:rPr/>
        <w:t>00422</w:t>
      </w:r>
      <w:r>
        <w:rPr/>
        <w:t xml:space="preserve">　　　　　出處：</w:t>
      </w:r>
      <w:r>
        <w:rPr/>
        <w:t>P.117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一般小擦傷以生理食鹽水或冷開水沖洗、拭淨即可，不需塗抹消毒藥水。</w:t>
      </w:r>
    </w:p>
    <w:p>
      <w:r>
        <w:rPr/>
        <w:t>編碼：</w:t>
      </w:r>
      <w:r>
        <w:rPr/>
        <w:t>00423</w:t>
      </w:r>
      <w:r>
        <w:rPr/>
        <w:t xml:space="preserve">　　　　　出處：</w:t>
      </w:r>
      <w:r>
        <w:rPr/>
        <w:t>P.118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破傷風常發生於擦傷、抓傷、龜裂、潰爛的小腿、手臂或香港腳等，細菌趁機侵犯真皮，導致皮下組織發炎，甚至導致敗血症而死亡。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將會導致蜂窩性組織炎。</w:t>
      </w:r>
    </w:p>
    <w:p>
      <w:r>
        <w:rPr/>
        <w:t>編碼：</w:t>
      </w:r>
      <w:r>
        <w:rPr/>
        <w:t>00424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深二度燒傷，癒合期約</w:t>
      </w:r>
      <w:r>
        <w:rPr>
          <w:rFonts w:ascii="新細明體" w:hAnsi="新細明體"/>
        </w:rPr>
        <w:t>21</w:t>
      </w:r>
      <w:r>
        <w:rPr>
          <w:rFonts w:ascii="新細明體" w:hAnsi="新細明體"/>
        </w:rPr>
        <w:t>天以上，會留下疤痕或需植皮手術。</w:t>
      </w:r>
    </w:p>
    <w:p>
      <w:r>
        <w:rPr/>
        <w:t>編碼：</w:t>
      </w:r>
      <w:r>
        <w:rPr/>
        <w:t>00425</w:t>
      </w:r>
      <w:r>
        <w:rPr/>
        <w:t xml:space="preserve">　　　　　出處：</w:t>
      </w:r>
      <w:r>
        <w:rPr/>
        <w:t>P.119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生石灰燒傷時，應盡快沖洗，以免沾黏皮膚太久而灼傷皮膚。</w:t>
      </w:r>
    </w:p>
    <w:p>
      <w:r>
        <w:rPr/>
        <w:t>編碼：</w:t>
      </w:r>
      <w:r>
        <w:rPr/>
        <w:t>00426</w:t>
      </w:r>
      <w:r>
        <w:rPr/>
        <w:t xml:space="preserve">　　　　　出處：</w:t>
      </w:r>
      <w:r>
        <w:rPr/>
        <w:t>P.123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伊比力斯症發作時，勿將任何物品塞進患者口中，以免傷及牙齒、牙齦或阻塞呼吸道。</w:t>
      </w:r>
    </w:p>
    <w:p>
      <w:r>
        <w:rPr/>
        <w:t>編碼：</w:t>
      </w:r>
      <w:r>
        <w:rPr/>
        <w:t>00427</w:t>
      </w:r>
      <w:r>
        <w:rPr/>
        <w:t xml:space="preserve">　　　　　出處：</w:t>
      </w:r>
      <w:r>
        <w:rPr/>
        <w:t>P.123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伊比力斯症的常見症狀包含口吐白沫、跌倒、全身肌肉痙攣、牙關緊閉等。</w:t>
      </w:r>
    </w:p>
    <w:p>
      <w:r>
        <w:rPr/>
        <w:t>編碼：</w:t>
      </w:r>
      <w:r>
        <w:rPr/>
        <w:t>00428</w:t>
      </w:r>
      <w:r>
        <w:rPr/>
        <w:t xml:space="preserve">　　　　　出處：</w:t>
      </w:r>
      <w:r>
        <w:rPr/>
        <w:t>P.118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骨折固定患肢選擇固定板時，長度應超過斷肢上下兩端關節，以保持骨折處及鄰近關節的不動。</w:t>
      </w:r>
    </w:p>
    <w:p>
      <w:r>
        <w:rPr/>
        <w:t>編碼：</w:t>
      </w:r>
      <w:r>
        <w:rPr/>
        <w:t>00429</w:t>
      </w:r>
      <w:r>
        <w:rPr/>
        <w:t xml:space="preserve">　　　　　出處：</w:t>
      </w:r>
      <w:r>
        <w:rPr/>
        <w:t>P.119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皮膚是身體的第一道保護防線，如果不幸接觸了高溫物質如火焰、熱油、熱水，只要是40℃以上的高溫，皮膚就開始產生變性，造成體液流失。</w:t>
      </w:r>
    </w:p>
    <w:p>
      <w:r>
        <w:rPr/>
        <w:t>編碼：</w:t>
      </w:r>
      <w:r>
        <w:rPr/>
        <w:t>00430</w:t>
      </w:r>
      <w:r>
        <w:rPr/>
        <w:t xml:space="preserve">　　　　　出處：</w:t>
      </w:r>
      <w:r>
        <w:rPr/>
        <w:t>P.118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創傷及骨折的緊急救護應以最自然的姿勢來固定，從近心端向遠心端循序環繞做固定，並隨時觀察患肢末端有無異常狀況。</w:t>
      </w:r>
    </w:p>
    <w:p>
      <w:r>
        <w:rPr/>
        <w:t>編碼：</w:t>
      </w:r>
      <w:r>
        <w:rPr/>
        <w:t>00431</w:t>
      </w:r>
      <w:r>
        <w:rPr/>
        <w:t xml:space="preserve">　　　　　出處：</w:t>
      </w:r>
      <w:r>
        <w:rPr/>
        <w:t>P.118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小強運動時造成骨折，包紮固定後，應放低患肢，給予冰敷，減少腫脹及疼痛。</w:t>
      </w:r>
    </w:p>
    <w:p>
      <w:r>
        <w:rPr/>
        <w:t>編碼：</w:t>
      </w:r>
      <w:r>
        <w:rPr/>
        <w:t>00432</w:t>
      </w:r>
      <w:r>
        <w:rPr/>
        <w:t xml:space="preserve">　　　　　出處：</w:t>
      </w:r>
      <w:r>
        <w:rPr/>
        <w:t>P.118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2017年提出扭傷處理新觀念，扭傷處理可以不冰敷或冰敷不要超過6小時，只需抬高患肢，並讓受傷部位儘早活動與承重，促進身體重新訓練本體感覺。</w:t>
      </w:r>
    </w:p>
    <w:p>
      <w:r>
        <w:rPr/>
        <w:t>編碼：</w:t>
      </w:r>
      <w:r>
        <w:rPr/>
        <w:t>00433</w:t>
      </w:r>
      <w:r>
        <w:rPr/>
        <w:t xml:space="preserve">　　　　　出處：</w:t>
      </w:r>
      <w:r>
        <w:rPr/>
        <w:t>P.118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傷口若有紅腫、熱痛或化膿跡象，應立即送醫，預防破傷風及蜂窩性組織炎的發生。</w:t>
      </w:r>
    </w:p>
    <w:p>
      <w:r>
        <w:rPr/>
        <w:t>編碼：</w:t>
      </w:r>
      <w:r>
        <w:rPr/>
        <w:t>00434</w:t>
      </w:r>
      <w:r>
        <w:rPr/>
        <w:t xml:space="preserve">　　　　　出處：</w:t>
      </w:r>
      <w:r>
        <w:rPr/>
        <w:t>P.118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20.</w:t>
      </w:r>
      <w:r>
        <w:rPr>
          <w:rFonts w:ascii="新細明體" w:hAnsi="新細明體"/>
        </w:rPr>
        <w:t>處理傷口時以無菌棉枝沾溼生理食鹽水，將傷口的分泌物從中心以環狀方式由內往外清潔。</w:t>
      </w:r>
    </w:p>
    <w:p>
      <w:r>
        <w:rPr/>
        <w:t>編碼：</w:t>
      </w:r>
      <w:r>
        <w:rPr/>
        <w:t>00435</w:t>
      </w:r>
      <w:r>
        <w:rPr/>
        <w:t xml:space="preserve">　　　　　出處：</w:t>
      </w:r>
      <w:r>
        <w:rPr/>
        <w:t>P.118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21.</w:t>
      </w:r>
      <w:r>
        <w:rPr>
          <w:rFonts w:ascii="新細明體" w:hAnsi="新細明體"/>
        </w:rPr>
        <w:t>處理傷口時以無菌棉枝沾溼優碘來回擦拭，才能將傷口的分泌物清潔乾淨。</w:t>
      </w:r>
    </w:p>
    <w:p>
      <w:r>
        <w:rPr/>
        <w:t>編碼：</w:t>
      </w:r>
      <w:r>
        <w:rPr/>
        <w:t>00436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22.</w:t>
      </w:r>
      <w:r>
        <w:rPr>
          <w:rFonts w:ascii="新細明體" w:hAnsi="新細明體"/>
        </w:rPr>
        <w:t>燒燙傷皮膚已失去保護能力，若直接用冰塊冰敷可能會導致凍傷，造成嚴重二度傷害。</w:t>
      </w:r>
    </w:p>
    <w:p>
      <w:r>
        <w:rPr/>
        <w:t>編碼：</w:t>
      </w:r>
      <w:r>
        <w:rPr/>
        <w:t>00437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23.</w:t>
      </w:r>
      <w:r>
        <w:rPr>
          <w:rFonts w:ascii="新細明體" w:hAnsi="新細明體"/>
        </w:rPr>
        <w:t>燒燙傷皮膚使用鹽或冰鹽水等來刺激傷口，可以加速傷口癒合。</w:t>
      </w:r>
    </w:p>
    <w:p>
      <w:r>
        <w:rPr/>
        <w:t>編碼：</w:t>
      </w:r>
      <w:r>
        <w:rPr/>
        <w:t>00438</w:t>
      </w:r>
      <w:r>
        <w:rPr/>
        <w:t xml:space="preserve">　　　　　出處：</w:t>
      </w:r>
      <w:r>
        <w:rPr/>
        <w:t>P.122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24.</w:t>
      </w:r>
      <w:r>
        <w:rPr>
          <w:rFonts w:ascii="新細明體" w:hAnsi="新細明體"/>
        </w:rPr>
        <w:t>「伊比力斯症」是腦中灰質的神經細胞不正常過度放電，導致意識、運動、感覺等功能短暫性失調的疾病。</w:t>
      </w:r>
    </w:p>
    <w:p>
      <w:r>
        <w:rPr/>
        <w:t>編碼：</w:t>
      </w:r>
      <w:r>
        <w:rPr/>
        <w:t>00441</w:t>
      </w:r>
      <w:r>
        <w:rPr/>
        <w:t xml:space="preserve">　　　　　出處：</w:t>
      </w:r>
      <w:r>
        <w:rPr/>
        <w:t>P.123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25.</w:t>
      </w:r>
      <w:r>
        <w:rPr>
          <w:rFonts w:ascii="新細明體" w:hAnsi="新細明體"/>
        </w:rPr>
        <w:t>伊比力斯症患者發作時若牙關緊閉，應設法將湯匙或筆強行插入患者口中，以免發生口顎、舌頭傷害。</w:t>
      </w:r>
    </w:p>
    <w:p>
      <w:r>
        <w:rPr/>
        <w:t>編碼：</w:t>
      </w:r>
      <w:r>
        <w:rPr/>
        <w:t>00442</w:t>
      </w:r>
      <w:r>
        <w:rPr/>
        <w:t xml:space="preserve">　　　　　出處：</w:t>
      </w:r>
      <w:r>
        <w:rPr/>
        <w:t>P.121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26.</w:t>
      </w:r>
      <w:r>
        <w:rPr>
          <w:rFonts w:ascii="新細明體" w:hAnsi="新細明體"/>
        </w:rPr>
        <w:t>一般較輕微的燒燙傷，可以「沖、脫、泡、蓋、送」的步驟處理。</w:t>
      </w:r>
    </w:p>
    <w:p>
      <w:r>
        <w:rPr/>
        <w:t>編碼：</w:t>
      </w:r>
      <w:r>
        <w:rPr/>
        <w:t>00443</w:t>
      </w:r>
      <w:r>
        <w:rPr/>
        <w:t xml:space="preserve">　　　　　出處：</w:t>
      </w:r>
      <w:r>
        <w:rPr/>
        <w:t>P.121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27.</w:t>
      </w:r>
      <w:r>
        <w:rPr>
          <w:rFonts w:ascii="新細明體" w:hAnsi="新細明體"/>
        </w:rPr>
        <w:t>為了減少高溫對組織的傷害，可在燒燙傷的部位塗抹軟膏來保護皮膚。</w:t>
      </w:r>
    </w:p>
    <w:p>
      <w:r>
        <w:rPr/>
        <w:t>編碼：</w:t>
      </w:r>
      <w:r>
        <w:rPr/>
        <w:t>00444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28.</w:t>
      </w:r>
      <w:r>
        <w:rPr>
          <w:rFonts w:ascii="新細明體" w:hAnsi="新細明體"/>
        </w:rPr>
        <w:t>燒燙傷可用三度四分法來判斷嚴重性，其中第一度燒燙傷通常是化學性灼傷、衣服著火等所引起的，不但已傷害到真皮層，也是三種程度中最嚴重的。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第三度是最為嚴重的。</w:t>
      </w:r>
    </w:p>
    <w:p>
      <w:r>
        <w:rPr/>
        <w:t>編碼：</w:t>
      </w:r>
      <w:r>
        <w:rPr/>
        <w:t>00448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29.</w:t>
      </w:r>
      <w:r>
        <w:rPr>
          <w:rFonts w:ascii="新細明體" w:hAnsi="新細明體"/>
        </w:rPr>
        <w:t>抬高燒燙傷、凍傷的患肢，可以減輕腫脹及疼痛。</w:t>
      </w:r>
    </w:p>
    <w:p>
      <w:r>
        <w:rPr/>
        <w:t>編碼：</w:t>
      </w:r>
      <w:r>
        <w:rPr/>
        <w:t>00449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30.</w:t>
      </w:r>
      <w:r>
        <w:rPr>
          <w:rFonts w:ascii="新細明體" w:hAnsi="新細明體"/>
        </w:rPr>
        <w:t>二度燒灼傷的傷口處理，可先刺破水泡，再塗擦藥膏或冷霜。</w:t>
      </w:r>
    </w:p>
    <w:p>
      <w:r>
        <w:rPr/>
        <w:t>編碼：</w:t>
      </w:r>
      <w:r>
        <w:rPr/>
        <w:t>00450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31.</w:t>
      </w:r>
      <w:r>
        <w:rPr>
          <w:rFonts w:ascii="新細明體" w:hAnsi="新細明體"/>
        </w:rPr>
        <w:t>嚴重灼傷時，應立即把沾黏在傷口上的衣物脫除，方便送醫後的處理。</w:t>
      </w:r>
    </w:p>
    <w:p>
      <w:r>
        <w:rPr/>
        <w:t>編碼：</w:t>
      </w:r>
      <w:r>
        <w:rPr/>
        <w:t>00451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32.</w:t>
      </w:r>
      <w:r>
        <w:rPr>
          <w:rFonts w:ascii="新細明體" w:hAnsi="新細明體"/>
        </w:rPr>
        <w:t>阿芳煎魚時不小心被油燙傷，只要用流動的水浸泡30分鐘後，就可以防止傷處惡化。</w:t>
      </w:r>
    </w:p>
    <w:p>
      <w:r>
        <w:rPr>
          <w:b/>
        </w:rPr>
        <w:t>二、單選題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32</w:t>
      </w:r>
      <w:r>
        <w:rPr>
          <w:b/>
        </w:rPr>
        <w:t>題</w:t>
      </w:r>
    </w:p>
    <w:p>
      <w:r>
        <w:rPr/>
        <w:t>編碼：</w:t>
      </w:r>
      <w:r>
        <w:rPr/>
        <w:t>00864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燒燙傷急救時下列何者正確？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立即使用藥膏等黏性敷料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在傷處塗抹牙膏、醬油等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不可將水泡弄破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應將大面積傷患持續浸泡在冰水中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00865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燒燙傷的嚴重程度，通常由皮膚損傷的深淺來判斷，採用「三度四分法」加以區別，試問下列何者與「第二度燒燙傷」情況不符？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傷及真皮與表皮層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皮膚呈白或黑色乾硬狀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分為「淺二度」與「深二度」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嚴重</w:t>
      </w:r>
      <w:r>
        <w:rPr>
          <w:rFonts w:ascii="新細明體" w:hAnsi="新細明體"/>
        </w:rPr>
        <w:t>晒</w:t>
      </w:r>
      <w:r>
        <w:rPr>
          <w:rFonts w:ascii="新細明體" w:hAnsi="新細明體"/>
        </w:rPr>
        <w:t>傷、碰觸熱湯、熱水所引起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00866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處理燒傷或燙傷的部位時，應立即？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用緩慢</w:t>
      </w:r>
      <w:r>
        <w:rPr>
          <w:rFonts w:ascii="新細明體" w:hAnsi="新細明體"/>
        </w:rPr>
        <w:t>且</w:t>
      </w:r>
      <w:r>
        <w:rPr>
          <w:rFonts w:ascii="新細明體" w:hAnsi="新細明體"/>
        </w:rPr>
        <w:t>流動的冷水沖洗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將貼著身體的衣物除去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將水泡刺穿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讓傷者多飲水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00867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第一、二度燒燙傷的傷患常感到疼痛，此時可採用下列哪一步驟，</w:t>
      </w:r>
      <w:r>
        <w:rPr>
          <w:rFonts w:ascii="新細明體" w:hAnsi="新細明體"/>
        </w:rPr>
        <w:t>以減輕疼痛</w:t>
      </w:r>
      <w:r>
        <w:rPr>
          <w:rFonts w:ascii="新細明體" w:hAnsi="新細明體"/>
        </w:rPr>
        <w:t>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塗抹能讓人感到清涼的牙膏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用清潔的紗布覆蓋</w:t>
      </w:r>
      <w:r>
        <w:rPr>
          <w:rFonts w:ascii="新細明體" w:hAnsi="新細明體"/>
        </w:rPr>
        <w:t>後再用繃帶壓迫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熱敷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冷敷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00868</w:t>
      </w:r>
      <w:r>
        <w:rPr/>
        <w:t xml:space="preserve">　　　　　出處：</w:t>
      </w:r>
      <w:r>
        <w:rPr/>
        <w:t>P.124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氣喘是一種？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過敏性的疾病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細菌性的疾病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病毒性的疾病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感染性的疾病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00869</w:t>
      </w:r>
      <w:r>
        <w:rPr/>
        <w:t xml:space="preserve">　　　　　出處：</w:t>
      </w:r>
      <w:r>
        <w:rPr/>
        <w:t>P.123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阿強在上課時突然摔倒在地，一直抽搐，這時候旁邊同學應該如何處理？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清除現場危險物品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可用湯匙撐開患者嘴巴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用約束帶約束患者動作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可試圖喚醒患者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00870</w:t>
      </w:r>
      <w:r>
        <w:rPr/>
        <w:t xml:space="preserve">　　　　　出處：</w:t>
      </w:r>
      <w:r>
        <w:rPr/>
        <w:t>P.122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下列選項對伊比力斯症的描述，何者正確？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是腦部無法對神經細胞釋出之電流作有效控制而產生抽搐現象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當患者發作時要使其俯臥安靜休息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伊比力斯症患者多合併有精神異常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吃藥也無法有效改善其症狀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00871</w:t>
      </w:r>
      <w:r>
        <w:rPr/>
        <w:t xml:space="preserve">　　　　　出處：</w:t>
      </w:r>
      <w:r>
        <w:rPr/>
        <w:t>P.124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氣喘的急性發作，較少發生在何時？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剛睡醒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天快亮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中午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運動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00872</w:t>
      </w:r>
      <w:r>
        <w:rPr/>
        <w:t xml:space="preserve">　　　　　出處：</w:t>
      </w:r>
      <w:r>
        <w:rPr/>
        <w:t>P.124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春嬌突然覺得胸悶、呼吸急促、出現咻咻的聲音，請問春嬌最可能罹患了？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心肌梗塞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氣胸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氣喘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換氣過度症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00873</w:t>
      </w:r>
      <w:r>
        <w:rPr/>
        <w:t xml:space="preserve">　　　　　出處：</w:t>
      </w:r>
      <w:r>
        <w:rPr/>
        <w:t>P.123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照顧伊比力斯症患者時，應確保傷者？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口腔內放入保護物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立即停止痙攣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氣道暢通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移往空氣流通的地方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00874</w:t>
      </w:r>
      <w:r>
        <w:rPr/>
        <w:t xml:space="preserve">　　　　　出處：</w:t>
      </w:r>
      <w:r>
        <w:rPr/>
        <w:t>P.125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下列關於預防氣喘病發作的方法，何者為非？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平時盡量增加接觸過敏原的機會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枕頭、床單常常洗滌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游泳增加肺活量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增強抵抗能力，減少感冒的機會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00875</w:t>
      </w:r>
      <w:r>
        <w:rPr/>
        <w:t xml:space="preserve">　　　　　出處：</w:t>
      </w:r>
      <w:r>
        <w:rPr/>
        <w:t>P.125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氣喘發作的奇奇，下列哪種方式無法減緩她的不適？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讓她躺下來休息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使用噴入吸入性支氣管擴張劑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穩定她的情緒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症狀嚴重時打119求救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00876</w:t>
      </w:r>
      <w:r>
        <w:rPr/>
        <w:t xml:space="preserve">　　　　　出處：</w:t>
      </w:r>
      <w:r>
        <w:rPr/>
        <w:t>P.117</w:t>
      </w:r>
      <w:r>
        <w:rPr/>
        <w:t>～</w:t>
      </w:r>
      <w:r>
        <w:rPr/>
        <w:t>118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上家政課的時候，手指頭不小心被美工刀割傷，大量出血，請問急救處理步驟的順序為何？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止血→清洗傷口→消毒→包紮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清洗傷口→止血→消毒→包紮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消毒→止血→清洗傷口→包紮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止血→包紮→清洗傷口→消毒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00877</w:t>
      </w:r>
      <w:r>
        <w:rPr/>
        <w:t xml:space="preserve">　　　　　出處：</w:t>
      </w:r>
      <w:r>
        <w:rPr/>
        <w:t>P.123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伊比力斯症患者發作時，下列哪一處理步驟是錯誤的？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立刻拿物品塞入患者口中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讓患者側躺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在患者頭部墊柔軟物品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鬆開會影響患者呼吸的衣物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00878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針對燒燙傷處理的情境，下列何者有誤？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燙傷可以沖水來降低熱源對皮膚的傷害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燙傷用牙膏的涼性來減輕疼痛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燙傷不弄破水泡，保持皮膚的完整性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勿任意在傷口上塗抹藥膏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00879</w:t>
      </w:r>
      <w:r>
        <w:rPr/>
        <w:t xml:space="preserve">　　　　　出處：</w:t>
      </w:r>
      <w:r>
        <w:rPr/>
        <w:t>P.123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伊比力斯症患者在何種情況下，不需要叫救護車送醫？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連續發作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初次發作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發作時間在5分鐘以內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頭部受到撞擊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00880</w:t>
      </w:r>
      <w:r>
        <w:rPr/>
        <w:t xml:space="preserve">　　　　　出處：</w:t>
      </w:r>
      <w:r>
        <w:rPr/>
        <w:t>P.117</w:t>
      </w:r>
      <w:r>
        <w:rPr/>
        <w:t>～</w:t>
      </w:r>
      <w:r>
        <w:rPr/>
        <w:t>118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有開放性骨折或開放性的傷口處理的注意事項，以下何者有誤？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應作好傷口的清潔或消毒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選擇適宜的敷料覆蓋傷口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嘗試將斷骨處復位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不可用手碰觸斷骨，以避免汙染或感染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00881</w:t>
      </w:r>
      <w:r>
        <w:rPr/>
        <w:t xml:space="preserve">　　　　　出處：</w:t>
      </w:r>
      <w:r>
        <w:rPr/>
        <w:t>P.118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扭傷急救處理原則，以下何者有誤？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限制活動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固定扭傷關節，採舒適位置休息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放低患肢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送醫、接受X光檢查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00882</w:t>
      </w:r>
      <w:r>
        <w:rPr/>
        <w:t xml:space="preserve">　　　　　出處：</w:t>
      </w:r>
      <w:r>
        <w:rPr/>
        <w:t>P.117</w:t>
      </w:r>
      <w:r>
        <w:rPr/>
        <w:t>～</w:t>
      </w:r>
      <w:r>
        <w:rPr/>
        <w:t>118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創傷急救處理原則，以下何者有誤？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以無菌棉枝沾溼生理食鹽水清潔傷口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傷口加壓止血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若有穿刺物，趕緊拔除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處理休克並觀察傷患狀況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00883</w:t>
      </w:r>
      <w:r>
        <w:rPr/>
        <w:t xml:space="preserve">　　　　　出處：</w:t>
      </w:r>
      <w:r>
        <w:rPr/>
        <w:t>P.123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20.</w:t>
      </w:r>
      <w:r>
        <w:rPr>
          <w:rFonts w:ascii="新細明體" w:hAnsi="新細明體"/>
        </w:rPr>
        <w:t>真心下課休時突然發出一聲叫聲後，喪失意識、手腳抽搐，懷疑伊比力斯症發作。如果你在的現場，不應該怎麼做？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搬開課桌椅，避免跌撞受傷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頭側一邊，維持呼吸道通暢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壓住四肢以遏止病患的抽搐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陪伴與休息，直到意識完全恢復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00884</w:t>
      </w:r>
      <w:r>
        <w:rPr/>
        <w:t xml:space="preserve">　　　　　出處：</w:t>
      </w:r>
      <w:r>
        <w:rPr/>
        <w:t>P.121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21.</w:t>
      </w:r>
      <w:r>
        <w:rPr>
          <w:rFonts w:ascii="新細明體" w:hAnsi="新細明體"/>
        </w:rPr>
        <w:t>有關「火場逃生」注意事項，以下何者有誤？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濃煙時勿逃生，關門求生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煙、熱大多往下竄，應快速往上跑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身上著火時不要跑，停、躺、滾以滅火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切勿使用升降設備（電梯）逃生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00885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22.</w:t>
      </w:r>
      <w:r>
        <w:rPr>
          <w:rFonts w:ascii="新細明體" w:hAnsi="新細明體"/>
        </w:rPr>
        <w:t>一位</w:t>
      </w:r>
      <w:r>
        <w:rPr>
          <w:rFonts w:ascii="新細明體" w:hAnsi="新細明體"/>
        </w:rPr>
        <w:t>15歲</w:t>
      </w:r>
      <w:r>
        <w:rPr>
          <w:rFonts w:ascii="新細明體" w:hAnsi="新細明體"/>
        </w:rPr>
        <w:t>的</w:t>
      </w:r>
      <w:r>
        <w:rPr>
          <w:rFonts w:ascii="新細明體" w:hAnsi="新細明體"/>
        </w:rPr>
        <w:t>男孩想為一臺正在運作的割草機上加</w:t>
      </w:r>
      <w:r>
        <w:rPr>
          <w:rFonts w:ascii="新細明體" w:hAnsi="新細明體"/>
        </w:rPr>
        <w:t>入</w:t>
      </w:r>
      <w:r>
        <w:rPr>
          <w:rFonts w:ascii="新細明體" w:hAnsi="新細明體"/>
        </w:rPr>
        <w:t>燃料，不料</w:t>
      </w:r>
      <w:r>
        <w:rPr>
          <w:rFonts w:ascii="新細明體" w:hAnsi="新細明體"/>
        </w:rPr>
        <w:t>汽</w:t>
      </w:r>
      <w:r>
        <w:rPr>
          <w:rFonts w:ascii="新細明體" w:hAnsi="新細明體"/>
        </w:rPr>
        <w:t>油外洩至引擎處引起爆炸。男孩</w:t>
      </w:r>
      <w:r>
        <w:rPr>
          <w:rFonts w:ascii="新細明體" w:hAnsi="新細明體"/>
        </w:rPr>
        <w:t>的</w:t>
      </w:r>
      <w:r>
        <w:rPr>
          <w:rFonts w:ascii="新細明體" w:hAnsi="新細明體"/>
        </w:rPr>
        <w:t>臉部、脖子及胸部以上都有表面及部分深度燒傷，而鼻毛和眉毛微微灼傷，嘴巴黏膜及咽喉也燒紅及乾掉，且嗓音粗啞。男孩可能立即面臨什麼樣</w:t>
      </w:r>
      <w:r>
        <w:rPr>
          <w:rFonts w:ascii="新細明體" w:hAnsi="新細明體"/>
        </w:rPr>
        <w:t>的</w:t>
      </w:r>
      <w:r>
        <w:rPr>
          <w:rFonts w:ascii="新細明體" w:hAnsi="新細明體"/>
        </w:rPr>
        <w:t>危險</w:t>
      </w:r>
      <w:r>
        <w:rPr>
          <w:rFonts w:ascii="新細明體" w:hAnsi="新細明體"/>
        </w:rPr>
        <w:t>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可能會導致頸椎骨折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呼吸道阻塞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因水分流失而休克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一氧化碳中毒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00886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23.</w:t>
      </w:r>
      <w:r>
        <w:rPr>
          <w:rFonts w:ascii="新細明體" w:hAnsi="新細明體"/>
        </w:rPr>
        <w:t>針對燒燙傷處理的情境，下列何者錯誤？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患部沖冷水降低熱源對皮膚的傷害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勿任意在傷口上塗抹藥膏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使用</w:t>
      </w:r>
      <w:r>
        <w:rPr>
          <w:rFonts w:ascii="新細明體" w:hAnsi="新細明體"/>
        </w:rPr>
        <w:t>OK</w:t>
      </w:r>
      <w:r>
        <w:rPr>
          <w:rFonts w:ascii="新細明體" w:hAnsi="新細明體"/>
        </w:rPr>
        <w:t>繃貼住患部，避免感染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燙傷不弄破水泡，保持皮膚的完整性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00887</w:t>
      </w:r>
      <w:r>
        <w:rPr/>
        <w:t xml:space="preserve">　　　　　出處：</w:t>
      </w:r>
      <w:r>
        <w:rPr/>
        <w:t>P.117</w:t>
      </w:r>
      <w:r>
        <w:rPr/>
        <w:t>～</w:t>
      </w:r>
      <w:r>
        <w:rPr/>
        <w:t>118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24.</w:t>
      </w:r>
      <w:r>
        <w:rPr>
          <w:rFonts w:ascii="新細明體" w:hAnsi="新細明體"/>
        </w:rPr>
        <w:t xml:space="preserve">在進行外傷傷口換藥時，發現下列何種情形較不需特別注意？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傷口紅的範圍加大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敷料上的分泌物有異味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傷口周圍腫脹緊繃感增加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傷口有透明滲出液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00888</w:t>
      </w:r>
      <w:r>
        <w:rPr/>
        <w:t xml:space="preserve">　　　　　出處：</w:t>
      </w:r>
      <w:r>
        <w:rPr/>
        <w:t>P.118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25.</w:t>
      </w:r>
      <w:r>
        <w:rPr>
          <w:rFonts w:ascii="新細明體" w:hAnsi="新細明體"/>
        </w:rPr>
        <w:t>小珊上體育課時不慎扭傷左腳踝，此時最適當的處理方法為何？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a.推拿、敷草藥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b.抬高左腳踝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c.熱敷左腳踝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d.彈繃包紮左腳踝</w:t>
      </w:r>
      <w:r>
        <w:rPr>
          <w:rFonts w:ascii="新細明體" w:hAnsi="新細明體"/>
        </w:rPr>
        <w:t xml:space="preserve">。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bd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00889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26.</w:t>
      </w:r>
      <w:r>
        <w:rPr>
          <w:rFonts w:ascii="新細明體" w:hAnsi="新細明體"/>
        </w:rPr>
        <w:t>林同學熱水泡麵時不慎燙傷手臂，十分疼痛，下列處理方法何者正確？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用冰塊冰敷傷口來降溫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塗抹面速力達母以減輕疼痛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泡鹽水後貼上</w:t>
      </w:r>
      <w:r>
        <w:rPr>
          <w:rFonts w:ascii="新細明體" w:hAnsi="新細明體"/>
        </w:rPr>
        <w:t>OK</w:t>
      </w:r>
      <w:r>
        <w:rPr>
          <w:rFonts w:ascii="新細明體" w:hAnsi="新細明體"/>
        </w:rPr>
        <w:t>繃避免留下疤痕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用流動冷水清洗傷口及減輕疼痛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00890</w:t>
      </w:r>
      <w:r>
        <w:rPr/>
        <w:t xml:space="preserve">　　　　　出處：</w:t>
      </w:r>
      <w:r>
        <w:rPr/>
        <w:t>P.123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27.</w:t>
      </w:r>
      <w:r>
        <w:rPr>
          <w:rFonts w:ascii="新細明體" w:hAnsi="新細明體"/>
        </w:rPr>
        <w:t>看見伊比力斯症患者抽搐發作時的處理，下列何者最適當？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淨空現場周圍環境並保持安靜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壓住患者肢體以免自我傷害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撬開口中咬著東西以免咬到舌頭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大聲求救，通知</w:t>
      </w:r>
      <w:r>
        <w:rPr>
          <w:rFonts w:ascii="新細明體" w:hAnsi="新細明體"/>
        </w:rPr>
        <w:t>119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00891</w:t>
      </w:r>
      <w:r>
        <w:rPr/>
        <w:t xml:space="preserve">　　　　　出處：</w:t>
      </w:r>
      <w:r>
        <w:rPr/>
        <w:t>P.123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28.</w:t>
      </w:r>
      <w:r>
        <w:rPr>
          <w:rFonts w:ascii="新細明體" w:hAnsi="新細明體"/>
        </w:rPr>
        <w:t>下列哪些是伊比力斯症大發作時可能出現的症狀？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a.嘴歪眼斜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b.對稱性抽搐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c.突然大叫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d.流出口水白沫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e.不停眨眼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f.喪失意識</w:t>
      </w:r>
      <w:r>
        <w:rPr>
          <w:rFonts w:ascii="新細明體" w:hAnsi="新細明體"/>
        </w:rPr>
        <w:t xml:space="preserve">。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bcdf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abef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acde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00892</w:t>
      </w:r>
      <w:r>
        <w:rPr/>
        <w:t xml:space="preserve">　　　　　出處：</w:t>
      </w:r>
      <w:r>
        <w:rPr/>
        <w:t>P.123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29.</w:t>
      </w:r>
      <w:r>
        <w:rPr>
          <w:rFonts w:ascii="新細明體" w:hAnsi="新細明體"/>
        </w:rPr>
        <w:t>有一位成年人意識不清，全身肌肉抽搐，口吐白沫，牙關緊閉，此時之緊急處置，下列敘述何者正確？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a.鬆開頸部束縛的衣物或領帶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b.移開患者身邊桌椅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c.於口中置壓舌板以防止患者咬傷舌頭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d.停止抽搐但意識不清時，應採平躺</w:t>
      </w:r>
      <w:r>
        <w:rPr>
          <w:rFonts w:ascii="新細明體" w:hAnsi="新細明體"/>
        </w:rPr>
        <w:t xml:space="preserve">。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bd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00893</w:t>
      </w:r>
      <w:r>
        <w:rPr/>
        <w:t xml:space="preserve">　　　　　出處：</w:t>
      </w:r>
      <w:r>
        <w:rPr/>
        <w:t>P.117</w:t>
      </w:r>
      <w:r>
        <w:rPr/>
        <w:t>～</w:t>
      </w:r>
      <w:r>
        <w:rPr/>
        <w:t>125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30.</w:t>
      </w:r>
      <w:r>
        <w:rPr>
          <w:rFonts w:ascii="新細明體" w:hAnsi="新細明體"/>
        </w:rPr>
        <w:t>針對熱傷害的急救照護，下列何者錯誤？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將病患抬至蔭涼處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意識清楚時給予喝水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給予退燒藥如普拿疼，快速退熱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全身皮膚噴灑水、搖扇，促進出汗與排汗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00894</w:t>
      </w:r>
      <w:r>
        <w:rPr/>
        <w:t xml:space="preserve">　　　　　出處：</w:t>
      </w:r>
      <w:r>
        <w:rPr/>
        <w:t>P.125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31.</w:t>
      </w:r>
      <w:r>
        <w:rPr>
          <w:rFonts w:ascii="新細明體" w:hAnsi="新細明體"/>
        </w:rPr>
        <w:t>氣喘發作時，下列哪種方法無法緩解病患的不適？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讓病患躺下休息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依照醫囑使用吸入性支氣管擴張劑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安撫病患，情緒穩定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症狀嚴重時打</w:t>
      </w:r>
      <w:r>
        <w:rPr>
          <w:rFonts w:ascii="新細明體" w:hAnsi="新細明體"/>
        </w:rPr>
        <w:t>119</w:t>
      </w:r>
      <w:r>
        <w:rPr>
          <w:rFonts w:ascii="新細明體" w:hAnsi="新細明體"/>
        </w:rPr>
        <w:t>求援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00895</w:t>
      </w:r>
      <w:r>
        <w:rPr/>
        <w:t xml:space="preserve">　　　　　出處：</w:t>
      </w:r>
      <w:r>
        <w:rPr/>
        <w:t>P.125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32.</w:t>
      </w:r>
      <w:r>
        <w:rPr>
          <w:rFonts w:ascii="新細明體" w:hAnsi="新細明體"/>
        </w:rPr>
        <w:t>對於換氣過度的相關敘述，下列何者錯誤？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加快呼吸速度以獲得較多氧氣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首先應緩和緊張情緒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採腹式呼吸，緩慢呼吸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學習壓力調適，可降低發作頻率</w:t>
      </w:r>
      <w:r>
        <w:rPr>
          <w:rFonts w:ascii="新細明體" w:hAnsi="新細明體"/>
        </w:rPr>
        <w:t>。</w:t>
      </w:r>
    </w:p>
    <w:p>
      <w:r>
        <w:rPr>
          <w:b/>
        </w:rPr>
        <w:t>三、配合題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2</w:t>
      </w:r>
      <w:r>
        <w:rPr>
          <w:b/>
        </w:rPr>
        <w:t>題</w:t>
      </w:r>
    </w:p>
    <w:p>
      <w:r>
        <w:rPr/>
        <w:t>編碼：</w:t>
      </w:r>
      <w:r>
        <w:rPr/>
        <w:t>00452</w:t>
      </w:r>
      <w:r>
        <w:rPr/>
        <w:t xml:space="preserve">　　　　　出處：</w:t>
      </w:r>
      <w:r>
        <w:rPr/>
        <w:t>P.117</w:t>
      </w:r>
      <w:r>
        <w:rPr/>
        <w:t>～</w:t>
      </w:r>
      <w:r>
        <w:rPr/>
        <w:t>118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請將下列不同的步驟，依正確流程作排序。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</w:t>
      </w:r>
      <w:r>
        <w:rPr>
          <w:rFonts w:ascii="新細明體" w:hAnsi="新細明體"/>
        </w:rPr>
        <w:t xml:space="preserve">傷口處理　</w:t>
      </w:r>
      <w:r>
        <w:rPr>
          <w:rFonts w:ascii="新細明體" w:hAnsi="新細明體"/>
        </w:rPr>
        <w:t>B.</w:t>
      </w:r>
      <w:r>
        <w:rPr>
          <w:rFonts w:ascii="新細明體" w:hAnsi="新細明體"/>
        </w:rPr>
        <w:t xml:space="preserve">檢查傷勢　</w:t>
      </w:r>
      <w:r>
        <w:rPr>
          <w:rFonts w:ascii="新細明體" w:hAnsi="新細明體"/>
        </w:rPr>
        <w:t>C.</w:t>
      </w:r>
      <w:r>
        <w:rPr>
          <w:rFonts w:ascii="新細明體" w:hAnsi="新細明體"/>
        </w:rPr>
        <w:t xml:space="preserve">固定患肢　</w:t>
      </w:r>
      <w:r>
        <w:rPr>
          <w:rFonts w:ascii="新細明體" w:hAnsi="新細明體"/>
        </w:rPr>
        <w:t>D.</w:t>
      </w:r>
      <w:r>
        <w:rPr>
          <w:rFonts w:ascii="新細明體" w:hAnsi="新細明體"/>
        </w:rPr>
        <w:t xml:space="preserve">包紮傷口　</w:t>
      </w:r>
      <w:r>
        <w:rPr>
          <w:rFonts w:ascii="新細明體" w:hAnsi="新細明體"/>
        </w:rPr>
        <w:t>E.</w:t>
      </w:r>
      <w:r>
        <w:rPr>
          <w:rFonts w:ascii="新細明體" w:hAnsi="新細明體"/>
        </w:rPr>
        <w:t xml:space="preserve">腳踝扭傷處理　</w:t>
      </w:r>
      <w:r>
        <w:rPr>
          <w:rFonts w:ascii="新細明體" w:hAnsi="新細明體"/>
        </w:rPr>
        <w:t>F.</w:t>
      </w:r>
      <w:r>
        <w:rPr>
          <w:rFonts w:ascii="新細明體" w:hAnsi="新細明體"/>
        </w:rPr>
        <w:t>送醫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急救流程：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→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→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→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→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→</w:t>
      </w:r>
      <w:r>
        <w:rPr>
          <w:rFonts w:ascii="新細明體" w:hAnsi="新細明體"/>
          <w:u w:val="single"/>
        </w:rPr>
        <w:t xml:space="preserve">　　　　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ＢＡＣＤＥＦ</w:t>
      </w:r>
    </w:p>
    <w:p>
      <w:r>
        <w:rPr/>
        <w:t>編碼：</w:t>
      </w:r>
      <w:r>
        <w:rPr/>
        <w:t>00454</w:t>
      </w:r>
      <w:r>
        <w:rPr/>
        <w:t xml:space="preserve">　　　　　出處：</w:t>
      </w:r>
      <w:r>
        <w:rPr/>
        <w:t>P.123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如果你在伊比力斯症發作的現場，會怎麼做？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A.安全措施：遠離課桌椅、家具和其他堅硬物品，避免跌撞受傷。</w:t>
      </w:r>
      <w:r>
        <w:rPr>
          <w:rFonts w:ascii="新細明體" w:hAnsi="新細明體"/>
        </w:rPr>
        <w:br/>
        <w:t>B.保護措施：平躺且頭枕墊柔軟衣物，鬆開束縛衣物；頭側一邊，維持呼吸道通暢。</w:t>
      </w:r>
      <w:r>
        <w:rPr>
          <w:rFonts w:ascii="新細明體" w:hAnsi="新細明體"/>
        </w:rPr>
        <w:br/>
        <w:t>C.撬開患者抽搐咬緊牙關，塞入湯匙或硬物到口中，避免咬到舌頭。</w:t>
      </w:r>
      <w:r>
        <w:rPr>
          <w:rFonts w:ascii="新細明體" w:hAnsi="新細明體"/>
        </w:rPr>
        <w:br/>
        <w:t>D.壓住四肢以遏止病患的抽搐。</w:t>
      </w:r>
      <w:r>
        <w:rPr>
          <w:rFonts w:ascii="新細明體" w:hAnsi="新細明體"/>
        </w:rPr>
        <w:br/>
        <w:t>E.當患者停止抽搐，意識尚未恢復前，宜採復甦姿勢，使其恢復自然呼吸。</w:t>
      </w:r>
      <w:r>
        <w:rPr>
          <w:rFonts w:ascii="新細明體" w:hAnsi="新細明體"/>
        </w:rPr>
        <w:br/>
        <w:t>F.陪伴與休息：讓她獲得足夠的休息及睡眠，不給予飲料或食物，直到意識完全恢復。</w:t>
      </w:r>
      <w:r>
        <w:rPr>
          <w:rFonts w:ascii="新細明體" w:hAnsi="新細明體"/>
        </w:rPr>
        <w:br/>
        <w:t>G.如抽搐持續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分鐘以上、抽搐重複發作、出現呼吸窘迫或受傷，儘速送醫治療。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Ａ、Ｂ、Ｅ、Ｆ、Ｇ</w:t>
      </w:r>
    </w:p>
    <w:p>
      <w:r>
        <w:rPr>
          <w:b/>
        </w:rPr>
        <w:t>四、題組題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8</w:t>
      </w:r>
      <w:r>
        <w:rPr>
          <w:b/>
        </w:rPr>
        <w:t>題</w:t>
      </w:r>
    </w:p>
    <w:p>
      <w:r>
        <w:rPr/>
        <w:t>編碼：</w:t>
      </w:r>
      <w:r>
        <w:rPr/>
        <w:t>00445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Wallace</w:t>
      </w:r>
      <w:r>
        <w:rPr>
          <w:rFonts w:ascii="新細明體" w:hAnsi="新細明體"/>
        </w:rPr>
        <w:t>九則計算法（適用於成人，兒童之比例略有不同，且傷口深度達淺二度以上者才列入計算）。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  <w:t>小達喝熱湯時，一邊滑手機不小心將湯整個打翻，整個右大腿正面及會陰部呈現紅腫、灼熱、起水泡現象。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</w:t>
      </w:r>
      <w:r>
        <w:rPr>
          <w:rFonts w:ascii="新細明體" w:hAnsi="新細明體"/>
        </w:rPr>
        <w:t>請問若依</w:t>
      </w:r>
      <w:r>
        <w:rPr>
          <w:rFonts w:ascii="新細明體" w:hAnsi="新細明體"/>
        </w:rPr>
        <w:t>Wallace</w:t>
      </w:r>
      <w:r>
        <w:rPr>
          <w:rFonts w:ascii="新細明體" w:hAnsi="新細明體"/>
        </w:rPr>
        <w:t>九則計算法，傷燙傷面積達多少？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</w:t>
      </w:r>
      <w:r>
        <w:rPr>
          <w:rFonts w:ascii="新細明體" w:hAnsi="新細明體"/>
        </w:rPr>
        <w:t>依燒燙傷三度四分法的鑑別，這次小達的燒燙傷深度為何？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</w:t>
      </w:r>
      <w:r>
        <w:rPr>
          <w:rFonts w:ascii="新細明體" w:hAnsi="新細明體"/>
        </w:rPr>
        <w:t>5.5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6</w:t>
      </w:r>
      <w:r>
        <w:rPr>
          <w:rFonts w:ascii="新細明體" w:hAnsi="新細明體"/>
        </w:rPr>
        <w:t>％之間。</w:t>
      </w:r>
      <w:r>
        <w:rPr>
          <w:rFonts w:ascii="新細明體" w:hAnsi="新細明體"/>
        </w:rPr>
        <w:br/>
        <w:t>(2)</w:t>
      </w:r>
      <w:r>
        <w:rPr>
          <w:rFonts w:ascii="新細明體" w:hAnsi="新細明體"/>
        </w:rPr>
        <w:t>淺二度。</w:t>
      </w:r>
    </w:p>
    <w:p>
      <w:r>
        <w:rPr/>
        <w:t>編碼：</w:t>
      </w:r>
      <w:r>
        <w:rPr/>
        <w:t>00446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請根據「行動說明」排列燒燙傷時的急救順序。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）(1)</w:t>
      </w:r>
      <w:r>
        <w:rPr>
          <w:rFonts w:ascii="新細明體" w:hAnsi="新細明體"/>
        </w:rPr>
        <w:t>小心除去衣物，必要時可用剪刀剪開衣物，並暫時保留被傷口黏住的部分。此外，應避免弄破傷口的水泡。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）(2)</w:t>
      </w:r>
      <w:r>
        <w:rPr>
          <w:rFonts w:ascii="新細明體" w:hAnsi="新細明體"/>
        </w:rPr>
        <w:t>除非是極小的燙傷，否則最好送往鄰近醫院做進一步處理。若傷勢較重，則應該到設有燙傷中心的醫院治療。</w:t>
      </w:r>
      <w:r>
        <w:rPr>
          <w:rFonts w:ascii="新細明體" w:hAnsi="新細明體"/>
        </w:rPr>
        <w:br/>
        <w:t>（　　　　）(3)迅速以流動的自來水沖洗傷口，或將受傷部位浸泡於冷水內，以降低皮膚表面熱度。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）(4)</w:t>
      </w:r>
      <w:r>
        <w:rPr>
          <w:rFonts w:ascii="新細明體" w:hAnsi="新細明體"/>
        </w:rPr>
        <w:t>持續浸泡於冷水中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分鐘，可減輕疼痛、穩定情緒。但若燙傷面積廣大，或年齡較小，則不必浸泡過久，以免體溫下降過度，或延誤治療時機。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）(5)</w:t>
      </w:r>
      <w:r>
        <w:rPr>
          <w:rFonts w:ascii="新細明體" w:hAnsi="新細明體"/>
        </w:rPr>
        <w:t>用清潔乾淨的紗布、被單或床單覆蓋傷口，勿任意塗抹外用藥，或使用民間偏方，因為不但無助於傷口復原，且容易導致傷口感染，甚至影響醫護人員的判斷和處理。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(1)2；(2)5；(3)1；(4)3；(5)4</w:t>
      </w:r>
    </w:p>
    <w:p>
      <w:r>
        <w:rPr/>
        <w:t>編碼：</w:t>
      </w:r>
      <w:r>
        <w:rPr/>
        <w:t>00447</w:t>
      </w:r>
      <w:r>
        <w:rPr/>
        <w:t xml:space="preserve">　　　　　出處：</w:t>
      </w:r>
      <w:r>
        <w:rPr/>
        <w:t>P.121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請根據「行動說明」排列</w:t>
      </w:r>
      <w:r>
        <w:rPr>
          <w:rFonts w:ascii="新細明體" w:hAnsi="新細明體"/>
        </w:rPr>
        <w:t>燒燙傷急救步驟。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）(1)</w:t>
      </w:r>
      <w:r>
        <w:rPr>
          <w:rFonts w:ascii="新細明體" w:hAnsi="新細明體"/>
        </w:rPr>
        <w:t>滾動：就地臥倒後翻滾，或以大塊布巾包住滅火。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）(2)</w:t>
      </w:r>
      <w:r>
        <w:rPr>
          <w:rFonts w:ascii="新細明體" w:hAnsi="新細明體"/>
        </w:rPr>
        <w:t>停止：身上著火後切忌到處奔跑，這樣只會迎風而助長火勢，周圍的人可用棉被或大衣包覆著火處以滅火。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）(3)</w:t>
      </w:r>
      <w:r>
        <w:rPr>
          <w:rFonts w:ascii="新細明體" w:hAnsi="新細明體"/>
        </w:rPr>
        <w:t>倒下：應立即以雙手掩住臉部，就地臥倒。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）(4)</w:t>
      </w:r>
      <w:r>
        <w:rPr>
          <w:rFonts w:ascii="新細明體" w:hAnsi="新細明體"/>
        </w:rPr>
        <w:t>冷卻：等火熄後再依上述熱液燙傷急救方式處理。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(1)3；(2)1；(3)2；(4)4</w:t>
      </w:r>
    </w:p>
    <w:p>
      <w:r>
        <w:rPr/>
        <w:t>編碼：</w:t>
      </w:r>
      <w:r>
        <w:rPr/>
        <w:t>00453</w:t>
      </w:r>
      <w:r>
        <w:rPr/>
        <w:t xml:space="preserve">　　　　　出處：</w:t>
      </w:r>
      <w:r>
        <w:rPr/>
        <w:t>P.117</w:t>
      </w:r>
      <w:r>
        <w:rPr/>
        <w:t>～</w:t>
      </w:r>
      <w:r>
        <w:rPr/>
        <w:t>118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4.</w:t>
      </w:r>
      <w:r>
        <w:rPr>
          <w:rFonts w:ascii="新細明體" w:hAnsi="新細明體"/>
        </w:rPr>
        <w:t>創傷急救處理原則：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(1)骨折或疑似骨折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A.保持斷骨及鄰近關節不動。</w:t>
      </w:r>
      <w:r>
        <w:rPr>
          <w:rFonts w:ascii="新細明體" w:hAnsi="新細明體"/>
        </w:rPr>
        <w:br/>
        <w:t>B.限制活動，避免神經、血管進一步傷害。</w:t>
      </w:r>
      <w:r>
        <w:rPr>
          <w:rFonts w:ascii="新細明體" w:hAnsi="新細明體"/>
        </w:rPr>
        <w:br/>
        <w:t>C.儘速移至較安全陰涼之處。</w:t>
      </w:r>
      <w:r>
        <w:rPr>
          <w:rFonts w:ascii="新細明體" w:hAnsi="新細明體"/>
        </w:rPr>
        <w:br/>
        <w:t>(2)扭傷急救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A.限制活動。</w:t>
      </w:r>
      <w:r>
        <w:rPr>
          <w:rFonts w:ascii="新細明體" w:hAnsi="新細明體"/>
        </w:rPr>
        <w:br/>
        <w:t>B.固定扭傷關節，採舒適位置休息。</w:t>
      </w:r>
      <w:r>
        <w:rPr>
          <w:rFonts w:ascii="新細明體" w:hAnsi="新細明體"/>
        </w:rPr>
        <w:br/>
        <w:t>C.放低患肢。</w:t>
      </w:r>
      <w:r>
        <w:rPr>
          <w:rFonts w:ascii="新細明體" w:hAnsi="新細明體"/>
        </w:rPr>
        <w:br/>
        <w:t>D.送醫、接受</w:t>
      </w:r>
      <w:r>
        <w:rPr>
          <w:rFonts w:ascii="新細明體" w:hAnsi="新細明體"/>
        </w:rPr>
        <w:t>X</w:t>
      </w:r>
      <w:r>
        <w:rPr>
          <w:rFonts w:ascii="新細明體" w:hAnsi="新細明體"/>
        </w:rPr>
        <w:t>光檢查。</w:t>
      </w:r>
      <w:r>
        <w:rPr>
          <w:rFonts w:ascii="新細明體" w:hAnsi="新細明體"/>
        </w:rPr>
        <w:br/>
        <w:t>(3)出血處理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A.傷口加壓止血。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B.趕快冰敷。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C.若有穿刺物，趕緊拔除。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D.抬高患肢。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E.包紮傷口。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F.讓傷口透氣不包紮。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G.撥打</w:t>
      </w:r>
      <w:r>
        <w:rPr>
          <w:rFonts w:ascii="新細明體" w:hAnsi="新細明體"/>
        </w:rPr>
        <w:t>119</w:t>
      </w:r>
      <w:r>
        <w:rPr>
          <w:rFonts w:ascii="新細明體" w:hAnsi="新細明體"/>
        </w:rPr>
        <w:t>求援。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H.處理休克並觀察傷患狀況。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(1)Ａ、Ｂ；(2)Ａ、Ｂ、Ｄ；(3)Ａ、Ｄ、Ｅ、Ｇ、Ｈ</w:t>
      </w:r>
    </w:p>
    <w:p>
      <w:r>
        <w:rPr/>
        <w:t>編碼：</w:t>
      </w:r>
      <w:r>
        <w:rPr/>
        <w:t>00455</w:t>
      </w:r>
      <w:r>
        <w:rPr/>
        <w:t xml:space="preserve">　　　　　出處：</w:t>
      </w:r>
      <w:r>
        <w:rPr/>
        <w:t>P.117</w:t>
      </w:r>
      <w:r>
        <w:rPr/>
        <w:t>～</w:t>
      </w:r>
      <w:r>
        <w:rPr/>
        <w:t>118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5.</w:t>
      </w:r>
      <w:r>
        <w:rPr>
          <w:rFonts w:ascii="新細明體" w:hAnsi="新細明體"/>
        </w:rPr>
        <w:t>傷口處理不當的後遺症：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(1)（</w:t>
      </w:r>
      <w:r>
        <w:rPr>
          <w:rFonts w:ascii="新細明體" w:hAnsi="新細明體"/>
        </w:rPr>
        <w:t>Tetanus</w:t>
      </w:r>
      <w:r>
        <w:rPr>
          <w:rFonts w:ascii="新細明體" w:hAnsi="新細明體"/>
        </w:rPr>
        <w:t>）破傷風，是由厭氧性的革蘭氏陽性菌—（　　　　）所引起，存在於環境中，特別是土壤，經被汙染的傷口滲入感染。在人體潛伏期約（　　　　）天，產生「破傷風毒素」及「破傷風痙攣毒素」，造成頭痛、牙關緊咬、頸部僵硬，進而全身肌肉僵直、痙攣、呼吸抑制、心律不整等，最後死亡。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）(2)蜂窩性組織炎（</w:t>
      </w:r>
      <w:r>
        <w:rPr>
          <w:rFonts w:ascii="新細明體" w:hAnsi="新細明體"/>
        </w:rPr>
        <w:t>Cellulitis</w:t>
      </w:r>
      <w:r>
        <w:rPr>
          <w:rFonts w:ascii="新細明體" w:hAnsi="新細明體"/>
        </w:rPr>
        <w:t>），人體皮下脂肪層是一區區像蜂窩狀的組織，如果這個區域發炎腫大，稱之為「蜂窩性組織炎」。常見於擦傷、抓傷、龜裂、潰爛等皮膚，受到鏈球菌、葡萄球菌、大腸菌、嗜血菌等感染，侵犯真皮及皮下組織，導致皮下脂肪的排列像蜂窩。你知道蜂窩性組織炎若拖延治療，將會導致哪些症狀？</w:t>
      </w:r>
      <w:r>
        <w:rPr>
          <w:rFonts w:ascii="新細明體" w:hAnsi="新細明體"/>
        </w:rPr>
        <w:br/>
        <w:t>A.發燒　B.肌肉僵硬　C.頭痛　D.局部淋巴腫大　E.對稱性抽搐　F.惡化會導致敗血症。</w:t>
      </w:r>
      <w:r>
        <w:rPr>
          <w:rFonts w:ascii="新細明體" w:hAnsi="新細明體"/>
        </w:rPr>
        <w:br/>
        <w:t>(3)敗血症（</w:t>
      </w:r>
      <w:r>
        <w:rPr>
          <w:rFonts w:ascii="新細明體" w:hAnsi="新細明體"/>
        </w:rPr>
        <w:t>Septicemia</w:t>
      </w:r>
      <w:r>
        <w:rPr>
          <w:rFonts w:ascii="新細明體" w:hAnsi="新細明體"/>
        </w:rPr>
        <w:t>），皮膚潰爛的傷患如有心跳加速、體溫上升、呼吸急促及（　　　　）數目增加等症狀，就可能為敗血症；若又有器官衰竭，稱之為「嚴重敗血症」；萬一還出現低血壓的休克，即為「敗血性休克」。致死率相當高，即便存活衍生的後遺症，相當嚴重，有呼吸衰竭、腎衰竭、截肢、腦部缺氧、甚至成為植物人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(1)破傷風桿菌；8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(2)Ａ、Ｃ、Ｄ、Ｆ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(3)白血球</w:t>
      </w:r>
    </w:p>
    <w:p>
      <w:r>
        <w:rPr/>
        <w:t>編碼：</w:t>
      </w:r>
      <w:r>
        <w:rPr/>
        <w:t>00456</w:t>
      </w:r>
      <w:r>
        <w:rPr/>
        <w:t xml:space="preserve">　　　　　出處：</w:t>
      </w:r>
      <w:r>
        <w:rPr/>
        <w:t>P.124</w:t>
      </w:r>
      <w:r>
        <w:rPr/>
        <w:t>～</w:t>
      </w:r>
      <w:r>
        <w:rPr/>
        <w:t>125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6.</w:t>
      </w:r>
      <w:r>
        <w:rPr>
          <w:rFonts w:ascii="新細明體" w:hAnsi="新細明體"/>
        </w:rPr>
        <w:t>以下為氣喘預防及治療的三大原則，你會怎麼做？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</w:p>
    <w:p>
      <w:r>
        <w:rPr/>
        <w:t>編碼：</w:t>
      </w:r>
      <w:r>
        <w:rPr/>
        <w:t>00457</w:t>
      </w:r>
      <w:r>
        <w:rPr/>
        <w:t xml:space="preserve">　　　　　出處：</w:t>
      </w:r>
      <w:r>
        <w:rPr/>
        <w:t>P.117</w:t>
      </w:r>
      <w:r>
        <w:rPr/>
        <w:t>～</w:t>
      </w:r>
      <w:r>
        <w:rPr/>
        <w:t>118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7.</w:t>
      </w:r>
      <w:r>
        <w:rPr>
          <w:rFonts w:ascii="新細明體" w:hAnsi="新細明體"/>
        </w:rPr>
        <w:t>校園意外事件簿</w:t>
      </w:r>
      <w:r>
        <w:rPr>
          <w:rFonts w:ascii="新細明體" w:hAnsi="新細明體"/>
        </w:rPr>
        <w:br/>
        <w:t>◎</w:t>
      </w:r>
      <w:r>
        <w:rPr>
          <w:rFonts w:ascii="新細明體" w:hAnsi="新細明體"/>
        </w:rPr>
        <w:t>小禎體育課時，百米賽跑，因衝得太快，以致重心不穩「犁田」，導致兩手掌擦傷。</w:t>
      </w:r>
      <w:r>
        <w:rPr>
          <w:rFonts w:ascii="新細明體" w:hAnsi="新細明體"/>
        </w:rPr>
        <w:br/>
        <w:t>◎</w:t>
      </w:r>
      <w:r>
        <w:rPr>
          <w:rFonts w:ascii="新細明體" w:hAnsi="新細明體"/>
        </w:rPr>
        <w:t>阿明美術課時，割紙張不小心劃傷的食指，他直覺將食指放入口中。</w:t>
      </w:r>
      <w:r>
        <w:rPr>
          <w:rFonts w:ascii="新細明體" w:hAnsi="新細明體"/>
        </w:rPr>
        <w:br/>
        <w:t>◎</w:t>
      </w:r>
      <w:r>
        <w:rPr>
          <w:rFonts w:ascii="新細明體" w:hAnsi="新細明體"/>
        </w:rPr>
        <w:t>小強下課時，衝到合作社搶購午餐，跑下樓梯時滑了一大跤，導致左小腿骨折。</w:t>
      </w:r>
      <w:r>
        <w:rPr>
          <w:rFonts w:ascii="新細明體" w:hAnsi="新細明體"/>
        </w:rPr>
        <w:br/>
        <w:t>◎</w:t>
      </w:r>
      <w:r>
        <w:rPr>
          <w:rFonts w:ascii="新細明體" w:hAnsi="新細明體"/>
        </w:rPr>
        <w:t>美美三對三來籃球賽，接球時不慎右手無名指「吃蘿蔔乾」。</w:t>
      </w:r>
      <w:r>
        <w:rPr>
          <w:rFonts w:ascii="新細明體" w:hAnsi="新細明體"/>
        </w:rPr>
        <w:br/>
        <w:t>◎</w:t>
      </w:r>
      <w:r>
        <w:rPr>
          <w:rFonts w:ascii="新細明體" w:hAnsi="新細明體"/>
        </w:rPr>
        <w:t>大雄打掃時，擦窗戶太用力，以致玻璃破裂，導致一小片玻璃插入右手掌。</w:t>
      </w:r>
      <w:r>
        <w:rPr>
          <w:rFonts w:ascii="新細明體" w:hAnsi="新細明體"/>
        </w:rPr>
        <w:br/>
        <w:t>(1)根據上文，當發生擦傷時首要處理步驟為何？　(A)固定患肢　(B)儘早冰敷　(C)用生理食鹽水沖洗傷口　(D)使用環形墊包紮。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(2)根據上文何者傷害需要選用適合的固定板，固定上下兩端關節（複選）？</w:t>
      </w:r>
      <w:r>
        <w:rPr>
          <w:rFonts w:ascii="新細明體" w:hAnsi="新細明體"/>
        </w:rPr>
        <w:br/>
        <w:t>(3)假如使用棉枝擦拭傷口，以下何者正確？　(A)來回擦拭　(B)由內往外擦　(C)由外往內擦　(D)以上均可。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(4)預防校園意外，請寫預防發生的方</w:t>
      </w:r>
      <w:r>
        <w:rPr>
          <w:rFonts w:ascii="新細明體" w:hAnsi="新細明體"/>
          <w:sz w:val="23"/>
        </w:rPr>
        <w:t>法。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(1)Ｃ</w:t>
      </w:r>
      <w:r>
        <w:rPr>
          <w:rFonts w:ascii="新細明體" w:hAnsi="新細明體"/>
        </w:rPr>
        <w:br/>
        <w:t>(2)小強、美美。</w:t>
      </w:r>
      <w:r>
        <w:rPr>
          <w:rFonts w:ascii="新細明體" w:hAnsi="新細明體"/>
        </w:rPr>
        <w:br/>
        <w:t>(3)Ｂ</w:t>
      </w:r>
      <w:r>
        <w:rPr>
          <w:rFonts w:ascii="新細明體" w:hAnsi="新細明體"/>
        </w:rPr>
        <w:br/>
        <w:t>(4)落實安全教育、避免在樓梯間或走廊奔跑、注意環境的安全等。</w:t>
      </w:r>
    </w:p>
    <w:p>
      <w:r>
        <w:rPr/>
        <w:t>編碼：</w:t>
      </w:r>
      <w:r>
        <w:rPr/>
        <w:t>00458</w:t>
      </w:r>
      <w:r>
        <w:rPr/>
        <w:t xml:space="preserve">　　　　　出處：</w:t>
      </w:r>
      <w:r>
        <w:rPr/>
        <w:t>P.119</w:t>
      </w:r>
      <w:r>
        <w:rPr/>
        <w:t>～</w:t>
      </w:r>
      <w:r>
        <w:rPr/>
        <w:t>120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8.</w:t>
      </w:r>
      <w:r>
        <w:rPr>
          <w:rFonts w:ascii="新細明體" w:hAnsi="新細明體"/>
        </w:rPr>
        <w:t>臺灣經歷過許多大型皮膚燒燙意外，像是高雄氣爆、八仙塵爆等，都有出現嚴重的燒燙傷案例。其實除了大型意外之外，在日常之中，燒燙傷也是最常碰見的傷害，在處理這樣的傷口時，卻也藏有許多的迷思喔！燒燙傷又可分為五大類</w:t>
      </w:r>
      <w:r>
        <w:rPr>
          <w:rFonts w:ascii="新細明體" w:hAnsi="新細明體"/>
        </w:rPr>
        <w:t>1.</w:t>
      </w:r>
      <w:r>
        <w:rPr>
          <w:rFonts w:ascii="新細明體" w:hAnsi="新細明體"/>
        </w:rPr>
        <w:t>液體燙傷：此為最常發生在家中的意外傷害。</w:t>
      </w:r>
      <w:r>
        <w:rPr>
          <w:rFonts w:ascii="新細明體" w:hAnsi="新細明體"/>
        </w:rPr>
        <w:t>2.</w:t>
      </w:r>
      <w:r>
        <w:rPr>
          <w:rFonts w:ascii="新細明體" w:hAnsi="新細明體"/>
        </w:rPr>
        <w:t>火燒傷：指的是因瓦斯爆炸、電線走火，或是目前大家最常使用的防疫品酒精所引發的火焰燃燒。此種燒傷會合併有毒氣體所造成支氣管及肺部的損傷，屬於死亡率極高類型。</w:t>
      </w:r>
      <w:r>
        <w:rPr>
          <w:rFonts w:ascii="新細明體" w:hAnsi="新細明體"/>
          <w:u w:val="single"/>
        </w:rPr>
        <w:t>3.</w:t>
      </w:r>
      <w:r>
        <w:rPr>
          <w:rFonts w:ascii="新細明體" w:hAnsi="新細明體"/>
          <w:u w:val="single"/>
        </w:rPr>
        <w:t>化學灼傷：如被硫酸、硝酸、強鹼等化學物質噴灑到，會引發皮膚組織蛋白變性，造成脫水、皂化等變化，常見於面部及眼部的嚴重傷害。</w:t>
      </w:r>
      <w:r>
        <w:rPr>
          <w:rFonts w:ascii="新細明體" w:hAnsi="新細明體"/>
        </w:rPr>
        <w:t>4.</w:t>
      </w:r>
      <w:r>
        <w:rPr>
          <w:rFonts w:ascii="新細明體" w:hAnsi="新細明體"/>
        </w:rPr>
        <w:t>電灼傷：嚴重的電灼傷通常為高壓電所引起，又分為電流燒傷、電弧傷及火花燒傷。此為相當嚴重的急症，雖然外表可能看似無異常，但電在人體所經過的地方其實都會留下嚴重的傷害。</w:t>
      </w:r>
      <w:r>
        <w:rPr>
          <w:rFonts w:ascii="新細明體" w:hAnsi="新細明體"/>
        </w:rPr>
        <w:t>5.</w:t>
      </w:r>
      <w:r>
        <w:rPr>
          <w:rFonts w:ascii="新細明體" w:hAnsi="新細明體"/>
        </w:rPr>
        <w:t>其他：常見還有接觸性燙傷，像是被排氣管燙傷、太陽曬傷、帶冷凍傷、幅射線燒傷、蒸汽燙傷等也都是燒燙傷的一種。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資料來源：節錄自</w:t>
      </w:r>
      <w:r>
        <w:rPr>
          <w:rFonts w:ascii="新細明體" w:hAnsi="新細明體"/>
        </w:rPr>
        <w:t>Heho</w:t>
      </w:r>
      <w:r>
        <w:rPr>
          <w:rFonts w:ascii="新細明體" w:hAnsi="新細明體"/>
        </w:rPr>
        <w:t>健康</w:t>
      </w:r>
      <w:r>
        <w:rPr>
          <w:rFonts w:ascii="新細明體" w:hAnsi="新細明體"/>
        </w:rPr>
        <w:t>https://heho.com.tw/archives/80625</w:t>
      </w:r>
      <w:r>
        <w:rPr>
          <w:rFonts w:ascii="新細明體" w:hAnsi="新細明體"/>
        </w:rPr>
        <w:br/>
        <w:t>(1)根據上文，請問燒燙傷的種類分為幾類？哪一類是家中常發生的意外傷害？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(2)根據上文，哪一類燒燙容易導致支氣管及肺部的損傷？哪一類的傷害，外表看似正常，但已造成身體嚴重的傷害？</w:t>
      </w:r>
      <w:r>
        <w:rPr>
          <w:rFonts w:ascii="新細明體" w:hAnsi="新細明體"/>
        </w:rPr>
        <w:br/>
        <w:t>(3)發生上文劃線部分燒燙傷時，優先的處理方式為何？</w:t>
      </w:r>
      <w:r>
        <w:rPr>
          <w:rFonts w:ascii="新細明體" w:hAnsi="新細明體"/>
        </w:rPr>
        <w:br/>
        <w:t>(4)燒燙傷處理「沖、脫、泡、蓋、送」，其中「蓋」主要目的為何？（複選）　(A)使傷口不要直接接觸空氣　(B)可以止痛　(C)不要失溫　(D)有助傷口消腫。</w:t>
      </w:r>
      <w:r>
        <w:rPr>
          <w:rFonts w:ascii="新細明體" w:hAnsi="新細明體"/>
          <w:u w:val="single"/>
        </w:rPr>
        <w:t xml:space="preserve">　　　　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類；液體燙傷。</w:t>
      </w:r>
      <w:r>
        <w:rPr>
          <w:rFonts w:ascii="新細明體" w:hAnsi="新細明體"/>
        </w:rPr>
        <w:br/>
        <w:t>(2)火燒傷；電灼傷。</w:t>
      </w:r>
      <w:r>
        <w:rPr>
          <w:rFonts w:ascii="新細明體" w:hAnsi="新細明體"/>
        </w:rPr>
        <w:br/>
        <w:t>(3)用流動冷水由上而下清洗傷口。</w:t>
      </w:r>
      <w:r>
        <w:rPr>
          <w:rFonts w:ascii="新細明體" w:hAnsi="新細明體"/>
        </w:rPr>
        <w:br/>
        <w:t>(4)Ａ、Ｃ</w:t>
      </w:r>
    </w:p>
    <w:p>
      <w:r>
        <w:rPr>
          <w:b/>
        </w:rPr>
        <w:t>五、問答題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2</w:t>
      </w:r>
      <w:r>
        <w:rPr>
          <w:b/>
        </w:rPr>
        <w:t>題</w:t>
      </w:r>
    </w:p>
    <w:p>
      <w:r>
        <w:rPr/>
        <w:t>編碼：</w:t>
      </w:r>
      <w:r>
        <w:rPr/>
        <w:t>00439</w:t>
      </w:r>
      <w:r>
        <w:rPr/>
        <w:t xml:space="preserve">　　　　　出處：</w:t>
      </w:r>
      <w:r>
        <w:rPr/>
        <w:t>P.120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美美在學校中午用餐抬飯菜時，不慎被熱湯燙到，造成第一、二度的灼傷，此時你該如何幫美美做緊急處理？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(1)沖：流動的冷水沖洗傷口15～30分鐘。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(2)脫：水中小心除去衣物。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(3)泡：冷水持續浸泡15～30分鐘。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(4)蓋：傷口覆蓋乾淨布巾。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(5)送：趕快送醫院急救。</w:t>
      </w:r>
    </w:p>
    <w:p>
      <w:r>
        <w:rPr/>
        <w:t>編碼：</w:t>
      </w:r>
      <w:r>
        <w:rPr/>
        <w:t>00440</w:t>
      </w:r>
      <w:r>
        <w:rPr/>
        <w:t xml:space="preserve">　　　　　出處：</w:t>
      </w:r>
      <w:r>
        <w:rPr/>
        <w:t>P.123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胡同學罹患伊比力斯症，在服藥控制下病況相當穩定，有一天英文課時突然伊比力斯症發作，此時其他同學該如何幫助他及處理現場狀況呢？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(1)保護同學的安全，勿使其跌撞或受傷。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(2)靜待發作完畢，不可強行約束。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(3)勿干擾他的動作，勿以硬物撐開嘴巴。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(4)維持呼吸道通暢，防止吸入或嗆入嘔吐物。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(5)若連續發作又未清醒，則通知老師立即送醫。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(6)發作完畢協助清理，使其安靜休息。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