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left w:w="0" w:type="dxa"/>
          <w:right w:w="0" w:type="dxa"/>
        </w:tblCellMar>
        <w:tblLook w:val="04A0"/>
      </w:tblPr>
      <w:tblGrid>
        <w:gridCol w:w="9020"/>
        <w:gridCol w:w="6"/>
      </w:tblGrid>
      <w:tr w:rsidR="00B44DA4" w:rsidRPr="00B44DA4" w:rsidTr="00B44DA4">
        <w:trPr>
          <w:tblCellSpacing w:w="0" w:type="dxa"/>
        </w:trPr>
        <w:tc>
          <w:tcPr>
            <w:tcW w:w="0" w:type="auto"/>
            <w:hideMark/>
          </w:tcPr>
          <w:p w:rsidR="00B44DA4" w:rsidRDefault="00B44DA4" w:rsidP="00B44DA4">
            <w:pPr>
              <w:widowControl/>
              <w:shd w:val="clear" w:color="auto" w:fill="FFFFFF"/>
              <w:wordWrap/>
              <w:autoSpaceDE/>
              <w:autoSpaceDN/>
              <w:spacing w:before="100" w:beforeAutospacing="1" w:after="100" w:afterAutospacing="1" w:line="245" w:lineRule="atLeast"/>
              <w:jc w:val="left"/>
              <w:outlineLvl w:val="0"/>
              <w:rPr>
                <w:rFonts w:hint="eastAsia"/>
              </w:rPr>
            </w:pPr>
            <w:hyperlink r:id="rId4" w:history="1">
              <w:r>
                <w:rPr>
                  <w:rStyle w:val="a4"/>
                </w:rPr>
                <w:t>http://www.dofactory.com/ShortCutKeys/ShortCutKeys.aspx</w:t>
              </w:r>
            </w:hyperlink>
          </w:p>
          <w:p w:rsidR="00B44DA4" w:rsidRDefault="00B44DA4" w:rsidP="00B44DA4">
            <w:pPr>
              <w:widowControl/>
              <w:shd w:val="clear" w:color="auto" w:fill="FFFFFF"/>
              <w:wordWrap/>
              <w:autoSpaceDE/>
              <w:autoSpaceDN/>
              <w:spacing w:before="100" w:beforeAutospacing="1" w:after="100" w:afterAutospacing="1" w:line="245" w:lineRule="atLeast"/>
              <w:jc w:val="left"/>
              <w:outlineLvl w:val="0"/>
              <w:rPr>
                <w:rFonts w:hint="eastAsia"/>
              </w:rPr>
            </w:pPr>
          </w:p>
          <w:p w:rsidR="00B44DA4" w:rsidRPr="00B44DA4" w:rsidRDefault="00B44DA4" w:rsidP="00B44DA4">
            <w:pPr>
              <w:widowControl/>
              <w:shd w:val="clear" w:color="auto" w:fill="FFFFFF"/>
              <w:wordWrap/>
              <w:autoSpaceDE/>
              <w:autoSpaceDN/>
              <w:spacing w:before="100" w:beforeAutospacing="1" w:after="100" w:afterAutospacing="1" w:line="245" w:lineRule="atLeast"/>
              <w:jc w:val="left"/>
              <w:outlineLvl w:val="0"/>
              <w:rPr>
                <w:rFonts w:ascii="Arial" w:eastAsia="굴림" w:hAnsi="Arial" w:cs="Arial"/>
                <w:b/>
                <w:bCs/>
                <w:color w:val="AA0000"/>
                <w:kern w:val="36"/>
                <w:sz w:val="22"/>
              </w:rPr>
            </w:pPr>
            <w:r w:rsidRPr="00B44DA4">
              <w:rPr>
                <w:rFonts w:ascii="Arial" w:eastAsia="굴림" w:hAnsi="Arial" w:cs="Arial"/>
                <w:b/>
                <w:bCs/>
                <w:color w:val="AA0000"/>
                <w:kern w:val="36"/>
                <w:sz w:val="22"/>
              </w:rPr>
              <w:t>Visual Studio shortcut keys</w:t>
            </w:r>
          </w:p>
          <w:tbl>
            <w:tblPr>
              <w:tblW w:w="5000" w:type="pct"/>
              <w:tblCellSpacing w:w="0" w:type="dxa"/>
              <w:tblCellMar>
                <w:left w:w="0" w:type="dxa"/>
                <w:right w:w="0" w:type="dxa"/>
              </w:tblCellMar>
              <w:tblLook w:val="04A0"/>
            </w:tblPr>
            <w:tblGrid>
              <w:gridCol w:w="7059"/>
              <w:gridCol w:w="1961"/>
            </w:tblGrid>
            <w:tr w:rsidR="00B44DA4" w:rsidRPr="00B44DA4" w:rsidTr="00B44DA4">
              <w:trPr>
                <w:trHeight w:val="675"/>
                <w:tblCellSpacing w:w="0" w:type="dxa"/>
              </w:trPr>
              <w:tc>
                <w:tcPr>
                  <w:tcW w:w="5400" w:type="dxa"/>
                  <w:vAlign w:val="bottom"/>
                  <w:hideMark/>
                </w:tcPr>
                <w:p w:rsidR="00B44DA4" w:rsidRPr="00B44DA4" w:rsidRDefault="00B44DA4" w:rsidP="00B44DA4">
                  <w:pPr>
                    <w:widowControl/>
                    <w:wordWrap/>
                    <w:autoSpaceDE/>
                    <w:autoSpaceDN/>
                    <w:spacing w:before="136" w:after="136" w:line="384" w:lineRule="atLeast"/>
                    <w:jc w:val="left"/>
                    <w:rPr>
                      <w:rFonts w:ascii="Arial" w:eastAsia="굴림" w:hAnsi="Arial" w:cs="Arial"/>
                      <w:kern w:val="0"/>
                      <w:szCs w:val="20"/>
                    </w:rPr>
                  </w:pPr>
                  <w:r w:rsidRPr="00B44DA4">
                    <w:rPr>
                      <w:rFonts w:ascii="Arial" w:eastAsia="굴림" w:hAnsi="Arial" w:cs="Arial"/>
                      <w:kern w:val="0"/>
                      <w:szCs w:val="20"/>
                    </w:rPr>
                    <w:t>You are familiar with many of Visual Studio's shortcut keys, but not all of them. Here is a handy reference that can make your .NET lifestyle easier and a lot more productive. Note: the 'must-know' shortcut keys are</w:t>
                  </w:r>
                  <w:r w:rsidRPr="00B44DA4">
                    <w:rPr>
                      <w:rFonts w:ascii="Arial" w:eastAsia="굴림" w:hAnsi="Arial" w:cs="Arial"/>
                      <w:kern w:val="0"/>
                    </w:rPr>
                    <w:t> </w:t>
                  </w:r>
                  <w:r w:rsidRPr="00B44DA4">
                    <w:rPr>
                      <w:rFonts w:ascii="Arial" w:eastAsia="굴림" w:hAnsi="Arial" w:cs="Arial"/>
                      <w:b/>
                      <w:bCs/>
                      <w:color w:val="FFFFFF"/>
                      <w:kern w:val="0"/>
                      <w:szCs w:val="20"/>
                      <w:shd w:val="clear" w:color="auto" w:fill="BB4400"/>
                    </w:rPr>
                    <w:t>highlighted</w:t>
                  </w:r>
                  <w:r w:rsidRPr="00B44DA4">
                    <w:rPr>
                      <w:rFonts w:ascii="Arial" w:eastAsia="굴림" w:hAnsi="Arial" w:cs="Arial"/>
                      <w:kern w:val="0"/>
                      <w:szCs w:val="20"/>
                    </w:rPr>
                    <w:t>.</w:t>
                  </w:r>
                </w:p>
              </w:tc>
              <w:tc>
                <w:tcPr>
                  <w:tcW w:w="1500" w:type="dxa"/>
                  <w:vAlign w:val="center"/>
                  <w:hideMark/>
                </w:tcPr>
                <w:p w:rsidR="00B44DA4" w:rsidRPr="00B44DA4" w:rsidRDefault="00B44DA4" w:rsidP="00B44DA4">
                  <w:pPr>
                    <w:widowControl/>
                    <w:wordWrap/>
                    <w:autoSpaceDE/>
                    <w:autoSpaceDN/>
                    <w:spacing w:line="384" w:lineRule="atLeast"/>
                    <w:jc w:val="right"/>
                    <w:rPr>
                      <w:rFonts w:ascii="Arial" w:eastAsia="굴림" w:hAnsi="Arial" w:cs="Arial"/>
                      <w:kern w:val="0"/>
                      <w:szCs w:val="20"/>
                    </w:rPr>
                  </w:pPr>
                  <w:r>
                    <w:rPr>
                      <w:rFonts w:ascii="Arial" w:eastAsia="굴림" w:hAnsi="Arial" w:cs="Arial"/>
                      <w:noProof/>
                      <w:kern w:val="0"/>
                      <w:szCs w:val="20"/>
                    </w:rPr>
                    <w:drawing>
                      <wp:inline distT="0" distB="0" distL="0" distR="0">
                        <wp:extent cx="716280" cy="716280"/>
                        <wp:effectExtent l="19050" t="0" r="7620" b="0"/>
                        <wp:docPr id="1" name="ctl00_ContentPlaceHolder1_Image11" descr="http://www.dofactory.com/Images/77308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1" descr="http://www.dofactory.com/Images/773084_2.jpg"/>
                                <pic:cNvPicPr>
                                  <a:picLocks noChangeAspect="1" noChangeArrowheads="1"/>
                                </pic:cNvPicPr>
                              </pic:nvPicPr>
                              <pic:blipFill>
                                <a:blip r:embed="rId5" cstate="print"/>
                                <a:srcRect/>
                                <a:stretch>
                                  <a:fillRect/>
                                </a:stretch>
                              </pic:blipFill>
                              <pic:spPr bwMode="auto">
                                <a:xfrm>
                                  <a:off x="0" y="0"/>
                                  <a:ext cx="716280" cy="716280"/>
                                </a:xfrm>
                                <a:prstGeom prst="rect">
                                  <a:avLst/>
                                </a:prstGeom>
                                <a:noFill/>
                                <a:ln w="9525">
                                  <a:noFill/>
                                  <a:miter lim="800000"/>
                                  <a:headEnd/>
                                  <a:tailEnd/>
                                </a:ln>
                              </pic:spPr>
                            </pic:pic>
                          </a:graphicData>
                        </a:graphic>
                      </wp:inline>
                    </w:drawing>
                  </w:r>
                </w:p>
              </w:tc>
            </w:tr>
          </w:tbl>
          <w:p w:rsidR="00B44DA4" w:rsidRPr="00B44DA4" w:rsidRDefault="00B44DA4" w:rsidP="00B44DA4">
            <w:pPr>
              <w:widowControl/>
              <w:wordWrap/>
              <w:autoSpaceDE/>
              <w:autoSpaceDN/>
              <w:spacing w:after="240"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line="245" w:lineRule="atLeast"/>
              <w:jc w:val="left"/>
              <w:rPr>
                <w:rFonts w:ascii="Arial" w:eastAsia="굴림" w:hAnsi="Arial" w:cs="Arial"/>
                <w:kern w:val="0"/>
                <w:szCs w:val="20"/>
              </w:rPr>
            </w:pP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select a shortcut key category</w:t>
            </w:r>
          </w:p>
          <w:tbl>
            <w:tblPr>
              <w:tblW w:w="5000" w:type="pct"/>
              <w:tblCellSpacing w:w="0" w:type="dxa"/>
              <w:tblCellMar>
                <w:left w:w="0" w:type="dxa"/>
                <w:right w:w="0" w:type="dxa"/>
              </w:tblCellMar>
              <w:tblLook w:val="04A0"/>
            </w:tblPr>
            <w:tblGrid>
              <w:gridCol w:w="2605"/>
              <w:gridCol w:w="3408"/>
              <w:gridCol w:w="3007"/>
            </w:tblGrid>
            <w:tr w:rsidR="00B44DA4" w:rsidRPr="00B44DA4" w:rsidTr="00B44DA4">
              <w:trPr>
                <w:tblCellSpacing w:w="0" w:type="dxa"/>
              </w:trPr>
              <w:tc>
                <w:tcPr>
                  <w:tcW w:w="1950" w:type="dxa"/>
                  <w:tcMar>
                    <w:top w:w="0" w:type="dxa"/>
                    <w:left w:w="136" w:type="dxa"/>
                    <w:bottom w:w="0" w:type="dxa"/>
                    <w:right w:w="0" w:type="dxa"/>
                  </w:tcMar>
                  <w:hideMark/>
                </w:tcPr>
                <w:tbl>
                  <w:tblPr>
                    <w:tblW w:w="5000" w:type="pct"/>
                    <w:tblCellSpacing w:w="0" w:type="dxa"/>
                    <w:tblCellMar>
                      <w:left w:w="0" w:type="dxa"/>
                      <w:right w:w="0" w:type="dxa"/>
                    </w:tblCellMar>
                    <w:tblLook w:val="04A0"/>
                  </w:tblPr>
                  <w:tblGrid>
                    <w:gridCol w:w="2469"/>
                  </w:tblGrid>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2" name="ctl00_ContentPlaceHolder1_Image1"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7" w:anchor="general" w:history="1">
                          <w:r w:rsidRPr="00B44DA4">
                            <w:rPr>
                              <w:rFonts w:ascii="Arial" w:eastAsia="굴림" w:hAnsi="Arial" w:cs="Arial"/>
                              <w:color w:val="990000"/>
                              <w:kern w:val="0"/>
                              <w:u w:val="single"/>
                            </w:rPr>
                            <w:t>General</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3" name="ctl00_ContentPlaceHolder1_Image3"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3"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8" w:anchor="textnav" w:history="1">
                          <w:r w:rsidRPr="00B44DA4">
                            <w:rPr>
                              <w:rFonts w:ascii="Arial" w:eastAsia="굴림" w:hAnsi="Arial" w:cs="Arial"/>
                              <w:color w:val="990000"/>
                              <w:kern w:val="0"/>
                              <w:u w:val="single"/>
                            </w:rPr>
                            <w:t>Text navigation</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4" name="ctl00_ContentPlaceHolder1_Image6"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6"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9" w:anchor="textman" w:history="1">
                          <w:r w:rsidRPr="00B44DA4">
                            <w:rPr>
                              <w:rFonts w:ascii="Arial" w:eastAsia="굴림" w:hAnsi="Arial" w:cs="Arial"/>
                              <w:color w:val="990000"/>
                              <w:kern w:val="0"/>
                              <w:u w:val="single"/>
                            </w:rPr>
                            <w:t>Text manipulation</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5" name="ctl00_ContentPlaceHolder1_Image5"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5"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0" w:anchor="textsel" w:history="1">
                          <w:r w:rsidRPr="00B44DA4">
                            <w:rPr>
                              <w:rFonts w:ascii="Arial" w:eastAsia="굴림" w:hAnsi="Arial" w:cs="Arial"/>
                              <w:color w:val="990000"/>
                              <w:kern w:val="0"/>
                              <w:u w:val="single"/>
                            </w:rPr>
                            <w:t>Text selection</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6" name="ctl00_ContentPlaceHolder1_Image18"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8"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1" w:anchor="project" w:history="1">
                          <w:r w:rsidRPr="00B44DA4">
                            <w:rPr>
                              <w:rFonts w:ascii="Arial" w:eastAsia="굴림" w:hAnsi="Arial" w:cs="Arial"/>
                              <w:color w:val="990000"/>
                              <w:kern w:val="0"/>
                              <w:u w:val="single"/>
                            </w:rPr>
                            <w:t>Project related</w:t>
                          </w:r>
                        </w:hyperlink>
                      </w:p>
                    </w:tc>
                  </w:tr>
                </w:tbl>
                <w:p w:rsidR="00B44DA4" w:rsidRPr="00B44DA4" w:rsidRDefault="00B44DA4" w:rsidP="00B44DA4">
                  <w:pPr>
                    <w:widowControl/>
                    <w:wordWrap/>
                    <w:autoSpaceDE/>
                    <w:autoSpaceDN/>
                    <w:spacing w:line="384" w:lineRule="atLeast"/>
                    <w:jc w:val="left"/>
                    <w:rPr>
                      <w:rFonts w:ascii="Arial" w:eastAsia="굴림" w:hAnsi="Arial" w:cs="Arial"/>
                      <w:kern w:val="0"/>
                      <w:szCs w:val="20"/>
                    </w:rPr>
                  </w:pPr>
                </w:p>
              </w:tc>
              <w:tc>
                <w:tcPr>
                  <w:tcW w:w="2550" w:type="dxa"/>
                  <w:tcMar>
                    <w:top w:w="0" w:type="dxa"/>
                    <w:left w:w="204" w:type="dxa"/>
                    <w:bottom w:w="0" w:type="dxa"/>
                    <w:right w:w="0" w:type="dxa"/>
                  </w:tcMar>
                  <w:hideMark/>
                </w:tcPr>
                <w:tbl>
                  <w:tblPr>
                    <w:tblW w:w="5000" w:type="pct"/>
                    <w:tblCellSpacing w:w="0" w:type="dxa"/>
                    <w:tblCellMar>
                      <w:left w:w="0" w:type="dxa"/>
                      <w:right w:w="0" w:type="dxa"/>
                    </w:tblCellMar>
                    <w:tblLook w:val="04A0"/>
                  </w:tblPr>
                  <w:tblGrid>
                    <w:gridCol w:w="3204"/>
                  </w:tblGrid>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7" name="ctl00_ContentPlaceHolder1_Image2"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2"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2" w:anchor="window" w:history="1">
                          <w:r w:rsidRPr="00B44DA4">
                            <w:rPr>
                              <w:rFonts w:ascii="Arial" w:eastAsia="굴림" w:hAnsi="Arial" w:cs="Arial"/>
                              <w:color w:val="990000"/>
                              <w:kern w:val="0"/>
                              <w:u w:val="single"/>
                            </w:rPr>
                            <w:t>Window manipulation</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8" name="ctl00_ContentPlaceHolder1_Image4"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4"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3" w:anchor="designer" w:history="1">
                          <w:r w:rsidRPr="00B44DA4">
                            <w:rPr>
                              <w:rFonts w:ascii="Arial" w:eastAsia="굴림" w:hAnsi="Arial" w:cs="Arial"/>
                              <w:color w:val="990000"/>
                              <w:kern w:val="0"/>
                              <w:u w:val="single"/>
                            </w:rPr>
                            <w:t>Control editor (designer)</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9" name="ctl00_ContentPlaceHolder1_Image19"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9"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4" w:anchor="search" w:history="1">
                          <w:r w:rsidRPr="00B44DA4">
                            <w:rPr>
                              <w:rFonts w:ascii="Arial" w:eastAsia="굴림" w:hAnsi="Arial" w:cs="Arial"/>
                              <w:color w:val="990000"/>
                              <w:kern w:val="0"/>
                              <w:u w:val="single"/>
                            </w:rPr>
                            <w:t>Search and replace</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10" name="ctl00_ContentPlaceHolder1_Image12"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2"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5" w:anchor="help" w:history="1">
                          <w:r w:rsidRPr="00B44DA4">
                            <w:rPr>
                              <w:rFonts w:ascii="Arial" w:eastAsia="굴림" w:hAnsi="Arial" w:cs="Arial"/>
                              <w:color w:val="990000"/>
                              <w:kern w:val="0"/>
                              <w:u w:val="single"/>
                            </w:rPr>
                            <w:t>Help</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11" name="ctl00_ContentPlaceHolder1_Image7"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7"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6" w:anchor="debug" w:history="1">
                          <w:r w:rsidRPr="00B44DA4">
                            <w:rPr>
                              <w:rFonts w:ascii="Arial" w:eastAsia="굴림" w:hAnsi="Arial" w:cs="Arial"/>
                              <w:color w:val="990000"/>
                              <w:kern w:val="0"/>
                              <w:u w:val="single"/>
                            </w:rPr>
                            <w:t>Debugging</w:t>
                          </w:r>
                        </w:hyperlink>
                      </w:p>
                    </w:tc>
                  </w:tr>
                </w:tbl>
                <w:p w:rsidR="00B44DA4" w:rsidRPr="00B44DA4" w:rsidRDefault="00B44DA4" w:rsidP="00B44DA4">
                  <w:pPr>
                    <w:widowControl/>
                    <w:wordWrap/>
                    <w:autoSpaceDE/>
                    <w:autoSpaceDN/>
                    <w:spacing w:line="384" w:lineRule="atLeast"/>
                    <w:jc w:val="left"/>
                    <w:rPr>
                      <w:rFonts w:ascii="Arial" w:eastAsia="굴림" w:hAnsi="Arial" w:cs="Arial"/>
                      <w:kern w:val="0"/>
                      <w:szCs w:val="20"/>
                    </w:rPr>
                  </w:pPr>
                </w:p>
              </w:tc>
              <w:tc>
                <w:tcPr>
                  <w:tcW w:w="2250" w:type="dxa"/>
                  <w:tcMar>
                    <w:top w:w="0" w:type="dxa"/>
                    <w:left w:w="204" w:type="dxa"/>
                    <w:bottom w:w="0" w:type="dxa"/>
                    <w:right w:w="0" w:type="dxa"/>
                  </w:tcMar>
                  <w:hideMark/>
                </w:tcPr>
                <w:tbl>
                  <w:tblPr>
                    <w:tblW w:w="5000" w:type="pct"/>
                    <w:tblCellSpacing w:w="0" w:type="dxa"/>
                    <w:tblCellMar>
                      <w:left w:w="0" w:type="dxa"/>
                      <w:right w:w="0" w:type="dxa"/>
                    </w:tblCellMar>
                    <w:tblLook w:val="04A0"/>
                  </w:tblPr>
                  <w:tblGrid>
                    <w:gridCol w:w="2803"/>
                  </w:tblGrid>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12" name="ctl00_ContentPlaceHolder1_Image15"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5"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7" w:anchor="object" w:history="1">
                          <w:r w:rsidRPr="00B44DA4">
                            <w:rPr>
                              <w:rFonts w:ascii="Arial" w:eastAsia="굴림" w:hAnsi="Arial" w:cs="Arial"/>
                              <w:color w:val="990000"/>
                              <w:kern w:val="0"/>
                              <w:u w:val="single"/>
                            </w:rPr>
                            <w:t>Object browser</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13" name="ctl00_ContentPlaceHolder1_Image14"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4"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8" w:anchor="tool" w:history="1">
                          <w:r w:rsidRPr="00B44DA4">
                            <w:rPr>
                              <w:rFonts w:ascii="Arial" w:eastAsia="굴림" w:hAnsi="Arial" w:cs="Arial"/>
                              <w:color w:val="990000"/>
                              <w:kern w:val="0"/>
                              <w:u w:val="single"/>
                            </w:rPr>
                            <w:t>Tool window</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14" name="ctl00_ContentPlaceHolder1_Image20"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20"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19" w:anchor="html" w:history="1">
                          <w:r w:rsidRPr="00B44DA4">
                            <w:rPr>
                              <w:rFonts w:ascii="Arial" w:eastAsia="굴림" w:hAnsi="Arial" w:cs="Arial"/>
                              <w:color w:val="990000"/>
                              <w:kern w:val="0"/>
                              <w:u w:val="single"/>
                            </w:rPr>
                            <w:t>Html designer</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Pr>
                            <w:rFonts w:ascii="Arial" w:eastAsia="굴림" w:hAnsi="Arial" w:cs="Arial"/>
                            <w:noProof/>
                            <w:kern w:val="0"/>
                            <w:szCs w:val="20"/>
                          </w:rPr>
                          <w:drawing>
                            <wp:inline distT="0" distB="0" distL="0" distR="0">
                              <wp:extent cx="77470" cy="69215"/>
                              <wp:effectExtent l="19050" t="0" r="0" b="0"/>
                              <wp:docPr id="15" name="ctl00_ContentPlaceHolder1_Image13" descr="http://www.dofactory.com/Images/red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13" descr="http://www.dofactory.com/Images/redarrow.gif"/>
                                      <pic:cNvPicPr>
                                        <a:picLocks noChangeAspect="1" noChangeArrowheads="1"/>
                                      </pic:cNvPicPr>
                                    </pic:nvPicPr>
                                    <pic:blipFill>
                                      <a:blip r:embed="rId6" cstate="print"/>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B44DA4">
                          <w:rPr>
                            <w:rFonts w:ascii="Arial" w:eastAsia="굴림" w:hAnsi="Arial" w:cs="Arial"/>
                            <w:kern w:val="0"/>
                            <w:szCs w:val="20"/>
                          </w:rPr>
                          <w:t> </w:t>
                        </w:r>
                        <w:hyperlink r:id="rId20" w:anchor="macro" w:history="1">
                          <w:r w:rsidRPr="00B44DA4">
                            <w:rPr>
                              <w:rFonts w:ascii="Arial" w:eastAsia="굴림" w:hAnsi="Arial" w:cs="Arial"/>
                              <w:color w:val="990000"/>
                              <w:kern w:val="0"/>
                              <w:u w:val="single"/>
                            </w:rPr>
                            <w:t>Macro</w:t>
                          </w:r>
                        </w:hyperlink>
                      </w:p>
                    </w:tc>
                  </w:tr>
                  <w:tr w:rsidR="00B44DA4" w:rsidRPr="00B44DA4">
                    <w:trPr>
                      <w:trHeight w:val="345"/>
                      <w:tblCellSpacing w:w="0" w:type="dxa"/>
                    </w:trPr>
                    <w:tc>
                      <w:tcPr>
                        <w:tcW w:w="0" w:type="auto"/>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 </w:t>
                        </w:r>
                      </w:p>
                    </w:tc>
                  </w:tr>
                </w:tbl>
                <w:p w:rsidR="00B44DA4" w:rsidRPr="00B44DA4" w:rsidRDefault="00B44DA4" w:rsidP="00B44DA4">
                  <w:pPr>
                    <w:widowControl/>
                    <w:wordWrap/>
                    <w:autoSpaceDE/>
                    <w:autoSpaceDN/>
                    <w:spacing w:line="384" w:lineRule="atLeast"/>
                    <w:jc w:val="left"/>
                    <w:rPr>
                      <w:rFonts w:ascii="Arial" w:eastAsia="굴림" w:hAnsi="Arial" w:cs="Arial"/>
                      <w:kern w:val="0"/>
                      <w:szCs w:val="20"/>
                    </w:rPr>
                  </w:pPr>
                </w:p>
              </w:tc>
            </w:tr>
          </w:tbl>
          <w:p w:rsidR="00B44DA4" w:rsidRPr="00B44DA4" w:rsidRDefault="00B44DA4" w:rsidP="00B44DA4">
            <w:pPr>
              <w:widowControl/>
              <w:wordWrap/>
              <w:autoSpaceDE/>
              <w:autoSpaceDN/>
              <w:spacing w:after="240" w:line="245" w:lineRule="atLeast"/>
              <w:jc w:val="left"/>
              <w:rPr>
                <w:rFonts w:ascii="Arial" w:eastAsia="굴림" w:hAnsi="Arial" w:cs="Arial"/>
                <w:kern w:val="0"/>
                <w:szCs w:val="20"/>
              </w:rPr>
            </w:pPr>
            <w:r w:rsidRPr="00B44DA4">
              <w:rPr>
                <w:rFonts w:ascii="Arial" w:eastAsia="굴림" w:hAnsi="Arial" w:cs="Arial"/>
                <w:kern w:val="0"/>
                <w:szCs w:val="20"/>
              </w:rPr>
              <w:br/>
            </w:r>
            <w:bookmarkStart w:id="0" w:name="general"/>
            <w:bookmarkEnd w:id="0"/>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General</w:t>
            </w:r>
          </w:p>
          <w:tbl>
            <w:tblPr>
              <w:tblW w:w="5000" w:type="pct"/>
              <w:tblCellSpacing w:w="7" w:type="dxa"/>
              <w:shd w:val="clear" w:color="auto" w:fill="999999"/>
              <w:tblCellMar>
                <w:top w:w="15" w:type="dxa"/>
                <w:left w:w="15" w:type="dxa"/>
                <w:bottom w:w="15" w:type="dxa"/>
                <w:right w:w="15" w:type="dxa"/>
              </w:tblCellMar>
              <w:tblLook w:val="04A0"/>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Ctrl-X</w:t>
                  </w:r>
                  <w:r w:rsidRPr="00B44DA4">
                    <w:rPr>
                      <w:rFonts w:ascii="Arial" w:eastAsia="굴림" w:hAnsi="Arial" w:cs="Arial"/>
                      <w:b/>
                      <w:bCs/>
                      <w:color w:val="990000"/>
                      <w:kern w:val="0"/>
                    </w:rPr>
                    <w:t> </w:t>
                  </w:r>
                  <w:r w:rsidRPr="00B44DA4">
                    <w:rPr>
                      <w:rFonts w:ascii="Arial" w:eastAsia="굴림" w:hAnsi="Arial" w:cs="Arial"/>
                      <w:b/>
                      <w:bCs/>
                      <w:color w:val="990000"/>
                      <w:kern w:val="0"/>
                      <w:szCs w:val="20"/>
                    </w:rPr>
                    <w:t>or</w:t>
                  </w:r>
                  <w:r w:rsidRPr="00B44DA4">
                    <w:rPr>
                      <w:rFonts w:ascii="Arial" w:eastAsia="굴림" w:hAnsi="Arial" w:cs="Arial"/>
                      <w:b/>
                      <w:bCs/>
                      <w:color w:val="990000"/>
                      <w:kern w:val="0"/>
                      <w:szCs w:val="20"/>
                    </w:rPr>
                    <w:br/>
                    <w:t>Shift-Delete</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Cuts the currently selected item to the clipboard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Ctrl-C</w:t>
                  </w:r>
                  <w:r w:rsidRPr="00B44DA4">
                    <w:rPr>
                      <w:rFonts w:ascii="Arial" w:eastAsia="굴림" w:hAnsi="Arial" w:cs="Arial"/>
                      <w:b/>
                      <w:bCs/>
                      <w:color w:val="990000"/>
                      <w:kern w:val="0"/>
                    </w:rPr>
                    <w:t> </w:t>
                  </w:r>
                  <w:r w:rsidRPr="00B44DA4">
                    <w:rPr>
                      <w:rFonts w:ascii="Arial" w:eastAsia="굴림" w:hAnsi="Arial" w:cs="Arial"/>
                      <w:b/>
                      <w:bCs/>
                      <w:color w:val="990000"/>
                      <w:kern w:val="0"/>
                      <w:szCs w:val="20"/>
                    </w:rPr>
                    <w:t>or</w:t>
                  </w:r>
                  <w:r w:rsidRPr="00B44DA4">
                    <w:rPr>
                      <w:rFonts w:ascii="Arial" w:eastAsia="굴림" w:hAnsi="Arial" w:cs="Arial"/>
                      <w:b/>
                      <w:bCs/>
                      <w:color w:val="990000"/>
                      <w:kern w:val="0"/>
                      <w:szCs w:val="20"/>
                    </w:rPr>
                    <w:br/>
                    <w:t>Ctrl-Insert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Copies the currently selected item to the clipboard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Ctrl-V</w:t>
                  </w:r>
                  <w:r w:rsidRPr="00B44DA4">
                    <w:rPr>
                      <w:rFonts w:ascii="Arial" w:eastAsia="굴림" w:hAnsi="Arial" w:cs="Arial"/>
                      <w:b/>
                      <w:bCs/>
                      <w:color w:val="990000"/>
                      <w:kern w:val="0"/>
                    </w:rPr>
                    <w:t> </w:t>
                  </w:r>
                  <w:r w:rsidRPr="00B44DA4">
                    <w:rPr>
                      <w:rFonts w:ascii="Arial" w:eastAsia="굴림" w:hAnsi="Arial" w:cs="Arial"/>
                      <w:b/>
                      <w:bCs/>
                      <w:color w:val="990000"/>
                      <w:kern w:val="0"/>
                      <w:szCs w:val="20"/>
                    </w:rPr>
                    <w:t>or</w:t>
                  </w:r>
                  <w:r w:rsidRPr="00B44DA4">
                    <w:rPr>
                      <w:rFonts w:ascii="Arial" w:eastAsia="굴림" w:hAnsi="Arial" w:cs="Arial"/>
                      <w:b/>
                      <w:bCs/>
                      <w:color w:val="990000"/>
                      <w:kern w:val="0"/>
                      <w:szCs w:val="20"/>
                    </w:rPr>
                    <w:br/>
                    <w:t>Shift-Insert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Pastes the item in the clipboard at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Ctrl-Z</w:t>
                  </w:r>
                  <w:r w:rsidRPr="00B44DA4">
                    <w:rPr>
                      <w:rFonts w:ascii="Arial" w:eastAsia="굴림" w:hAnsi="Arial" w:cs="Arial"/>
                      <w:b/>
                      <w:bCs/>
                      <w:color w:val="990000"/>
                      <w:kern w:val="0"/>
                    </w:rPr>
                    <w:t> </w:t>
                  </w:r>
                  <w:r w:rsidRPr="00B44DA4">
                    <w:rPr>
                      <w:rFonts w:ascii="Arial" w:eastAsia="굴림" w:hAnsi="Arial" w:cs="Arial"/>
                      <w:b/>
                      <w:bCs/>
                      <w:color w:val="990000"/>
                      <w:kern w:val="0"/>
                      <w:szCs w:val="20"/>
                    </w:rPr>
                    <w:t>or</w:t>
                  </w:r>
                  <w:r w:rsidRPr="00B44DA4">
                    <w:rPr>
                      <w:rFonts w:ascii="Arial" w:eastAsia="굴림" w:hAnsi="Arial" w:cs="Arial"/>
                      <w:b/>
                      <w:bCs/>
                      <w:color w:val="990000"/>
                      <w:kern w:val="0"/>
                      <w:szCs w:val="20"/>
                    </w:rPr>
                    <w:br/>
                    <w:t>Alt-Backspace</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Undo previous editing action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Ctrl-Y</w:t>
                  </w:r>
                  <w:r w:rsidRPr="00B44DA4">
                    <w:rPr>
                      <w:rFonts w:ascii="Arial" w:eastAsia="굴림" w:hAnsi="Arial" w:cs="Arial"/>
                      <w:b/>
                      <w:bCs/>
                      <w:color w:val="990000"/>
                      <w:kern w:val="0"/>
                    </w:rPr>
                    <w:t> </w:t>
                  </w:r>
                  <w:r w:rsidRPr="00B44DA4">
                    <w:rPr>
                      <w:rFonts w:ascii="Arial" w:eastAsia="굴림" w:hAnsi="Arial" w:cs="Arial"/>
                      <w:b/>
                      <w:bCs/>
                      <w:color w:val="990000"/>
                      <w:kern w:val="0"/>
                      <w:szCs w:val="20"/>
                    </w:rPr>
                    <w:t>or</w:t>
                  </w:r>
                  <w:r w:rsidRPr="00B44DA4">
                    <w:rPr>
                      <w:rFonts w:ascii="Arial" w:eastAsia="굴림" w:hAnsi="Arial" w:cs="Arial"/>
                      <w:b/>
                      <w:bCs/>
                      <w:color w:val="990000"/>
                      <w:kern w:val="0"/>
                      <w:szCs w:val="20"/>
                    </w:rPr>
                    <w:br/>
                    <w:t>Ctrl-Shift-Z</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Redo the previous undo action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Ctrl-Shift-V or</w:t>
                  </w:r>
                  <w:r w:rsidRPr="00B44DA4">
                    <w:rPr>
                      <w:rFonts w:ascii="Arial" w:eastAsia="굴림" w:hAnsi="Arial" w:cs="Arial"/>
                      <w:b/>
                      <w:bCs/>
                      <w:color w:val="990000"/>
                      <w:kern w:val="0"/>
                      <w:szCs w:val="20"/>
                    </w:rPr>
                    <w:br/>
                    <w:t>Ctrl-Shift-Insert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Pastes an item from the clipboard ring tab of the Toolbox at the cursor in the file and automatically selects the pasted item. Cycle through the items on the clipboard by pressing the shortcut keys repeatedly</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Esc</w:t>
                  </w:r>
                  <w:r w:rsidRPr="00B44DA4">
                    <w:rPr>
                      <w:rFonts w:ascii="Arial" w:eastAsia="굴림" w:hAnsi="Arial" w:cs="Arial"/>
                      <w:b/>
                      <w:bCs/>
                      <w:color w:val="FFFFFF"/>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Closes a menu or dialog, cancels an operation in progress, or places focus in the current document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w:t>
                  </w:r>
                  <w:r w:rsidRPr="00B44DA4">
                    <w:rPr>
                      <w:rFonts w:ascii="Arial" w:eastAsia="굴림" w:hAnsi="Arial" w:cs="Arial"/>
                      <w:b/>
                      <w:bCs/>
                      <w:color w:val="FFFFFF"/>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Saves the selected files in the current project (usually the file that is being edited)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Ctrl-Shift-S</w:t>
                  </w:r>
                  <w:r w:rsidRPr="00B44DA4">
                    <w:rPr>
                      <w:rFonts w:ascii="Arial" w:eastAsia="굴림" w:hAnsi="Arial" w:cs="Arial"/>
                      <w:b/>
                      <w:bCs/>
                      <w:color w:val="FFFFFF"/>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Saves all documents and projects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Ctrl-P</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Print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F7</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Switches from the design view to the code view in the editor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Shift-F7</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Switches from the code view to the design view in the editor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F8</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next item, for example in the TaskList window or Find Results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Shift-F8</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previous item, for example in the TaskList window or Find Results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Shift-F12</w:t>
                  </w:r>
                  <w:r w:rsidRPr="00B44DA4">
                    <w:rPr>
                      <w:rFonts w:ascii="Arial" w:eastAsia="굴림" w:hAnsi="Arial" w:cs="Arial"/>
                      <w:b/>
                      <w:bCs/>
                      <w:color w:val="FFFFFF"/>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Finds a reference to the selected item or the item under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Ctrl-Shift-G</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Opens the file whose name is under the cursor or is currently selected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Switches focus to the Find/Command box on the Standard toolbar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Ctrl-Shift-F12</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next task in the TaskList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Ctrl-Shift-8</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backward in the browse history. Available in the object browser or Class View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Alt-Left Arrow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Go back in the web browser history</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Alt-Right Arrow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Go forward in the web browser history</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1" w:name="textnav"/>
            <w:bookmarkEnd w:id="1"/>
            <w:r>
              <w:rPr>
                <w:rFonts w:ascii="Arial" w:eastAsia="굴림" w:hAnsi="Arial" w:cs="Arial"/>
                <w:noProof/>
                <w:color w:val="000000"/>
                <w:kern w:val="0"/>
                <w:szCs w:val="20"/>
              </w:rPr>
              <w:drawing>
                <wp:inline distT="0" distB="0" distL="0" distR="0">
                  <wp:extent cx="163830" cy="163830"/>
                  <wp:effectExtent l="19050" t="0" r="7620" b="0"/>
                  <wp:docPr id="16" name="그림 16" descr="http://www.dofactory.com/Images/u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ofactory.com/Images/up.gif">
                            <a:hlinkClick r:id="rId8"/>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2"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Text navigation</w:t>
            </w:r>
          </w:p>
          <w:tbl>
            <w:tblPr>
              <w:tblW w:w="5000" w:type="pct"/>
              <w:tblCellSpacing w:w="7" w:type="dxa"/>
              <w:shd w:val="clear" w:color="auto" w:fill="999999"/>
              <w:tblCellMar>
                <w:top w:w="15" w:type="dxa"/>
                <w:left w:w="15" w:type="dxa"/>
                <w:bottom w:w="15" w:type="dxa"/>
                <w:right w:w="15" w:type="dxa"/>
              </w:tblCellMar>
              <w:tblLook w:val="04A0"/>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one character to the left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one character to the right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lastRenderedPageBreak/>
                    <w:t>Down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down one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Up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up one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Page Down</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Scrolls down one screen in the editor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Page Up</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Scrolls up one screen in the editor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End</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end of the current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Home</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beginning of the line. If you press Home when the cursor is already at the start of the line, it will toggle the cursor between the first non-whitespace character and the real start of the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Ctrl-End</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end of the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Ctrl-Home</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start of the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Ctrl-G</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Go to Line dialog. If the debugger is running, the dialog also lets you specify addresses or function names to go to</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matching brace in the document. If the cursor is on an opening brace, this will move to the corresponding closing brace and vice versa</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Ctrl-K, Ctrl-N</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next bookmark in the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Ctrl-K, Ctrl-P</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previous bookmark</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Ctrl-K, Ctrl-I</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Quick Info, based on the current language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Ctrl-Down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Scrolls text down one line but does not move the cursor. This is useful for scrolling more text into view without losing your place. Available only in text editors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Ctrl-Up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Scrolls text up one line but does not move the cursor. Available only in text editors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one word to the right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one word to the left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Ctrl-Shift-1</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Navigates to the next definition, declaration, or reference of an item. Available in the object browser and Class View window. Also available in source editing windows if you have already used the Edit.GoToReference (Shift-F12) shortcut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Ctrl-Shift-2</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Navigates to the previous definition, declaration, or reference of an item</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2" w:name="textman"/>
            <w:bookmarkEnd w:id="2"/>
            <w:r>
              <w:rPr>
                <w:rFonts w:ascii="Arial" w:eastAsia="굴림" w:hAnsi="Arial" w:cs="Arial"/>
                <w:noProof/>
                <w:color w:val="000000"/>
                <w:kern w:val="0"/>
                <w:szCs w:val="20"/>
              </w:rPr>
              <w:drawing>
                <wp:inline distT="0" distB="0" distL="0" distR="0">
                  <wp:extent cx="163830" cy="163830"/>
                  <wp:effectExtent l="19050" t="0" r="7620" b="0"/>
                  <wp:docPr id="17" name="그림 17" descr="http://www.dofactory.com/Images/u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ofactory.com/Images/up.gif">
                            <a:hlinkClick r:id="rId8"/>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3"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lastRenderedPageBreak/>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Text manipulation</w:t>
            </w:r>
          </w:p>
          <w:tbl>
            <w:tblPr>
              <w:tblW w:w="5000" w:type="pct"/>
              <w:tblCellSpacing w:w="7" w:type="dxa"/>
              <w:shd w:val="clear" w:color="auto" w:fill="999999"/>
              <w:tblCellMar>
                <w:top w:w="15" w:type="dxa"/>
                <w:left w:w="15" w:type="dxa"/>
                <w:bottom w:w="15" w:type="dxa"/>
                <w:right w:w="15" w:type="dxa"/>
              </w:tblCellMar>
              <w:tblLook w:val="04A0"/>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Enter</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Inserts a new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Delete</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Deletes one character to the right of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Insert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between insert and overtype insertion modes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Tab</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Indents the currently selected line or lines by one tab stop. If there is no selection, this inserts a tab stop</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Shift-Tab</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current line or selected lines one tab stop to the left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Backspace or</w:t>
                  </w:r>
                  <w:r w:rsidRPr="00B44DA4">
                    <w:rPr>
                      <w:rFonts w:ascii="Arial" w:eastAsia="굴림" w:hAnsi="Arial" w:cs="Arial"/>
                      <w:b/>
                      <w:bCs/>
                      <w:color w:val="990000"/>
                      <w:kern w:val="0"/>
                      <w:szCs w:val="20"/>
                    </w:rPr>
                    <w:br/>
                    <w:t>Shift-Backspace</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Deletes one character to the left of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Ctrl-K, Ctrl-C</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Marks the current line or selected lines of code as a comment, using the correct comment syntax for the programming language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Ctrl-K, Ctrl-U</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Removes the comment syntax from the current line or currently selected lines of code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Ctrl-T or</w:t>
                  </w:r>
                  <w:r w:rsidRPr="00B44DA4">
                    <w:rPr>
                      <w:rFonts w:ascii="Arial" w:eastAsia="굴림" w:hAnsi="Arial" w:cs="Arial"/>
                      <w:b/>
                      <w:bCs/>
                      <w:color w:val="990000"/>
                      <w:kern w:val="0"/>
                    </w:rPr>
                    <w:t> </w:t>
                  </w:r>
                  <w:r w:rsidRPr="00B44DA4">
                    <w:rPr>
                      <w:rFonts w:ascii="Arial" w:eastAsia="굴림" w:hAnsi="Arial" w:cs="Arial"/>
                      <w:b/>
                      <w:bCs/>
                      <w:color w:val="990000"/>
                      <w:kern w:val="0"/>
                      <w:szCs w:val="20"/>
                    </w:rPr>
                    <w:br/>
                    <w:t>Shift-Enter</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Swaps the characters on either side of the cursor. (For example, AC|BD becomes AB|CD.) Available only in text editors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Ctrl-K, Ctrl-L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Removes all unnamed bookmarks in the current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Ctrl-M, Ctrl-O</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Automatically determines logical boundaries for creating regions in code, such as procedures, and then hides them. This collapses all such regions in the current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Alt-Right Arrow or</w:t>
                  </w:r>
                  <w:r w:rsidRPr="00B44DA4">
                    <w:rPr>
                      <w:rFonts w:ascii="Arial" w:eastAsia="굴림" w:hAnsi="Arial" w:cs="Arial"/>
                      <w:b/>
                      <w:bCs/>
                      <w:color w:val="990000"/>
                      <w:kern w:val="0"/>
                      <w:szCs w:val="20"/>
                    </w:rPr>
                    <w:br/>
                    <w:t>Ctrl-Spacebar</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statement completion based on the current language or autocompletes word if existing text unambiguously identifies a single symbol</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Ctrl-K, Ctrl-\</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Removes horizontal whitespace in the selection or deletes whitespace adjacent to the cursor if there is no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Ctrl-K, Ctrl-F</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Applies the indenting and space formatting for the language as specified on the Formatting pane of the language in the Text Editor section of the Options dialog to the selected text.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Cuts all selected lines or the current line if nothing has been selected to the clipboard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Ctrl-Shift-L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Deletes all selected lines or the current line if no selection has been made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Ctrl-Enter</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Inserts a blank line above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Ctrl-Shift-Enter</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Inserts a blank line below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Shift-Alt-T</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line containing the cursor below the next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Ctrl-J</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Lists members for statement completion when editing code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Ctrl-U</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Changes the selected text to lowercase characters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Ctrl-Shift-U</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Changes the selected text to uppercase characters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Ctrl-Shift-Spacebar</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a tooltip that contains information for the current parameter, based on the current language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Ctrl-M, Ctrl-U</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Removes the outlining information for the currently selected region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Ctrl-M, Ctrl-P</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Removes all outlining information from the entire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Ctrl-R, Ctrl-P</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Swaps the anchor and endpoint of the current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Ctrl-M, Ctrl-L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all previously marked hidden text sections between hidden and display states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Ctrl-K, Ctrl-K</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Sets or removes a bookmark at the current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Ctrl-M, Ctrl-M</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the currently selected hidden text section or the section containing the cursor if there is no selection between the hidden and display states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Ctrl-K, Ctrl-H</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Sets or removes a shortcut in the tasklist to the current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Ctrl-R, Ctrl-R</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Enables or disables word wrap in an editor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Ctrl-R, Ctrl-W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Shows or hides spaces and tab marks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Ctrl-Delete</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Deletes the word to the right of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Ctrl-Backspace</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Deletes the word to the left of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Transposes the two words that follow the cursor. (For example, |End Sub would be changed to read Sub End|.)</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3" w:name="textsel"/>
            <w:bookmarkEnd w:id="3"/>
            <w:r>
              <w:rPr>
                <w:rFonts w:ascii="Arial" w:eastAsia="굴림" w:hAnsi="Arial" w:cs="Arial"/>
                <w:noProof/>
                <w:color w:val="000000"/>
                <w:kern w:val="0"/>
                <w:szCs w:val="20"/>
              </w:rPr>
              <w:drawing>
                <wp:inline distT="0" distB="0" distL="0" distR="0">
                  <wp:extent cx="163830" cy="163830"/>
                  <wp:effectExtent l="19050" t="0" r="7620" b="0"/>
                  <wp:docPr id="18" name="그림 18" descr="http://www.dofactory.com/Images/u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ofactory.com/Images/up.gif">
                            <a:hlinkClick r:id="rId8"/>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4"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Text selection</w:t>
            </w:r>
          </w:p>
          <w:tbl>
            <w:tblPr>
              <w:tblW w:w="5000" w:type="pct"/>
              <w:tblCellSpacing w:w="7" w:type="dxa"/>
              <w:shd w:val="clear" w:color="auto" w:fill="999999"/>
              <w:tblCellMar>
                <w:top w:w="15" w:type="dxa"/>
                <w:left w:w="15" w:type="dxa"/>
                <w:bottom w:w="15" w:type="dxa"/>
                <w:right w:w="15" w:type="dxa"/>
              </w:tblCellMar>
              <w:tblLook w:val="04A0"/>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left one character,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Shift-Alt-Left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left one character, extending the column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right one character,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right one character, extending the column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Ctrl-Shift-End</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end of the document,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Ctrl-Shift-Home</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start of the document,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next brace,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Shift-Down Arrow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down one line,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Shift-Alt-Down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down one line, extending the column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Shift-End</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end of the current line,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Shift-Alt-End</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end of the line, extending the column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Shift-Home</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start of the line,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Shift-Alt-Home</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start of the line, extending the column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Shift-Up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up one line,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Shift-Alt-Up Arrow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up one line, extending the column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Shift-Page Down</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Extends selection down one page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Shift-Page Up</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Extends selection up one page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Ctrl-A</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everything in the current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the word containing the cursor or the word to the right of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from the current location in the editor back to the previous location in the navigation history</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Ctrl-Shift-Page Down</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last line in view,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Ctrl-Shift-Page Up</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top of the current window,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Ctrl-Shift-Alt-Right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right one word, extending the column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one word to the left, extending the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Ctrl-Shift-Alt-Left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left one word, extending the column selection</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4" w:name="project"/>
            <w:bookmarkEnd w:id="4"/>
            <w:r>
              <w:rPr>
                <w:rFonts w:ascii="Arial" w:eastAsia="굴림" w:hAnsi="Arial" w:cs="Arial"/>
                <w:noProof/>
                <w:color w:val="000000"/>
                <w:kern w:val="0"/>
                <w:szCs w:val="20"/>
              </w:rPr>
              <w:drawing>
                <wp:inline distT="0" distB="0" distL="0" distR="0">
                  <wp:extent cx="163830" cy="163830"/>
                  <wp:effectExtent l="19050" t="0" r="7620" b="0"/>
                  <wp:docPr id="19" name="그림 19" descr="http://www.dofactory.com/Images/u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ofactory.com/Images/up.gif">
                            <a:hlinkClick r:id="rId8"/>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5"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lastRenderedPageBreak/>
              <w:t>Project related</w:t>
            </w:r>
          </w:p>
          <w:tbl>
            <w:tblPr>
              <w:tblW w:w="5000" w:type="pct"/>
              <w:tblCellSpacing w:w="7" w:type="dxa"/>
              <w:shd w:val="clear" w:color="auto" w:fill="999999"/>
              <w:tblCellMar>
                <w:top w:w="15" w:type="dxa"/>
                <w:left w:w="15" w:type="dxa"/>
                <w:bottom w:w="15" w:type="dxa"/>
                <w:right w:w="15" w:type="dxa"/>
              </w:tblCellMar>
              <w:tblLook w:val="04A0"/>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Ctrl-Shift-B</w:t>
                  </w:r>
                  <w:r w:rsidRPr="00B44DA4">
                    <w:rPr>
                      <w:rFonts w:ascii="Arial" w:eastAsia="굴림" w:hAnsi="Arial" w:cs="Arial"/>
                      <w:b/>
                      <w:bCs/>
                      <w:color w:val="FFFFFF"/>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Builds the solution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Ctrl-N</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New File dialog. Note: files created this way are not associated with a project. Use Ctrl-Shift-A to add a new file in a project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Ctrl-Shift-N</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New Project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Ctrl-O</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Open File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Ctrl-Shift-O</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Open Project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Shift-Alt-A</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Add Existing Item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Ctrl-Shift-A</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Add New Item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Ctrl-Alt-Insert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Allows you to override base class methods in a derived class when an overridable method is highlighted in the Class View pane</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5" w:name="window"/>
            <w:bookmarkEnd w:id="5"/>
            <w:r>
              <w:rPr>
                <w:rFonts w:ascii="Arial" w:eastAsia="굴림" w:hAnsi="Arial" w:cs="Arial"/>
                <w:noProof/>
                <w:color w:val="000000"/>
                <w:kern w:val="0"/>
                <w:szCs w:val="20"/>
              </w:rPr>
              <w:drawing>
                <wp:inline distT="0" distB="0" distL="0" distR="0">
                  <wp:extent cx="163830" cy="163830"/>
                  <wp:effectExtent l="19050" t="0" r="7620" b="0"/>
                  <wp:docPr id="20" name="그림 20" descr="http://www.dofactory.com/Images/u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ofactory.com/Images/up.gif">
                            <a:hlinkClick r:id="rId8"/>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6"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Window manipulation</w:t>
            </w:r>
          </w:p>
          <w:tbl>
            <w:tblPr>
              <w:tblW w:w="5000" w:type="pct"/>
              <w:tblCellSpacing w:w="7" w:type="dxa"/>
              <w:shd w:val="clear" w:color="auto" w:fill="999999"/>
              <w:tblCellMar>
                <w:top w:w="15" w:type="dxa"/>
                <w:left w:w="15" w:type="dxa"/>
                <w:bottom w:w="15" w:type="dxa"/>
                <w:right w:w="15" w:type="dxa"/>
              </w:tblCellMar>
              <w:tblLook w:val="04A0"/>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Shift-Alt-Enter</w:t>
                  </w:r>
                  <w:r w:rsidRPr="00B44DA4">
                    <w:rPr>
                      <w:rFonts w:ascii="Arial" w:eastAsia="굴림" w:hAnsi="Arial" w:cs="Arial"/>
                      <w:b/>
                      <w:bCs/>
                      <w:color w:val="FFFFFF"/>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full screen mode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Goes back to the previous location in the navigation history. (For example, if you press Ctrl-Home to go to the start of a document, this shortcut will take the cursor back to wherever it was before you pressed Ctrl-Home.)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forward in the navigation history. This is effectively an undo for the View.NavigateBackward operation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Ctrl-F4</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Closes the current MDI child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Shift-Esc</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Closes the current tool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Ctrl-F2</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cursor to the navigation bar at the top of a code view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Ctrl-Tab</w:t>
                  </w:r>
                  <w:r w:rsidRPr="00B44DA4">
                    <w:rPr>
                      <w:rFonts w:ascii="Arial" w:eastAsia="굴림" w:hAnsi="Arial" w:cs="Arial"/>
                      <w:b/>
                      <w:bCs/>
                      <w:color w:val="FFFFFF"/>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Cycles through the MDI child windows one window at a time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Ctrl-F6,</w:t>
                  </w:r>
                  <w:r w:rsidRPr="00B44DA4">
                    <w:rPr>
                      <w:rFonts w:ascii="Arial" w:eastAsia="굴림" w:hAnsi="Arial" w:cs="Arial"/>
                      <w:b/>
                      <w:bCs/>
                      <w:color w:val="990000"/>
                      <w:kern w:val="0"/>
                      <w:szCs w:val="20"/>
                    </w:rPr>
                    <w:br/>
                    <w:t>Ctrl-Shift-Tab</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previous MDI child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Alt-F6,</w:t>
                  </w:r>
                  <w:r w:rsidRPr="00B44DA4">
                    <w:rPr>
                      <w:rFonts w:ascii="Arial" w:eastAsia="굴림" w:hAnsi="Arial" w:cs="Arial"/>
                      <w:b/>
                      <w:bCs/>
                      <w:color w:val="990000"/>
                      <w:kern w:val="0"/>
                      <w:szCs w:val="20"/>
                    </w:rPr>
                    <w:br/>
                    <w:t>Ctrl-Shift-F6</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next tool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Shift-Alt-F6</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previously selected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F6</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next pane of a split pane view of a single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Shift-F6</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previous pane of a document in split pane view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Ctrl-Pagedown</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next tab in the document or window (e.g., you can use this to switch the HTML editor from its design view to its HTML view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Ctrl-PageUp</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previous tab in the document or window</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6" w:name="designer"/>
            <w:bookmarkEnd w:id="6"/>
            <w:r>
              <w:rPr>
                <w:rFonts w:ascii="Arial" w:eastAsia="굴림" w:hAnsi="Arial" w:cs="Arial"/>
                <w:noProof/>
                <w:color w:val="000000"/>
                <w:kern w:val="0"/>
                <w:szCs w:val="20"/>
              </w:rPr>
              <w:drawing>
                <wp:inline distT="0" distB="0" distL="0" distR="0">
                  <wp:extent cx="163830" cy="163830"/>
                  <wp:effectExtent l="19050" t="0" r="7620" b="0"/>
                  <wp:docPr id="21" name="그림 21" descr="http://www.dofactory.com/Images/u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ofactory.com/Images/up.gif">
                            <a:hlinkClick r:id="rId8"/>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7"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Control editor (designer)</w:t>
            </w:r>
          </w:p>
          <w:tbl>
            <w:tblPr>
              <w:tblW w:w="5000" w:type="pct"/>
              <w:tblCellSpacing w:w="7" w:type="dxa"/>
              <w:shd w:val="clear" w:color="auto" w:fill="999999"/>
              <w:tblCellMar>
                <w:top w:w="15" w:type="dxa"/>
                <w:left w:w="15" w:type="dxa"/>
                <w:bottom w:w="15" w:type="dxa"/>
                <w:right w:w="15" w:type="dxa"/>
              </w:tblCellMar>
              <w:tblLook w:val="04A0"/>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Ctrl-Down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selected control down in increments of one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br/>
                  </w:r>
                  <w:r w:rsidRPr="00B44DA4">
                    <w:rPr>
                      <w:rFonts w:ascii="Arial" w:eastAsia="굴림" w:hAnsi="Arial" w:cs="Arial"/>
                      <w:b/>
                      <w:bCs/>
                      <w:color w:val="FFFFFF"/>
                      <w:kern w:val="0"/>
                      <w:szCs w:val="20"/>
                      <w:shd w:val="clear" w:color="auto" w:fill="BB4400"/>
                    </w:rPr>
                    <w:t>Down Arrow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selected control down to the next grid position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control to the left in increments of one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control to the left to the next grid position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control to the right in increments of one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control to the right into the next grid position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Ctrl-Up Arrow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control up in increments of one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Up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the control up into the next grid position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Tab</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next control in the tab order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Shift-Tab</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to the previous control in the tab order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Ctrl-Shift-Down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Increases the height of the control in increments of one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Shift-Down Arrow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Increases the height of the control to the next grid position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lastRenderedPageBreak/>
                    <w:t>Ctrl-Shift-Left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Reduces the width of the control in increments of one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Reduces the width of the control to the next grid position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Increases the width of the control in increments of one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Shift-Left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Increases the width of the control to the next grid position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Ctrl-Shift-Up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Decreases the height of the control in increments of one on the design surface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Shift-Up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Decreases the height of the control to the next grid position on the design surface</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7" w:name="search"/>
            <w:bookmarkEnd w:id="7"/>
            <w:r>
              <w:rPr>
                <w:rFonts w:ascii="Arial" w:eastAsia="굴림" w:hAnsi="Arial" w:cs="Arial"/>
                <w:noProof/>
                <w:color w:val="000000"/>
                <w:kern w:val="0"/>
                <w:szCs w:val="20"/>
              </w:rPr>
              <w:drawing>
                <wp:inline distT="0" distB="0" distL="0" distR="0">
                  <wp:extent cx="163830" cy="163830"/>
                  <wp:effectExtent l="19050" t="0" r="7620" b="0"/>
                  <wp:docPr id="22" name="그림 22" descr="http://www.dofactory.com/Images/u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ofactory.com/Images/up.gif">
                            <a:hlinkClick r:id="rId8"/>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8"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Search and replace</w:t>
            </w:r>
          </w:p>
          <w:tbl>
            <w:tblPr>
              <w:tblW w:w="5000" w:type="pct"/>
              <w:tblCellSpacing w:w="7" w:type="dxa"/>
              <w:shd w:val="clear" w:color="auto" w:fill="999999"/>
              <w:tblCellMar>
                <w:top w:w="15" w:type="dxa"/>
                <w:left w:w="15" w:type="dxa"/>
                <w:bottom w:w="15" w:type="dxa"/>
                <w:right w:w="15" w:type="dxa"/>
              </w:tblCellMar>
              <w:tblLook w:val="04A0"/>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Ctrl-F</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Find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Ctrl-Shift-F</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Find in Files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F3</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Finds the next occurrence of the previous search text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Ctrl-F3</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Finds the next occurrence of the currently selected text or the word under the cursor if there is no selection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Shift-F3</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Finds the previous occurrence of the search text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Ctrl-Shift-F3</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Finds the previous occurrence of the currently selected text or the word under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Ctrl-D</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Places the cursor in the Find/Command line on the Standard toolbar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Alt-F3, H</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or clears the Search Hidden Text option for the Find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Ctrl-I</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 xml:space="preserve">Starts an incremental search—after pressing Ctrl-I, you can type in text, and for each letter you type, VS.NET will find the first occurrence of the sequence of letters you have typed so far. This is a very convenient facility, as it lets you find text by typing in exactly as many characters as are </w:t>
                  </w:r>
                  <w:r w:rsidRPr="00B44DA4">
                    <w:rPr>
                      <w:rFonts w:ascii="Arial" w:eastAsia="굴림" w:hAnsi="Arial" w:cs="Arial"/>
                      <w:kern w:val="0"/>
                      <w:szCs w:val="20"/>
                    </w:rPr>
                    <w:lastRenderedPageBreak/>
                    <w:t>required to locate the text and no more. If you press Ctrl-I a second time without typing any characters, it recalls the previous pattern. If you press it a third time or you press it when an incremental search has already found a match, VS.NET searches for the next occurrence.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Alt-F3, C</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or clears the Match Case option for Find and Replace operations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Alt-F3, R</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or clears the Regular Expression option so that special characters can be used in Find and Replace operations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Ctrl-H</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Replace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Ctrl-Shift-H</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Replace in Files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Ctrl-Shift-I</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Performs an incremental search in reverse direction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Alt-F3, S</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Halts the current Find in Files operation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Alt-F3, B</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or clears the Search Up option for Find and Replace operations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Alt-F3, 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or clears the Match Whole Word option for Find and Replace operations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Alt-F3, P</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Selects or clears the Wildcard option for Find and Replace operations</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8" w:name="help"/>
            <w:bookmarkEnd w:id="8"/>
            <w:r>
              <w:rPr>
                <w:rFonts w:ascii="Arial" w:eastAsia="굴림" w:hAnsi="Arial" w:cs="Arial"/>
                <w:noProof/>
                <w:color w:val="000000"/>
                <w:kern w:val="0"/>
                <w:szCs w:val="20"/>
              </w:rPr>
              <w:drawing>
                <wp:inline distT="0" distB="0" distL="0" distR="0">
                  <wp:extent cx="163830" cy="163830"/>
                  <wp:effectExtent l="19050" t="0" r="7620" b="0"/>
                  <wp:docPr id="23" name="그림 23" descr="http://www.dofactory.com/Images/u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ofactory.com/Images/up.gif">
                            <a:hlinkClick r:id="rId8"/>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9"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Help</w:t>
            </w:r>
          </w:p>
          <w:tbl>
            <w:tblPr>
              <w:tblW w:w="5000" w:type="pct"/>
              <w:tblCellSpacing w:w="7" w:type="dxa"/>
              <w:shd w:val="clear" w:color="auto" w:fill="999999"/>
              <w:tblCellMar>
                <w:top w:w="15" w:type="dxa"/>
                <w:left w:w="15" w:type="dxa"/>
                <w:bottom w:w="15" w:type="dxa"/>
                <w:right w:w="15" w:type="dxa"/>
              </w:tblCellMar>
              <w:tblLook w:val="04A0"/>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Ctrl-Alt-F1</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Contents window for the documentation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Ctrl-F1</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Dynamic Help window, which displays different topics depending on what items currently have focus. If the focus is in a source window, the Dynamic Help window will display help topics that are relevant to the text under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F1</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a topic from Help that corresponds to the part of the user interface that currently has the focus. If the focus is in a source window, Help will try to display a topic relevant to the text under the cursor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Ctrl-Alt-F2</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Help Index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Shift-Alt-F2</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 xml:space="preserve">Displays the Index Results window, which lists the topics that contain the </w:t>
                  </w:r>
                  <w:r w:rsidRPr="00B44DA4">
                    <w:rPr>
                      <w:rFonts w:ascii="Arial" w:eastAsia="굴림" w:hAnsi="Arial" w:cs="Arial"/>
                      <w:kern w:val="0"/>
                      <w:szCs w:val="20"/>
                    </w:rPr>
                    <w:lastRenderedPageBreak/>
                    <w:t>keyword selected in the Index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Alt-Down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next topic in the table of contents. Available only in the Help browser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Alt-Up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previous topic in the table of contents. Available only in the Help browser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Ctrl-Alt-F3</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Search window, which allows you to search for words or phrases in the documentation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Shift-Alt-F3</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Search Results window, which displays a list of topics that contain the string searched for from the Search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Shift-F1</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a topic from Help that corresponds to the user interface item that has the focus</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9" w:name="debug"/>
            <w:bookmarkEnd w:id="9"/>
            <w:r>
              <w:rPr>
                <w:rFonts w:ascii="Arial" w:eastAsia="굴림" w:hAnsi="Arial" w:cs="Arial"/>
                <w:noProof/>
                <w:color w:val="000000"/>
                <w:kern w:val="0"/>
                <w:szCs w:val="20"/>
              </w:rPr>
              <w:drawing>
                <wp:inline distT="0" distB="0" distL="0" distR="0">
                  <wp:extent cx="163830" cy="163830"/>
                  <wp:effectExtent l="19050" t="0" r="7620" b="0"/>
                  <wp:docPr id="24" name="그림 24" descr="http://www.dofactory.com/Images/u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ofactory.com/Images/up.gif">
                            <a:hlinkClick r:id="rId8"/>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0"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Debugging</w:t>
            </w:r>
          </w:p>
          <w:tbl>
            <w:tblPr>
              <w:tblW w:w="5000" w:type="pct"/>
              <w:tblCellSpacing w:w="7" w:type="dxa"/>
              <w:shd w:val="clear" w:color="auto" w:fill="999999"/>
              <w:tblCellMar>
                <w:top w:w="15" w:type="dxa"/>
                <w:left w:w="15" w:type="dxa"/>
                <w:bottom w:w="15" w:type="dxa"/>
                <w:right w:w="15" w:type="dxa"/>
              </w:tblCellMar>
              <w:tblLook w:val="04A0"/>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Ctrl-Alt-V, A</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Auto window to view the values of variables currently in the scope of the current line of execution within the current procedure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Ctrl-Alt-Break</w:t>
                  </w:r>
                  <w:r w:rsidRPr="00B44DA4">
                    <w:rPr>
                      <w:rFonts w:ascii="Arial" w:eastAsia="굴림" w:hAnsi="Arial" w:cs="Arial"/>
                      <w:b/>
                      <w:bCs/>
                      <w:color w:val="FFFFFF"/>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Temporarily stops execution of all processes in a debugging session. Available only in run mode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Ctrl-Alt-B</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Breakpoints dialog, where you can add and modify breakpoints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Ctrl-Alt-C</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Call Stack window to display a list of all active procedures or stack frames for the current thread of execution. Available only in break mode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Ctrl-Shift-F9</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Clears all of the breakpoints in the project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Ctrl-Alt-D</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Disassembly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Ctrl-F9</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Enables or disables the breakpoint on the current line of code. The line must already have a breakpoint for this to work</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Ctrl-Alt-E</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Exceptions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Ctrl-Alt-I</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Immediate window, where you can evaluate expressions and execute individual commands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Ctrl-Alt-V, 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Locals window to view the variables and their values for the currently selected procedure in the stack frame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Ctrl-Alt-M, 1</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Memory 1 window to view memory in the process being debugged. This is particularly useful when you do not have debugging symbols available for the code you are looking at. It is also helpful for looking at large buffers, strings, and other data that does not display clearly in the Watch or Variables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Ctrl-Alt-M, 2</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Memory 2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Ctrl-Alt-M, 3</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Memory 3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Ctrl-Alt-M, 4</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Memory 4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Ctrl-Alt-U</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Modules window, which allows you to view the .dll or .exe files loaded by the program. In multiprocess debugging, you can right-click and select Show Modules for all programs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Ctrl-B</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Opens the New Breakpoint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Ctrl-Alt-Q</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Quick Watch dialog with the current value of the selected expression. Available only in break mode. Use this command to check the current value of a variable, property, or other expression for which you have not defined a watch expression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Ctrl-Alt-G</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Registers window, which displays CPU register contents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Ctrl-Shift-F5</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Terminates the current debugging session, rebuilds if necessary, and then starts a new debugging session. Available in break and run modes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Ctrl-Alt-N</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Running Documents window that displays the set of HTML documents that you are in the process of debugging. Available in break and run modes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Ctrl-F10</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Starts or resumes execution of your code and then halts execution when it reaches the selected statement. This starts the debugger if it is not already running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Ctrl-Shift-F10</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Sets the execution point to the line of code you choose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Alt-NUM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Highlights the next statement to be executed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F5</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 xml:space="preserve">If not currently debugging, this runs the startup project or projects and attaches the debugger. If in break mode, this allows execution to continue </w:t>
                  </w:r>
                  <w:r w:rsidRPr="00B44DA4">
                    <w:rPr>
                      <w:rFonts w:ascii="Arial" w:eastAsia="굴림" w:hAnsi="Arial" w:cs="Arial"/>
                      <w:kern w:val="0"/>
                      <w:szCs w:val="20"/>
                    </w:rPr>
                    <w:lastRenderedPageBreak/>
                    <w:t>(i.e., it returns to run mode).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lastRenderedPageBreak/>
                    <w:t>Ctrl-F5</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Runs the code without invoking the debugger. For console applications, this also arranges for the console window to stay open with a "Press any key to continue" prompt when the program finishes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F11</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Executes code one statement at a time, tracing execution into function calls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Shift-F11</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Executes the remaining lines of a function in which the current execution point lies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F10</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Executes the next line of code but does not step into any function calls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Shift-F5</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Available in break and run modes, this terminates the debugging session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Ctrl-Alt-V, 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This window, which allows you to view the data members of the object associated with the current method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Ctrl-Alt-H</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Threads window to view all of the threads for the current process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F9</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Sets or removes a breakpoint at the current line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Ctrl-F11</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disassembly information for the current source file. Available only in break mode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Ctrl-Alt-W, 1</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Watch 1 window to view the values of variables or watch expressions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Ctrl-Alt-W, 2</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Watch 2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Ctrl-Alt-W, 3</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Watch 3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Ctrl-Alt-W, 4</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Watch 4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Ctrl-Alt-P</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Processes dialog, which allows you to attach or detach the debugger to one or more running processes</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10" w:name="object"/>
            <w:bookmarkEnd w:id="10"/>
            <w:r>
              <w:rPr>
                <w:rFonts w:ascii="Arial" w:eastAsia="굴림" w:hAnsi="Arial" w:cs="Arial"/>
                <w:noProof/>
                <w:color w:val="000000"/>
                <w:kern w:val="0"/>
                <w:szCs w:val="20"/>
              </w:rPr>
              <w:drawing>
                <wp:inline distT="0" distB="0" distL="0" distR="0">
                  <wp:extent cx="163830" cy="163830"/>
                  <wp:effectExtent l="19050" t="0" r="7620" b="0"/>
                  <wp:docPr id="25" name="그림 25" descr="http://www.dofactory.com/Images/u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ofactory.com/Images/up.gif">
                            <a:hlinkClick r:id="rId8"/>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1"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Object browser</w:t>
            </w:r>
          </w:p>
          <w:tbl>
            <w:tblPr>
              <w:tblW w:w="5000" w:type="pct"/>
              <w:tblCellSpacing w:w="7" w:type="dxa"/>
              <w:shd w:val="clear" w:color="auto" w:fill="999999"/>
              <w:tblCellMar>
                <w:top w:w="15" w:type="dxa"/>
                <w:left w:w="15" w:type="dxa"/>
                <w:bottom w:w="15" w:type="dxa"/>
                <w:right w:w="15" w:type="dxa"/>
              </w:tblCellMar>
              <w:tblLook w:val="04A0"/>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Alt-F12</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Find Symbol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Ctrl-F12</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declaration of the selected symbol in the code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lastRenderedPageBreak/>
                    <w:t>F12</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definition for the selected symbol in code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Ctrl-Alt-F12</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Find Symbol Results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Ctrl-Alt-J</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Object Browser to view the classes, properties, methods, events, and constants defined either in your project or by components and type libraries referenced by your project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Alt-+</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back to the previously selected object in the selection history of the object browser</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Shift-Alt-+</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Moves forward to the next object in the selection history of the object browser</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11" w:name="tool"/>
            <w:bookmarkEnd w:id="11"/>
            <w:r>
              <w:rPr>
                <w:rFonts w:ascii="Arial" w:eastAsia="굴림" w:hAnsi="Arial" w:cs="Arial"/>
                <w:noProof/>
                <w:color w:val="000000"/>
                <w:kern w:val="0"/>
                <w:szCs w:val="20"/>
              </w:rPr>
              <w:drawing>
                <wp:inline distT="0" distB="0" distL="0" distR="0">
                  <wp:extent cx="163830" cy="163830"/>
                  <wp:effectExtent l="19050" t="0" r="7620" b="0"/>
                  <wp:docPr id="26" name="그림 26" descr="http://www.dofactory.com/Images/u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ofactory.com/Images/up.gif">
                            <a:hlinkClick r:id="rId8"/>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2"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Tool window</w:t>
            </w:r>
          </w:p>
          <w:tbl>
            <w:tblPr>
              <w:tblW w:w="5000" w:type="pct"/>
              <w:tblCellSpacing w:w="7" w:type="dxa"/>
              <w:shd w:val="clear" w:color="auto" w:fill="999999"/>
              <w:tblCellMar>
                <w:top w:w="15" w:type="dxa"/>
                <w:left w:w="15" w:type="dxa"/>
                <w:bottom w:w="15" w:type="dxa"/>
                <w:right w:w="15" w:type="dxa"/>
              </w:tblCellMar>
              <w:tblLook w:val="04A0"/>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Ctrl-Shift-M</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the Command window into or out of a mode allowing text within the window to be selected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Ctrl-Shift-C</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Class View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Ctrl-Alt-A</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Command window, which allows you to type commands that manipulate the IDE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Document Outline window to view the flat or hierarchical outline of the current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Ctrl-Alt-F</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Favorites window, which lists shortcuts to web pages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Ctrl-Alt-O</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Output window to view status messages at runtime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F4</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Properties window, which lists the design-time properties and events for the currently selected item</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Shift-F4</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property pages for the item currently selected. (For example, use this to show a project's settings.)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Ctrl-Shift-E</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Resource View window</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Ctrl-Alt-S</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 xml:space="preserve">Displays the Server Explorer window, which allows you to view and manipulate database servers, event logs, message queues, web services, </w:t>
                  </w:r>
                  <w:r w:rsidRPr="00B44DA4">
                    <w:rPr>
                      <w:rFonts w:ascii="Arial" w:eastAsia="굴림" w:hAnsi="Arial" w:cs="Arial"/>
                      <w:kern w:val="0"/>
                      <w:szCs w:val="20"/>
                    </w:rPr>
                    <w:lastRenderedPageBreak/>
                    <w:t>and many other operating system services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Ctrl-Alt-R</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web browser window, which allows you to view pages on the Internet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Solution Explorer, which lists the projects and files in the current solution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Ctrl-Alt-K</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TaskList window, which displays tasks, comments, shortcuts, warnings, and error messages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Ctrl-Alt-X</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Toolbox, which contains controls and other items that can be dragged into editor and designer windows</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12" w:name="html"/>
            <w:bookmarkEnd w:id="12"/>
            <w:r>
              <w:rPr>
                <w:rFonts w:ascii="Arial" w:eastAsia="굴림" w:hAnsi="Arial" w:cs="Arial"/>
                <w:noProof/>
                <w:color w:val="000000"/>
                <w:kern w:val="0"/>
                <w:szCs w:val="20"/>
              </w:rPr>
              <w:drawing>
                <wp:inline distT="0" distB="0" distL="0" distR="0">
                  <wp:extent cx="163830" cy="163830"/>
                  <wp:effectExtent l="19050" t="0" r="7620" b="0"/>
                  <wp:docPr id="27" name="그림 27" descr="http://www.dofactory.com/Images/u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ofactory.com/Images/up.gif">
                            <a:hlinkClick r:id="rId8"/>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3"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Html editor (Design View)</w:t>
            </w:r>
          </w:p>
          <w:tbl>
            <w:tblPr>
              <w:tblW w:w="5000" w:type="pct"/>
              <w:tblCellSpacing w:w="7" w:type="dxa"/>
              <w:shd w:val="clear" w:color="auto" w:fill="999999"/>
              <w:tblCellMar>
                <w:top w:w="15" w:type="dxa"/>
                <w:left w:w="15" w:type="dxa"/>
                <w:bottom w:w="15" w:type="dxa"/>
                <w:right w:w="15" w:type="dxa"/>
              </w:tblCellMar>
              <w:tblLook w:val="04A0"/>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Ctrl-B</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the selected text between bold and normal</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Ctrl-Shift-T</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Decreases the selected paragraph by one indent unit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Ctrl-T</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Indents the selected paragraph by one indent unit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Ctrl-I</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the selected text between italic and normal</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Ctrl-Shift-K</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Prevents an absolutely positioned element from being inadvertently moved. If the element is already locked, this unlocks it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Ctrl-G</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the grid</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Ctrl-Shift-G</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Specifies that elements be aligned using an invisible grid. You can set grid spacing on the Design pane of HTML designer options in the Options dialog, and the grid will be changed the next time you open a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Ctrl-U</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the selected text between underlined and normal</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Bookmark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Ctrl-J</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Inserts &lt;div&gt;&lt;/div&gt; in the current HTML document</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Ctrl-L</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When text is selected, displays the Hyperlink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Ctrl-Shift-W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Insert Image dialog</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Ctrl-Alt-Up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Adds one row above the current row in the table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lastRenderedPageBreak/>
                    <w:t>Ctrl-Alt-Down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Adds one row below the current row in the table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Ctrl-Alt-Left Arrow</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Adds one column to the left of the current column in the table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Ctrl-Alt-Right Arrow</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Adds one column to the right of the current column in the table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Ctrl-Shift-Q</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Toggles display of marker icons for HTML elements that do not have a visual representation, such as comments, scripts, and anchors for absolutely positioned elements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990000"/>
                      <w:kern w:val="0"/>
                      <w:szCs w:val="20"/>
                    </w:rPr>
                    <w:t>Ctrl-Page Down</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Switches from design view to HTML view and vice versa</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Ctrl-Q</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a 1-pixel border around HTML elements that support a BORDER attribute and have it set to zero, such as tables, table cells, and divisions</w:t>
                  </w:r>
                </w:p>
              </w:tc>
            </w:tr>
          </w:tbl>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13" w:name="macro"/>
            <w:bookmarkEnd w:id="13"/>
            <w:r>
              <w:rPr>
                <w:rFonts w:ascii="Arial" w:eastAsia="굴림" w:hAnsi="Arial" w:cs="Arial"/>
                <w:noProof/>
                <w:color w:val="000000"/>
                <w:kern w:val="0"/>
                <w:szCs w:val="20"/>
              </w:rPr>
              <w:drawing>
                <wp:inline distT="0" distB="0" distL="0" distR="0">
                  <wp:extent cx="163830" cy="163830"/>
                  <wp:effectExtent l="19050" t="0" r="7620" b="0"/>
                  <wp:docPr id="28" name="그림 28" descr="http://www.dofactory.com/Images/u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ofactory.com/Images/up.gif">
                            <a:hlinkClick r:id="rId8"/>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4" w:history="1">
              <w:r w:rsidRPr="00B44DA4">
                <w:rPr>
                  <w:rFonts w:ascii="Arial" w:eastAsia="굴림" w:hAnsi="Arial" w:cs="Arial"/>
                  <w:color w:val="000000"/>
                  <w:kern w:val="0"/>
                </w:rPr>
                <w:t>return to top</w:t>
              </w:r>
            </w:hyperlink>
          </w:p>
          <w:p w:rsidR="00B44DA4" w:rsidRPr="00B44DA4" w:rsidRDefault="00B44DA4" w:rsidP="00B44DA4">
            <w:pPr>
              <w:widowControl/>
              <w:wordWrap/>
              <w:autoSpaceDE/>
              <w:autoSpaceDN/>
              <w:spacing w:line="245" w:lineRule="atLeast"/>
              <w:jc w:val="left"/>
              <w:rPr>
                <w:rFonts w:ascii="Arial" w:eastAsia="굴림" w:hAnsi="Arial" w:cs="Arial"/>
                <w:kern w:val="0"/>
                <w:szCs w:val="20"/>
              </w:rPr>
            </w:pPr>
            <w:r w:rsidRPr="00B44DA4">
              <w:rPr>
                <w:rFonts w:ascii="Arial" w:eastAsia="굴림" w:hAnsi="Arial" w:cs="Arial"/>
                <w:kern w:val="0"/>
                <w:szCs w:val="20"/>
              </w:rPr>
              <w:br/>
            </w:r>
            <w:r w:rsidRPr="00B44DA4">
              <w:rPr>
                <w:rFonts w:ascii="Arial" w:eastAsia="굴림" w:hAnsi="Arial" w:cs="Arial"/>
                <w:kern w:val="0"/>
                <w:szCs w:val="20"/>
              </w:rPr>
              <w:br/>
            </w:r>
          </w:p>
          <w:p w:rsidR="00B44DA4" w:rsidRPr="00B44DA4" w:rsidRDefault="00B44DA4" w:rsidP="00B44DA4">
            <w:pPr>
              <w:widowControl/>
              <w:wordWrap/>
              <w:autoSpaceDE/>
              <w:autoSpaceDN/>
              <w:spacing w:before="100" w:beforeAutospacing="1" w:after="100" w:afterAutospacing="1" w:line="245" w:lineRule="atLeast"/>
              <w:jc w:val="left"/>
              <w:outlineLvl w:val="2"/>
              <w:rPr>
                <w:rFonts w:ascii="Arial" w:eastAsia="굴림" w:hAnsi="Arial" w:cs="Arial"/>
                <w:b/>
                <w:bCs/>
                <w:kern w:val="0"/>
                <w:szCs w:val="20"/>
              </w:rPr>
            </w:pPr>
            <w:r w:rsidRPr="00B44DA4">
              <w:rPr>
                <w:rFonts w:ascii="Arial" w:eastAsia="굴림" w:hAnsi="Arial" w:cs="Arial"/>
                <w:b/>
                <w:bCs/>
                <w:kern w:val="0"/>
                <w:szCs w:val="20"/>
              </w:rPr>
              <w:t>Macro</w:t>
            </w:r>
          </w:p>
          <w:tbl>
            <w:tblPr>
              <w:tblW w:w="5000" w:type="pct"/>
              <w:tblCellSpacing w:w="7" w:type="dxa"/>
              <w:shd w:val="clear" w:color="auto" w:fill="999999"/>
              <w:tblCellMar>
                <w:top w:w="15" w:type="dxa"/>
                <w:left w:w="15" w:type="dxa"/>
                <w:bottom w:w="15" w:type="dxa"/>
                <w:right w:w="15" w:type="dxa"/>
              </w:tblCellMar>
              <w:tblLook w:val="04A0"/>
            </w:tblPr>
            <w:tblGrid>
              <w:gridCol w:w="2265"/>
              <w:gridCol w:w="6755"/>
            </w:tblGrid>
            <w:tr w:rsidR="00B44DA4" w:rsidRPr="00B44DA4" w:rsidTr="00B44DA4">
              <w:trPr>
                <w:tblCellSpacing w:w="7" w:type="dxa"/>
              </w:trPr>
              <w:tc>
                <w:tcPr>
                  <w:tcW w:w="12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Shortcut</w:t>
                  </w:r>
                </w:p>
              </w:tc>
              <w:tc>
                <w:tcPr>
                  <w:tcW w:w="3750" w:type="pct"/>
                  <w:shd w:val="clear" w:color="auto" w:fill="FFD700"/>
                  <w:vAlign w:val="center"/>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kern w:val="0"/>
                      <w:szCs w:val="20"/>
                    </w:rPr>
                    <w:t>Description</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Alt-F8</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Displays the Macro Explorer window, which lists all available macros</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Alt-F11</w:t>
                  </w:r>
                  <w:r w:rsidRPr="00B44DA4">
                    <w:rPr>
                      <w:rFonts w:ascii="Arial" w:eastAsia="굴림" w:hAnsi="Arial" w:cs="Arial"/>
                      <w:b/>
                      <w:bCs/>
                      <w:color w:val="990000"/>
                      <w:kern w:val="0"/>
                    </w:rPr>
                    <w:t> </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Launches the macros IDE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Ctrl-Shift-R</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Places the environment in macro record mode or completes recording if already in record mode</w:t>
                  </w:r>
                </w:p>
              </w:tc>
            </w:tr>
            <w:tr w:rsidR="00B44DA4" w:rsidRPr="00B44DA4" w:rsidTr="00B44DA4">
              <w:trPr>
                <w:tblCellSpacing w:w="7" w:type="dxa"/>
              </w:trPr>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b/>
                      <w:bCs/>
                      <w:color w:val="FFFFFF"/>
                      <w:kern w:val="0"/>
                      <w:szCs w:val="20"/>
                      <w:shd w:val="clear" w:color="auto" w:fill="BB4400"/>
                    </w:rPr>
                    <w:t>Ctrl-Shift-P</w:t>
                  </w:r>
                </w:p>
              </w:tc>
              <w:tc>
                <w:tcPr>
                  <w:tcW w:w="0" w:type="auto"/>
                  <w:shd w:val="clear" w:color="auto" w:fill="FFFAF0"/>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r w:rsidRPr="00B44DA4">
                    <w:rPr>
                      <w:rFonts w:ascii="Arial" w:eastAsia="굴림" w:hAnsi="Arial" w:cs="Arial"/>
                      <w:kern w:val="0"/>
                      <w:szCs w:val="20"/>
                    </w:rPr>
                    <w:t>Plays back a recorded macro</w:t>
                  </w:r>
                </w:p>
              </w:tc>
            </w:tr>
          </w:tbl>
          <w:p w:rsidR="00B44DA4" w:rsidRPr="00B44DA4" w:rsidRDefault="00B44DA4" w:rsidP="00B44DA4">
            <w:pPr>
              <w:widowControl/>
              <w:wordWrap/>
              <w:autoSpaceDE/>
              <w:autoSpaceDN/>
              <w:spacing w:after="240" w:line="245" w:lineRule="atLeast"/>
              <w:jc w:val="left"/>
              <w:rPr>
                <w:rFonts w:ascii="Arial" w:eastAsia="굴림" w:hAnsi="Arial" w:cs="Arial"/>
                <w:kern w:val="0"/>
                <w:szCs w:val="20"/>
              </w:rPr>
            </w:pPr>
          </w:p>
          <w:p w:rsidR="00B44DA4" w:rsidRPr="00B44DA4" w:rsidRDefault="00B44DA4" w:rsidP="00B44DA4">
            <w:pPr>
              <w:widowControl/>
              <w:wordWrap/>
              <w:autoSpaceDE/>
              <w:autoSpaceDN/>
              <w:spacing w:before="136" w:after="136" w:line="384" w:lineRule="atLeast"/>
              <w:jc w:val="right"/>
              <w:rPr>
                <w:rFonts w:ascii="Arial" w:eastAsia="굴림" w:hAnsi="Arial" w:cs="Arial"/>
                <w:kern w:val="0"/>
                <w:szCs w:val="20"/>
              </w:rPr>
            </w:pPr>
            <w:bookmarkStart w:id="14" w:name="home"/>
            <w:bookmarkEnd w:id="14"/>
            <w:r>
              <w:rPr>
                <w:rFonts w:ascii="Arial" w:eastAsia="굴림" w:hAnsi="Arial" w:cs="Arial"/>
                <w:noProof/>
                <w:color w:val="000000"/>
                <w:kern w:val="0"/>
                <w:szCs w:val="20"/>
              </w:rPr>
              <w:drawing>
                <wp:inline distT="0" distB="0" distL="0" distR="0">
                  <wp:extent cx="163830" cy="163830"/>
                  <wp:effectExtent l="19050" t="0" r="7620" b="0"/>
                  <wp:docPr id="29" name="그림 29" descr="http://www.dofactory.com/Images/u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ofactory.com/Images/up.gif">
                            <a:hlinkClick r:id="rId8"/>
                          </pic:cNvPr>
                          <pic:cNvPicPr>
                            <a:picLocks noChangeAspect="1" noChangeArrowheads="1"/>
                          </pic:cNvPicPr>
                        </pic:nvPicPr>
                        <pic:blipFill>
                          <a:blip r:embed="rId2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5" w:history="1">
              <w:r w:rsidRPr="00B44DA4">
                <w:rPr>
                  <w:rFonts w:ascii="Arial" w:eastAsia="굴림" w:hAnsi="Arial" w:cs="Arial"/>
                  <w:color w:val="000000"/>
                  <w:kern w:val="0"/>
                </w:rPr>
                <w:t>return to top</w:t>
              </w:r>
            </w:hyperlink>
          </w:p>
        </w:tc>
        <w:tc>
          <w:tcPr>
            <w:tcW w:w="0" w:type="auto"/>
            <w:hideMark/>
          </w:tcPr>
          <w:p w:rsidR="00B44DA4" w:rsidRPr="00B44DA4" w:rsidRDefault="00B44DA4" w:rsidP="00B44DA4">
            <w:pPr>
              <w:widowControl/>
              <w:wordWrap/>
              <w:autoSpaceDE/>
              <w:autoSpaceDN/>
              <w:spacing w:line="384" w:lineRule="atLeast"/>
              <w:jc w:val="left"/>
              <w:rPr>
                <w:rFonts w:ascii="Arial" w:eastAsia="굴림" w:hAnsi="Arial" w:cs="Arial"/>
                <w:kern w:val="0"/>
                <w:szCs w:val="20"/>
              </w:rPr>
            </w:pPr>
          </w:p>
        </w:tc>
      </w:tr>
    </w:tbl>
    <w:p w:rsidR="00EC3FA6" w:rsidRDefault="00EC3FA6">
      <w:pPr>
        <w:rPr>
          <w:rFonts w:hint="eastAsia"/>
        </w:rPr>
      </w:pPr>
    </w:p>
    <w:sectPr w:rsidR="00EC3FA6" w:rsidSect="00EC3FA6">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B44DA4"/>
    <w:rsid w:val="00B44DA4"/>
    <w:rsid w:val="00EC3FA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FA6"/>
    <w:pPr>
      <w:widowControl w:val="0"/>
      <w:wordWrap w:val="0"/>
      <w:autoSpaceDE w:val="0"/>
      <w:autoSpaceDN w:val="0"/>
      <w:jc w:val="both"/>
    </w:pPr>
  </w:style>
  <w:style w:type="paragraph" w:styleId="1">
    <w:name w:val="heading 1"/>
    <w:basedOn w:val="a"/>
    <w:link w:val="1Char"/>
    <w:uiPriority w:val="9"/>
    <w:qFormat/>
    <w:rsid w:val="00B44DA4"/>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3">
    <w:name w:val="heading 3"/>
    <w:basedOn w:val="a"/>
    <w:link w:val="3Char"/>
    <w:uiPriority w:val="9"/>
    <w:qFormat/>
    <w:rsid w:val="00B44DA4"/>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44DA4"/>
    <w:rPr>
      <w:rFonts w:ascii="굴림" w:eastAsia="굴림" w:hAnsi="굴림" w:cs="굴림"/>
      <w:b/>
      <w:bCs/>
      <w:kern w:val="36"/>
      <w:sz w:val="48"/>
      <w:szCs w:val="48"/>
    </w:rPr>
  </w:style>
  <w:style w:type="character" w:customStyle="1" w:styleId="3Char">
    <w:name w:val="제목 3 Char"/>
    <w:basedOn w:val="a0"/>
    <w:link w:val="3"/>
    <w:uiPriority w:val="9"/>
    <w:rsid w:val="00B44DA4"/>
    <w:rPr>
      <w:rFonts w:ascii="굴림" w:eastAsia="굴림" w:hAnsi="굴림" w:cs="굴림"/>
      <w:b/>
      <w:bCs/>
      <w:kern w:val="0"/>
      <w:sz w:val="27"/>
      <w:szCs w:val="27"/>
    </w:rPr>
  </w:style>
  <w:style w:type="character" w:customStyle="1" w:styleId="apple-style-span">
    <w:name w:val="apple-style-span"/>
    <w:basedOn w:val="a0"/>
    <w:rsid w:val="00B44DA4"/>
  </w:style>
  <w:style w:type="paragraph" w:styleId="a3">
    <w:name w:val="Normal (Web)"/>
    <w:basedOn w:val="a"/>
    <w:uiPriority w:val="99"/>
    <w:unhideWhenUsed/>
    <w:rsid w:val="00B44DA4"/>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pple-converted-space">
    <w:name w:val="apple-converted-space"/>
    <w:basedOn w:val="a0"/>
    <w:rsid w:val="00B44DA4"/>
  </w:style>
  <w:style w:type="character" w:styleId="a4">
    <w:name w:val="Hyperlink"/>
    <w:basedOn w:val="a0"/>
    <w:uiPriority w:val="99"/>
    <w:semiHidden/>
    <w:unhideWhenUsed/>
    <w:rsid w:val="00B44DA4"/>
    <w:rPr>
      <w:color w:val="0000FF"/>
      <w:u w:val="single"/>
    </w:rPr>
  </w:style>
  <w:style w:type="character" w:styleId="a5">
    <w:name w:val="FollowedHyperlink"/>
    <w:basedOn w:val="a0"/>
    <w:uiPriority w:val="99"/>
    <w:semiHidden/>
    <w:unhideWhenUsed/>
    <w:rsid w:val="00B44DA4"/>
    <w:rPr>
      <w:color w:val="800080"/>
      <w:u w:val="single"/>
    </w:rPr>
  </w:style>
  <w:style w:type="paragraph" w:customStyle="1" w:styleId="returntotop">
    <w:name w:val="returntotop"/>
    <w:basedOn w:val="a"/>
    <w:rsid w:val="00B44DA4"/>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6">
    <w:name w:val="Balloon Text"/>
    <w:basedOn w:val="a"/>
    <w:link w:val="Char"/>
    <w:uiPriority w:val="99"/>
    <w:semiHidden/>
    <w:unhideWhenUsed/>
    <w:rsid w:val="00B44DA4"/>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B44DA4"/>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665891044">
      <w:bodyDiv w:val="1"/>
      <w:marLeft w:val="0"/>
      <w:marRight w:val="0"/>
      <w:marTop w:val="0"/>
      <w:marBottom w:val="0"/>
      <w:divBdr>
        <w:top w:val="none" w:sz="0" w:space="0" w:color="auto"/>
        <w:left w:val="none" w:sz="0" w:space="0" w:color="auto"/>
        <w:bottom w:val="none" w:sz="0" w:space="0" w:color="auto"/>
        <w:right w:val="none" w:sz="0" w:space="0" w:color="auto"/>
      </w:divBdr>
      <w:divsChild>
        <w:div w:id="1341547269">
          <w:marLeft w:val="0"/>
          <w:marRight w:val="0"/>
          <w:marTop w:val="0"/>
          <w:marBottom w:val="0"/>
          <w:divBdr>
            <w:top w:val="none" w:sz="0" w:space="0" w:color="auto"/>
            <w:left w:val="none" w:sz="0" w:space="0" w:color="auto"/>
            <w:bottom w:val="none" w:sz="0" w:space="0" w:color="auto"/>
            <w:right w:val="none" w:sz="0" w:space="0" w:color="auto"/>
          </w:divBdr>
          <w:divsChild>
            <w:div w:id="793910162">
              <w:marLeft w:val="0"/>
              <w:marRight w:val="0"/>
              <w:marTop w:val="204"/>
              <w:marBottom w:val="0"/>
              <w:divBdr>
                <w:top w:val="none" w:sz="0" w:space="0" w:color="auto"/>
                <w:left w:val="none" w:sz="0" w:space="0" w:color="auto"/>
                <w:bottom w:val="none" w:sz="0" w:space="0" w:color="auto"/>
                <w:right w:val="none" w:sz="0" w:space="0" w:color="auto"/>
              </w:divBdr>
              <w:divsChild>
                <w:div w:id="1585796399">
                  <w:marLeft w:val="0"/>
                  <w:marRight w:val="0"/>
                  <w:marTop w:val="0"/>
                  <w:marBottom w:val="27"/>
                  <w:divBdr>
                    <w:top w:val="none" w:sz="0" w:space="0" w:color="auto"/>
                    <w:left w:val="none" w:sz="0" w:space="0" w:color="auto"/>
                    <w:bottom w:val="none" w:sz="0" w:space="0" w:color="auto"/>
                    <w:right w:val="none" w:sz="0" w:space="0" w:color="auto"/>
                  </w:divBdr>
                </w:div>
                <w:div w:id="428426057">
                  <w:marLeft w:val="0"/>
                  <w:marRight w:val="0"/>
                  <w:marTop w:val="0"/>
                  <w:marBottom w:val="27"/>
                  <w:divBdr>
                    <w:top w:val="none" w:sz="0" w:space="0" w:color="auto"/>
                    <w:left w:val="none" w:sz="0" w:space="0" w:color="auto"/>
                    <w:bottom w:val="none" w:sz="0" w:space="0" w:color="auto"/>
                    <w:right w:val="none" w:sz="0" w:space="0" w:color="auto"/>
                  </w:divBdr>
                </w:div>
                <w:div w:id="1963268527">
                  <w:marLeft w:val="0"/>
                  <w:marRight w:val="0"/>
                  <w:marTop w:val="0"/>
                  <w:marBottom w:val="27"/>
                  <w:divBdr>
                    <w:top w:val="none" w:sz="0" w:space="0" w:color="auto"/>
                    <w:left w:val="none" w:sz="0" w:space="0" w:color="auto"/>
                    <w:bottom w:val="none" w:sz="0" w:space="0" w:color="auto"/>
                    <w:right w:val="none" w:sz="0" w:space="0" w:color="auto"/>
                  </w:divBdr>
                </w:div>
                <w:div w:id="1582719597">
                  <w:marLeft w:val="0"/>
                  <w:marRight w:val="0"/>
                  <w:marTop w:val="0"/>
                  <w:marBottom w:val="27"/>
                  <w:divBdr>
                    <w:top w:val="none" w:sz="0" w:space="0" w:color="auto"/>
                    <w:left w:val="none" w:sz="0" w:space="0" w:color="auto"/>
                    <w:bottom w:val="none" w:sz="0" w:space="0" w:color="auto"/>
                    <w:right w:val="none" w:sz="0" w:space="0" w:color="auto"/>
                  </w:divBdr>
                </w:div>
                <w:div w:id="464347656">
                  <w:marLeft w:val="0"/>
                  <w:marRight w:val="0"/>
                  <w:marTop w:val="0"/>
                  <w:marBottom w:val="27"/>
                  <w:divBdr>
                    <w:top w:val="none" w:sz="0" w:space="0" w:color="auto"/>
                    <w:left w:val="none" w:sz="0" w:space="0" w:color="auto"/>
                    <w:bottom w:val="none" w:sz="0" w:space="0" w:color="auto"/>
                    <w:right w:val="none" w:sz="0" w:space="0" w:color="auto"/>
                  </w:divBdr>
                </w:div>
                <w:div w:id="78253316">
                  <w:marLeft w:val="0"/>
                  <w:marRight w:val="0"/>
                  <w:marTop w:val="0"/>
                  <w:marBottom w:val="27"/>
                  <w:divBdr>
                    <w:top w:val="none" w:sz="0" w:space="0" w:color="auto"/>
                    <w:left w:val="none" w:sz="0" w:space="0" w:color="auto"/>
                    <w:bottom w:val="none" w:sz="0" w:space="0" w:color="auto"/>
                    <w:right w:val="none" w:sz="0" w:space="0" w:color="auto"/>
                  </w:divBdr>
                </w:div>
                <w:div w:id="1891185187">
                  <w:marLeft w:val="0"/>
                  <w:marRight w:val="0"/>
                  <w:marTop w:val="0"/>
                  <w:marBottom w:val="27"/>
                  <w:divBdr>
                    <w:top w:val="none" w:sz="0" w:space="0" w:color="auto"/>
                    <w:left w:val="none" w:sz="0" w:space="0" w:color="auto"/>
                    <w:bottom w:val="none" w:sz="0" w:space="0" w:color="auto"/>
                    <w:right w:val="none" w:sz="0" w:space="0" w:color="auto"/>
                  </w:divBdr>
                </w:div>
                <w:div w:id="113722147">
                  <w:marLeft w:val="0"/>
                  <w:marRight w:val="0"/>
                  <w:marTop w:val="0"/>
                  <w:marBottom w:val="27"/>
                  <w:divBdr>
                    <w:top w:val="none" w:sz="0" w:space="0" w:color="auto"/>
                    <w:left w:val="none" w:sz="0" w:space="0" w:color="auto"/>
                    <w:bottom w:val="none" w:sz="0" w:space="0" w:color="auto"/>
                    <w:right w:val="none" w:sz="0" w:space="0" w:color="auto"/>
                  </w:divBdr>
                </w:div>
                <w:div w:id="547957541">
                  <w:marLeft w:val="0"/>
                  <w:marRight w:val="0"/>
                  <w:marTop w:val="0"/>
                  <w:marBottom w:val="27"/>
                  <w:divBdr>
                    <w:top w:val="none" w:sz="0" w:space="0" w:color="auto"/>
                    <w:left w:val="none" w:sz="0" w:space="0" w:color="auto"/>
                    <w:bottom w:val="none" w:sz="0" w:space="0" w:color="auto"/>
                    <w:right w:val="none" w:sz="0" w:space="0" w:color="auto"/>
                  </w:divBdr>
                </w:div>
                <w:div w:id="1069573308">
                  <w:marLeft w:val="0"/>
                  <w:marRight w:val="0"/>
                  <w:marTop w:val="0"/>
                  <w:marBottom w:val="27"/>
                  <w:divBdr>
                    <w:top w:val="none" w:sz="0" w:space="0" w:color="auto"/>
                    <w:left w:val="none" w:sz="0" w:space="0" w:color="auto"/>
                    <w:bottom w:val="none" w:sz="0" w:space="0" w:color="auto"/>
                    <w:right w:val="none" w:sz="0" w:space="0" w:color="auto"/>
                  </w:divBdr>
                </w:div>
                <w:div w:id="680354327">
                  <w:marLeft w:val="0"/>
                  <w:marRight w:val="0"/>
                  <w:marTop w:val="0"/>
                  <w:marBottom w:val="27"/>
                  <w:divBdr>
                    <w:top w:val="none" w:sz="0" w:space="0" w:color="auto"/>
                    <w:left w:val="none" w:sz="0" w:space="0" w:color="auto"/>
                    <w:bottom w:val="none" w:sz="0" w:space="0" w:color="auto"/>
                    <w:right w:val="none" w:sz="0" w:space="0" w:color="auto"/>
                  </w:divBdr>
                </w:div>
                <w:div w:id="762266673">
                  <w:marLeft w:val="0"/>
                  <w:marRight w:val="0"/>
                  <w:marTop w:val="0"/>
                  <w:marBottom w:val="27"/>
                  <w:divBdr>
                    <w:top w:val="none" w:sz="0" w:space="0" w:color="auto"/>
                    <w:left w:val="none" w:sz="0" w:space="0" w:color="auto"/>
                    <w:bottom w:val="none" w:sz="0" w:space="0" w:color="auto"/>
                    <w:right w:val="none" w:sz="0" w:space="0" w:color="auto"/>
                  </w:divBdr>
                </w:div>
                <w:div w:id="549344073">
                  <w:marLeft w:val="0"/>
                  <w:marRight w:val="0"/>
                  <w:marTop w:val="0"/>
                  <w:marBottom w:val="27"/>
                  <w:divBdr>
                    <w:top w:val="none" w:sz="0" w:space="0" w:color="auto"/>
                    <w:left w:val="none" w:sz="0" w:space="0" w:color="auto"/>
                    <w:bottom w:val="none" w:sz="0" w:space="0" w:color="auto"/>
                    <w:right w:val="none" w:sz="0" w:space="0" w:color="auto"/>
                  </w:divBdr>
                </w:div>
              </w:divsChild>
            </w:div>
            <w:div w:id="1281230537">
              <w:marLeft w:val="0"/>
              <w:marRight w:val="0"/>
              <w:marTop w:val="0"/>
              <w:marBottom w:val="27"/>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factory.com/ShortCutKeys/ShortCutKeys.aspx" TargetMode="External"/><Relationship Id="rId13" Type="http://schemas.openxmlformats.org/officeDocument/2006/relationships/hyperlink" Target="http://www.dofactory.com/ShortCutKeys/ShortCutKeys.aspx" TargetMode="External"/><Relationship Id="rId18" Type="http://schemas.openxmlformats.org/officeDocument/2006/relationships/hyperlink" Target="http://www.dofactory.com/ShortCutKeys/ShortCutKeys.aspx" TargetMode="External"/><Relationship Id="rId26" Type="http://schemas.openxmlformats.org/officeDocument/2006/relationships/hyperlink" Target="http://www.dofactory.com/ShortCutKeys/ShortCutKeys.aspx" TargetMode="External"/><Relationship Id="rId3" Type="http://schemas.openxmlformats.org/officeDocument/2006/relationships/webSettings" Target="webSettings.xml"/><Relationship Id="rId21" Type="http://schemas.openxmlformats.org/officeDocument/2006/relationships/image" Target="media/image3.gif"/><Relationship Id="rId34" Type="http://schemas.openxmlformats.org/officeDocument/2006/relationships/hyperlink" Target="http://www.dofactory.com/ShortCutKeys/ShortCutKeys.aspx" TargetMode="External"/><Relationship Id="rId7" Type="http://schemas.openxmlformats.org/officeDocument/2006/relationships/hyperlink" Target="http://www.dofactory.com/ShortCutKeys/ShortCutKeys.aspx" TargetMode="External"/><Relationship Id="rId12" Type="http://schemas.openxmlformats.org/officeDocument/2006/relationships/hyperlink" Target="http://www.dofactory.com/ShortCutKeys/ShortCutKeys.aspx" TargetMode="External"/><Relationship Id="rId17" Type="http://schemas.openxmlformats.org/officeDocument/2006/relationships/hyperlink" Target="http://www.dofactory.com/ShortCutKeys/ShortCutKeys.aspx" TargetMode="External"/><Relationship Id="rId25" Type="http://schemas.openxmlformats.org/officeDocument/2006/relationships/hyperlink" Target="http://www.dofactory.com/ShortCutKeys/ShortCutKeys.aspx" TargetMode="External"/><Relationship Id="rId33" Type="http://schemas.openxmlformats.org/officeDocument/2006/relationships/hyperlink" Target="http://www.dofactory.com/ShortCutKeys/ShortCutKeys.aspx" TargetMode="External"/><Relationship Id="rId2" Type="http://schemas.openxmlformats.org/officeDocument/2006/relationships/settings" Target="settings.xml"/><Relationship Id="rId16" Type="http://schemas.openxmlformats.org/officeDocument/2006/relationships/hyperlink" Target="http://www.dofactory.com/ShortCutKeys/ShortCutKeys.aspx" TargetMode="External"/><Relationship Id="rId20" Type="http://schemas.openxmlformats.org/officeDocument/2006/relationships/hyperlink" Target="http://www.dofactory.com/ShortCutKeys/ShortCutKeys.aspx" TargetMode="External"/><Relationship Id="rId29" Type="http://schemas.openxmlformats.org/officeDocument/2006/relationships/hyperlink" Target="http://www.dofactory.com/ShortCutKeys/ShortCutKeys.aspx"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www.dofactory.com/ShortCutKeys/ShortCutKeys.aspx" TargetMode="External"/><Relationship Id="rId24" Type="http://schemas.openxmlformats.org/officeDocument/2006/relationships/hyperlink" Target="http://www.dofactory.com/ShortCutKeys/ShortCutKeys.aspx" TargetMode="External"/><Relationship Id="rId32" Type="http://schemas.openxmlformats.org/officeDocument/2006/relationships/hyperlink" Target="http://www.dofactory.com/ShortCutKeys/ShortCutKeys.aspx"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dofactory.com/ShortCutKeys/ShortCutKeys.aspx" TargetMode="External"/><Relationship Id="rId23" Type="http://schemas.openxmlformats.org/officeDocument/2006/relationships/hyperlink" Target="http://www.dofactory.com/ShortCutKeys/ShortCutKeys.aspx" TargetMode="External"/><Relationship Id="rId28" Type="http://schemas.openxmlformats.org/officeDocument/2006/relationships/hyperlink" Target="http://www.dofactory.com/ShortCutKeys/ShortCutKeys.aspx" TargetMode="External"/><Relationship Id="rId36" Type="http://schemas.openxmlformats.org/officeDocument/2006/relationships/fontTable" Target="fontTable.xml"/><Relationship Id="rId10" Type="http://schemas.openxmlformats.org/officeDocument/2006/relationships/hyperlink" Target="http://www.dofactory.com/ShortCutKeys/ShortCutKeys.aspx" TargetMode="External"/><Relationship Id="rId19" Type="http://schemas.openxmlformats.org/officeDocument/2006/relationships/hyperlink" Target="http://www.dofactory.com/ShortCutKeys/ShortCutKeys.aspx" TargetMode="External"/><Relationship Id="rId31" Type="http://schemas.openxmlformats.org/officeDocument/2006/relationships/hyperlink" Target="http://www.dofactory.com/ShortCutKeys/ShortCutKeys.aspx" TargetMode="External"/><Relationship Id="rId4" Type="http://schemas.openxmlformats.org/officeDocument/2006/relationships/hyperlink" Target="http://www.dofactory.com/ShortCutKeys/ShortCutKeys.aspx" TargetMode="External"/><Relationship Id="rId9" Type="http://schemas.openxmlformats.org/officeDocument/2006/relationships/hyperlink" Target="http://www.dofactory.com/ShortCutKeys/ShortCutKeys.aspx" TargetMode="External"/><Relationship Id="rId14" Type="http://schemas.openxmlformats.org/officeDocument/2006/relationships/hyperlink" Target="http://www.dofactory.com/ShortCutKeys/ShortCutKeys.aspx" TargetMode="External"/><Relationship Id="rId22" Type="http://schemas.openxmlformats.org/officeDocument/2006/relationships/hyperlink" Target="http://www.dofactory.com/ShortCutKeys/ShortCutKeys.aspx" TargetMode="External"/><Relationship Id="rId27" Type="http://schemas.openxmlformats.org/officeDocument/2006/relationships/hyperlink" Target="http://www.dofactory.com/ShortCutKeys/ShortCutKeys.aspx" TargetMode="External"/><Relationship Id="rId30" Type="http://schemas.openxmlformats.org/officeDocument/2006/relationships/hyperlink" Target="http://www.dofactory.com/ShortCutKeys/ShortCutKeys.aspx" TargetMode="External"/><Relationship Id="rId35" Type="http://schemas.openxmlformats.org/officeDocument/2006/relationships/hyperlink" Target="http://www.dofactory.com/ShortCutKeys/ShortCutKeys.asp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4062</Words>
  <Characters>23159</Characters>
  <Application>Microsoft Office Word</Application>
  <DocSecurity>0</DocSecurity>
  <Lines>192</Lines>
  <Paragraphs>54</Paragraphs>
  <ScaleCrop>false</ScaleCrop>
  <Company>KAIST AIM Lab</Company>
  <LinksUpToDate>false</LinksUpToDate>
  <CharactersWithSpaces>27167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Sang-Wook Lee</dc:creator>
  <cp:keywords/>
  <dc:description/>
  <cp:lastModifiedBy>Sang-Wook Lee</cp:lastModifiedBy>
  <cp:revision>1</cp:revision>
  <dcterms:created xsi:type="dcterms:W3CDTF">2009-07-05T08:19:00Z</dcterms:created>
  <dcterms:modified xsi:type="dcterms:W3CDTF">2009-07-05T08:21:00Z</dcterms:modified>
</cp:coreProperties>
</file>