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FC415" w14:textId="29002BA9" w:rsidR="00FF26A3" w:rsidRPr="00172173" w:rsidRDefault="00172173">
      <w:pPr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172173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热点技术领域——</w:t>
      </w:r>
      <w:r w:rsidR="00361DB6" w:rsidRPr="00172173">
        <w:rPr>
          <w:rFonts w:ascii="Times New Roman" w:eastAsia="宋体" w:hAnsi="Times New Roman" w:cs="Times New Roman"/>
          <w:b/>
          <w:bCs/>
          <w:sz w:val="28"/>
          <w:szCs w:val="32"/>
        </w:rPr>
        <w:t>基于卷积神经网络的行人重识别</w:t>
      </w:r>
    </w:p>
    <w:p w14:paraId="14B283AA" w14:textId="77777777" w:rsidR="00705FAA" w:rsidRDefault="00361DB6">
      <w:pPr>
        <w:rPr>
          <w:rFonts w:ascii="Times New Roman" w:eastAsia="宋体" w:hAnsi="Times New Roman" w:cs="Times New Roman"/>
        </w:rPr>
      </w:pPr>
      <w:r w:rsidRPr="00361DB6">
        <w:rPr>
          <w:rFonts w:ascii="Times New Roman" w:eastAsia="宋体" w:hAnsi="Times New Roman" w:cs="Times New Roman"/>
        </w:rPr>
        <w:t>检索式：</w:t>
      </w:r>
    </w:p>
    <w:p w14:paraId="00105D2E" w14:textId="6DD8C401" w:rsidR="00361DB6" w:rsidRPr="00361DB6" w:rsidRDefault="00361DB6">
      <w:pPr>
        <w:rPr>
          <w:rFonts w:ascii="Times New Roman" w:eastAsia="宋体" w:hAnsi="Times New Roman" w:cs="Times New Roman"/>
        </w:rPr>
      </w:pPr>
      <w:r w:rsidRPr="00361DB6">
        <w:rPr>
          <w:rFonts w:ascii="Times New Roman" w:eastAsia="宋体" w:hAnsi="Times New Roman" w:cs="Times New Roman"/>
        </w:rPr>
        <w:t>(CTB=((FACE OR FACIAL OR HUMAN ADJ FACE) ADJ (RECOGNITION OR IDENTIFICATION) OR VERFICE OR FACE ADJ ID OR AFR</w:t>
      </w:r>
      <w:r w:rsidR="00705FAA" w:rsidRPr="00705FAA">
        <w:rPr>
          <w:rFonts w:ascii="Times New Roman" w:eastAsia="宋体" w:hAnsi="Times New Roman" w:cs="Times New Roman"/>
        </w:rPr>
        <w:t xml:space="preserve"> OR CTB=(</w:t>
      </w:r>
      <w:r w:rsidR="00705FAA" w:rsidRPr="00705FAA">
        <w:rPr>
          <w:rFonts w:ascii="Times New Roman" w:eastAsia="宋体" w:hAnsi="Times New Roman" w:cs="Times New Roman"/>
        </w:rPr>
        <w:t>人脸识别</w:t>
      </w:r>
      <w:r w:rsidR="00705FAA" w:rsidRPr="00705FAA">
        <w:rPr>
          <w:rFonts w:ascii="Times New Roman" w:eastAsia="宋体" w:hAnsi="Times New Roman" w:cs="Times New Roman"/>
        </w:rPr>
        <w:t xml:space="preserve"> OR </w:t>
      </w:r>
      <w:r w:rsidR="00705FAA" w:rsidRPr="00705FAA">
        <w:rPr>
          <w:rFonts w:ascii="Times New Roman" w:eastAsia="宋体" w:hAnsi="Times New Roman" w:cs="Times New Roman"/>
        </w:rPr>
        <w:t>面部识别</w:t>
      </w:r>
      <w:r w:rsidR="00705FAA" w:rsidRPr="00705FAA">
        <w:rPr>
          <w:rFonts w:ascii="Times New Roman" w:eastAsia="宋体" w:hAnsi="Times New Roman" w:cs="Times New Roman"/>
        </w:rPr>
        <w:t xml:space="preserve"> OR </w:t>
      </w:r>
      <w:r w:rsidR="00705FAA" w:rsidRPr="00705FAA">
        <w:rPr>
          <w:rFonts w:ascii="Times New Roman" w:eastAsia="宋体" w:hAnsi="Times New Roman" w:cs="Times New Roman"/>
        </w:rPr>
        <w:t>人脸辨别</w:t>
      </w:r>
      <w:r w:rsidR="00705FAA" w:rsidRPr="00705FAA">
        <w:rPr>
          <w:rFonts w:ascii="Times New Roman" w:eastAsia="宋体" w:hAnsi="Times New Roman" w:cs="Times New Roman"/>
        </w:rPr>
        <w:t xml:space="preserve"> OR </w:t>
      </w:r>
      <w:r w:rsidR="00705FAA" w:rsidRPr="00705FAA">
        <w:rPr>
          <w:rFonts w:ascii="Times New Roman" w:eastAsia="宋体" w:hAnsi="Times New Roman" w:cs="Times New Roman"/>
        </w:rPr>
        <w:t>生物识别技术</w:t>
      </w:r>
      <w:r w:rsidR="00705FAA" w:rsidRPr="00705FAA">
        <w:rPr>
          <w:rFonts w:ascii="Times New Roman" w:eastAsia="宋体" w:hAnsi="Times New Roman" w:cs="Times New Roman"/>
        </w:rPr>
        <w:t xml:space="preserve"> OR </w:t>
      </w:r>
      <w:r w:rsidR="00705FAA" w:rsidRPr="00705FAA">
        <w:rPr>
          <w:rFonts w:ascii="Times New Roman" w:eastAsia="宋体" w:hAnsi="Times New Roman" w:cs="Times New Roman"/>
        </w:rPr>
        <w:t>人脸图像特征提取与匹配</w:t>
      </w:r>
      <w:r w:rsidR="00705FAA">
        <w:rPr>
          <w:rFonts w:ascii="Times New Roman" w:eastAsia="宋体" w:hAnsi="Times New Roman" w:cs="Times New Roman" w:hint="eastAsia"/>
        </w:rPr>
        <w:t>O</w:t>
      </w:r>
      <w:r w:rsidR="00705FAA">
        <w:rPr>
          <w:rFonts w:ascii="Times New Roman" w:eastAsia="宋体" w:hAnsi="Times New Roman" w:cs="Times New Roman"/>
        </w:rPr>
        <w:t xml:space="preserve">R </w:t>
      </w:r>
      <w:r w:rsidR="00705FAA">
        <w:rPr>
          <w:rFonts w:ascii="Times New Roman" w:eastAsia="宋体" w:hAnsi="Times New Roman" w:cs="Times New Roman" w:hint="eastAsia"/>
        </w:rPr>
        <w:t>卷积神经网络</w:t>
      </w:r>
      <w:r w:rsidR="00705FAA" w:rsidRPr="00705FAA">
        <w:rPr>
          <w:rFonts w:ascii="Times New Roman" w:eastAsia="宋体" w:hAnsi="Times New Roman" w:cs="Times New Roman"/>
        </w:rPr>
        <w:t>)</w:t>
      </w:r>
      <w:r w:rsidRPr="00361DB6">
        <w:rPr>
          <w:rFonts w:ascii="Times New Roman" w:eastAsia="宋体" w:hAnsi="Times New Roman" w:cs="Times New Roman"/>
        </w:rPr>
        <w:t>)) AND AB=(CONVOLUTION NEAR (NEURAL ADJ NETWORK) OR CNN) AND ALL=(PERSONAL ADJ FACE OR HUMAN ADJ FACE) AND AY&gt;=(2000) AND AY&lt;=(2020) AND IC=(G06) NOT CTB=(DEVICE OR HARDWARE OR EQUIPMENT OR FACILITY);</w:t>
      </w:r>
    </w:p>
    <w:p w14:paraId="44A2231F" w14:textId="61D1B3F2" w:rsidR="00172173" w:rsidRDefault="00172173">
      <w:pPr>
        <w:rPr>
          <w:rFonts w:ascii="Times New Roman" w:eastAsia="宋体" w:hAnsi="Times New Roman" w:cs="Times New Roman"/>
        </w:rPr>
      </w:pPr>
    </w:p>
    <w:p w14:paraId="44F125F4" w14:textId="77777777" w:rsidR="00705FAA" w:rsidRDefault="00705FAA">
      <w:pPr>
        <w:rPr>
          <w:noProof/>
        </w:rPr>
      </w:pPr>
    </w:p>
    <w:p w14:paraId="1B1E5A5C" w14:textId="31D1224C" w:rsidR="00361DB6" w:rsidRDefault="00361DB6">
      <w:pPr>
        <w:rPr>
          <w:noProof/>
        </w:rPr>
      </w:pPr>
    </w:p>
    <w:p w14:paraId="3F1D88EA" w14:textId="796BE2DE" w:rsidR="00361DB6" w:rsidRDefault="00361DB6">
      <w:pPr>
        <w:rPr>
          <w:rFonts w:ascii="Times New Roman" w:eastAsia="宋体" w:hAnsi="Times New Roman" w:cs="Times New Roman"/>
        </w:rPr>
      </w:pPr>
      <w:r w:rsidRPr="00361DB6">
        <w:rPr>
          <w:rFonts w:ascii="Times New Roman" w:eastAsia="宋体" w:hAnsi="Times New Roman" w:cs="Times New Roman"/>
        </w:rPr>
        <w:t>(CTB=((FACE OR FACIAL OR HUMAN ADJ FACE) ADJ (RECOGNITION OR IDENTIFICATION) OR VERFICE OR FACE ADJ ID OR AFR)) AND AB=(CONVOLUTION NEAR (NEURAL ADJ NETWORK) OR CNN) AND AY&gt;=(2000) AND AY&lt;=(2020) AND IC=(G06);</w:t>
      </w:r>
    </w:p>
    <w:p w14:paraId="3AEB5483" w14:textId="07B808DD" w:rsidR="00361DB6" w:rsidRDefault="00361DB6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F4EF4F0" wp14:editId="4FF8CDCE">
            <wp:extent cx="5274310" cy="489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B5B7" w14:textId="623A13F2" w:rsidR="00172173" w:rsidRDefault="00172173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753FDF8" wp14:editId="6C430595">
            <wp:extent cx="2278577" cy="196613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1DA1" w14:textId="5F5805A4" w:rsidR="00172173" w:rsidRDefault="00172173">
      <w:pPr>
        <w:rPr>
          <w:rFonts w:ascii="Times New Roman" w:eastAsia="宋体" w:hAnsi="Times New Roman" w:cs="Times New Roman"/>
        </w:rPr>
      </w:pPr>
    </w:p>
    <w:p w14:paraId="4EDD4682" w14:textId="431034CD" w:rsidR="00172173" w:rsidRDefault="0017217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检索正常，各个地区都有</w:t>
      </w:r>
    </w:p>
    <w:p w14:paraId="5FC6642D" w14:textId="58FE0C08" w:rsidR="00172173" w:rsidRDefault="00172173">
      <w:pPr>
        <w:rPr>
          <w:rFonts w:ascii="Times New Roman" w:eastAsia="宋体" w:hAnsi="Times New Roman" w:cs="Times New Roman"/>
        </w:rPr>
      </w:pPr>
    </w:p>
    <w:p w14:paraId="25206826" w14:textId="76E91A93" w:rsidR="00172173" w:rsidRDefault="00172173">
      <w:pPr>
        <w:rPr>
          <w:rFonts w:ascii="Times New Roman" w:eastAsia="宋体" w:hAnsi="Times New Roman" w:cs="Times New Roman"/>
        </w:rPr>
      </w:pPr>
    </w:p>
    <w:p w14:paraId="67AD71A9" w14:textId="1389B507" w:rsidR="00172173" w:rsidRPr="00172173" w:rsidRDefault="00172173">
      <w:pPr>
        <w:rPr>
          <w:rFonts w:ascii="Times New Roman" w:eastAsia="宋体" w:hAnsi="Times New Roman" w:cs="Times New Roman"/>
          <w:b/>
          <w:bCs/>
        </w:rPr>
      </w:pPr>
      <w:r w:rsidRPr="00172173">
        <w:rPr>
          <w:rFonts w:ascii="Times New Roman" w:eastAsia="宋体" w:hAnsi="Times New Roman" w:cs="Times New Roman" w:hint="eastAsia"/>
          <w:b/>
          <w:bCs/>
        </w:rPr>
        <w:t>整体态势分析：</w:t>
      </w:r>
    </w:p>
    <w:p w14:paraId="23E15119" w14:textId="21D2FDF1" w:rsidR="00C33816" w:rsidRDefault="00C33816" w:rsidP="00C3381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6C2C41" wp14:editId="174088F6">
            <wp:extent cx="5274310" cy="3607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BF59" w14:textId="22D48979" w:rsidR="00C33816" w:rsidRDefault="00C33816" w:rsidP="00C33816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图</w:t>
      </w:r>
      <w:r>
        <w:rPr>
          <w:rFonts w:ascii="Times New Roman" w:eastAsia="宋体" w:hAnsi="Times New Roman" w:cs="Times New Roman" w:hint="eastAsia"/>
          <w:b/>
          <w:bCs/>
        </w:rPr>
        <w:t>a</w:t>
      </w:r>
    </w:p>
    <w:p w14:paraId="091E6A11" w14:textId="18D21172" w:rsidR="00C33816" w:rsidRDefault="00C33816" w:rsidP="00C33816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A19335E" wp14:editId="73D462FB">
            <wp:extent cx="4572000" cy="2743200"/>
            <wp:effectExtent l="0" t="0" r="0" b="0"/>
            <wp:docPr id="9" name="图表 9">
              <a:extLst xmlns:a="http://schemas.openxmlformats.org/drawingml/2006/main">
                <a:ext uri="{FF2B5EF4-FFF2-40B4-BE49-F238E27FC236}">
                  <a16:creationId xmlns:a16="http://schemas.microsoft.com/office/drawing/2014/main" id="{3186F19B-8F10-4751-A0B6-DADE113647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821BC29" w14:textId="77777777" w:rsidR="00C33816" w:rsidRDefault="00C33816" w:rsidP="00C33816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图</w:t>
      </w:r>
      <w:r>
        <w:rPr>
          <w:rFonts w:ascii="Times New Roman" w:eastAsia="宋体" w:hAnsi="Times New Roman" w:cs="Times New Roman" w:hint="eastAsia"/>
          <w:b/>
          <w:bCs/>
        </w:rPr>
        <w:t>b</w:t>
      </w:r>
    </w:p>
    <w:p w14:paraId="20E681A7" w14:textId="77777777" w:rsidR="00C33816" w:rsidRDefault="00C33816" w:rsidP="00C33816">
      <w:pPr>
        <w:jc w:val="center"/>
        <w:rPr>
          <w:rFonts w:ascii="Times New Roman" w:eastAsia="宋体" w:hAnsi="Times New Roman" w:cs="Times New Roman"/>
          <w:b/>
          <w:bCs/>
        </w:rPr>
      </w:pPr>
    </w:p>
    <w:p w14:paraId="4608A5E8" w14:textId="36A8B94A" w:rsidR="00C33816" w:rsidRDefault="00C33816" w:rsidP="00C33816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图</w:t>
      </w:r>
      <w:r>
        <w:rPr>
          <w:rFonts w:ascii="Times New Roman" w:eastAsia="宋体" w:hAnsi="Times New Roman" w:cs="Times New Roman" w:hint="eastAsia"/>
          <w:b/>
          <w:bCs/>
        </w:rPr>
        <w:t>1</w:t>
      </w:r>
      <w:r>
        <w:rPr>
          <w:rFonts w:ascii="Times New Roman" w:eastAsia="宋体" w:hAnsi="Times New Roman" w:cs="Times New Roman"/>
          <w:b/>
          <w:bCs/>
        </w:rPr>
        <w:t xml:space="preserve"> </w:t>
      </w:r>
      <w:r w:rsidRPr="00C33816">
        <w:rPr>
          <w:rFonts w:ascii="Times New Roman" w:eastAsia="宋体" w:hAnsi="Times New Roman" w:cs="Times New Roman" w:hint="eastAsia"/>
          <w:b/>
          <w:bCs/>
        </w:rPr>
        <w:t>全球基于卷积神经网络的人脸识别技术周期路线</w:t>
      </w:r>
    </w:p>
    <w:p w14:paraId="4DF409E5" w14:textId="213C49C3" w:rsidR="00C33816" w:rsidRDefault="00C33816" w:rsidP="00C33816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/>
          <w:b/>
          <w:bCs/>
        </w:rPr>
        <w:t xml:space="preserve"> </w:t>
      </w:r>
    </w:p>
    <w:p w14:paraId="6649B40B" w14:textId="15F91E63" w:rsidR="00C33816" w:rsidRDefault="00C33816" w:rsidP="00C33816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该技术周期路线是根据每年基于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NN</w:t>
      </w:r>
      <w:r>
        <w:rPr>
          <w:rFonts w:ascii="Times New Roman" w:eastAsia="宋体" w:hAnsi="Times New Roman" w:cs="Times New Roman" w:hint="eastAsia"/>
        </w:rPr>
        <w:t>的人脸识别相关专利的公开数量制作的。图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）是近几年内每年相关专利的公开数量；图（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 w:hint="eastAsia"/>
        </w:rPr>
        <w:t>）以每年的专利公开</w:t>
      </w:r>
      <w:r w:rsidR="00802E20">
        <w:rPr>
          <w:rFonts w:ascii="Times New Roman" w:eastAsia="宋体" w:hAnsi="Times New Roman" w:cs="Times New Roman" w:hint="eastAsia"/>
        </w:rPr>
        <w:t>量</w:t>
      </w:r>
      <w:r>
        <w:rPr>
          <w:rFonts w:ascii="Times New Roman" w:eastAsia="宋体" w:hAnsi="Times New Roman" w:cs="Times New Roman" w:hint="eastAsia"/>
        </w:rPr>
        <w:t>为基准，依次计算出每年专利申请积累量，以此为因变量，年份为自变量，绘制得全球基于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NN</w:t>
      </w:r>
      <w:r>
        <w:rPr>
          <w:rFonts w:ascii="Times New Roman" w:eastAsia="宋体" w:hAnsi="Times New Roman" w:cs="Times New Roman" w:hint="eastAsia"/>
        </w:rPr>
        <w:t>的人脸识别技术专利的逻辑回归曲线，并可预测其估计该技术的未来发展趋势</w:t>
      </w:r>
    </w:p>
    <w:p w14:paraId="1E110180" w14:textId="48E3AF87" w:rsidR="00172173" w:rsidRDefault="00172173" w:rsidP="00C33816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由该图可以看出，全球基于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NN</w:t>
      </w:r>
      <w:r>
        <w:rPr>
          <w:rFonts w:ascii="Times New Roman" w:eastAsia="宋体" w:hAnsi="Times New Roman" w:cs="Times New Roman" w:hint="eastAsia"/>
        </w:rPr>
        <w:t>的人脸识别技术萌芽期在</w:t>
      </w:r>
      <w:r>
        <w:rPr>
          <w:rFonts w:ascii="Times New Roman" w:eastAsia="宋体" w:hAnsi="Times New Roman" w:cs="Times New Roman" w:hint="eastAsia"/>
        </w:rPr>
        <w:t>2014</w:t>
      </w:r>
      <w:r>
        <w:rPr>
          <w:rFonts w:ascii="Times New Roman" w:eastAsia="宋体" w:hAnsi="Times New Roman" w:cs="Times New Roman" w:hint="eastAsia"/>
        </w:rPr>
        <w:t>年以前，后在持续增长，逐渐步入技术成熟期。目前，该技术呈现加速成长态势，</w:t>
      </w:r>
      <w:r>
        <w:rPr>
          <w:rFonts w:ascii="Times New Roman" w:eastAsia="宋体" w:hAnsi="Times New Roman" w:cs="Times New Roman" w:hint="eastAsia"/>
        </w:rPr>
        <w:t>2020</w:t>
      </w:r>
      <w:r>
        <w:rPr>
          <w:rFonts w:ascii="Times New Roman" w:eastAsia="宋体" w:hAnsi="Times New Roman" w:cs="Times New Roman" w:hint="eastAsia"/>
        </w:rPr>
        <w:t>年相较于</w:t>
      </w:r>
      <w:r>
        <w:rPr>
          <w:rFonts w:ascii="Times New Roman" w:eastAsia="宋体" w:hAnsi="Times New Roman" w:cs="Times New Roman" w:hint="eastAsia"/>
        </w:rPr>
        <w:t>2019</w:t>
      </w:r>
      <w:r>
        <w:rPr>
          <w:rFonts w:ascii="Times New Roman" w:eastAsia="宋体" w:hAnsi="Times New Roman" w:cs="Times New Roman" w:hint="eastAsia"/>
        </w:rPr>
        <w:t>年有微弱下</w:t>
      </w:r>
      <w:r>
        <w:rPr>
          <w:rFonts w:ascii="Times New Roman" w:eastAsia="宋体" w:hAnsi="Times New Roman" w:cs="Times New Roman" w:hint="eastAsia"/>
        </w:rPr>
        <w:lastRenderedPageBreak/>
        <w:t>降，但不影响增长态势。或许，由于技术过于完善，其将步入减速增长态势。</w:t>
      </w:r>
      <w:r w:rsidR="00705FAA">
        <w:rPr>
          <w:rFonts w:ascii="Times New Roman" w:eastAsia="宋体" w:hAnsi="Times New Roman" w:cs="Times New Roman" w:hint="eastAsia"/>
        </w:rPr>
        <w:t>同时，也打破了以往局势，中国近几年来成为了全球范围内每年专利数量来源最多的国家。</w:t>
      </w:r>
    </w:p>
    <w:p w14:paraId="78B27F86" w14:textId="3C48022E" w:rsidR="00172173" w:rsidRDefault="00172173" w:rsidP="00C33816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目前，卷积神经网络分特征提取性能可以做到很完善，人脸识别技术也处于加速成长态势。在未来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年内，可能会依旧保持该态势；未来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到</w:t>
      </w:r>
      <w:r>
        <w:rPr>
          <w:rFonts w:ascii="Times New Roman" w:eastAsia="宋体" w:hAnsi="Times New Roman" w:cs="Times New Roman" w:hint="eastAsia"/>
        </w:rPr>
        <w:t>10</w:t>
      </w:r>
      <w:r>
        <w:rPr>
          <w:rFonts w:ascii="Times New Roman" w:eastAsia="宋体" w:hAnsi="Times New Roman" w:cs="Times New Roman" w:hint="eastAsia"/>
        </w:rPr>
        <w:t>年内，该技术将会呈现减速增长态势，可能会进入饱和状态。随着技术的更新，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NN</w:t>
      </w:r>
      <w:r>
        <w:rPr>
          <w:rFonts w:ascii="Times New Roman" w:eastAsia="宋体" w:hAnsi="Times New Roman" w:cs="Times New Roman" w:hint="eastAsia"/>
        </w:rPr>
        <w:t>可能会成为人脸识别技术的主导，但不会制约其发展。</w:t>
      </w:r>
    </w:p>
    <w:p w14:paraId="31887255" w14:textId="5A96F5A1" w:rsidR="00172173" w:rsidRDefault="00172173" w:rsidP="00C33816">
      <w:pPr>
        <w:jc w:val="left"/>
        <w:rPr>
          <w:rFonts w:ascii="Times New Roman" w:eastAsia="宋体" w:hAnsi="Times New Roman" w:cs="Times New Roman"/>
        </w:rPr>
      </w:pPr>
    </w:p>
    <w:p w14:paraId="6C59F7A7" w14:textId="527EBD86" w:rsidR="00172173" w:rsidRDefault="00172173" w:rsidP="00C33816">
      <w:pPr>
        <w:jc w:val="left"/>
        <w:rPr>
          <w:rFonts w:ascii="Times New Roman" w:eastAsia="宋体" w:hAnsi="Times New Roman" w:cs="Times New Roman"/>
        </w:rPr>
      </w:pPr>
    </w:p>
    <w:p w14:paraId="6339A142" w14:textId="34EC4A2D" w:rsidR="00172173" w:rsidRDefault="00172173" w:rsidP="00C33816">
      <w:pPr>
        <w:jc w:val="left"/>
        <w:rPr>
          <w:rFonts w:ascii="Times New Roman" w:eastAsia="宋体" w:hAnsi="Times New Roman" w:cs="Times New Roman"/>
        </w:rPr>
      </w:pPr>
    </w:p>
    <w:p w14:paraId="67E67B15" w14:textId="7CFE4E56" w:rsidR="00172173" w:rsidRPr="00172173" w:rsidRDefault="00172173" w:rsidP="00C33816">
      <w:pPr>
        <w:jc w:val="left"/>
        <w:rPr>
          <w:rFonts w:ascii="Times New Roman" w:eastAsia="宋体" w:hAnsi="Times New Roman" w:cs="Times New Roman"/>
          <w:b/>
          <w:bCs/>
        </w:rPr>
      </w:pPr>
      <w:r w:rsidRPr="00172173">
        <w:rPr>
          <w:rFonts w:ascii="Times New Roman" w:eastAsia="宋体" w:hAnsi="Times New Roman" w:cs="Times New Roman" w:hint="eastAsia"/>
          <w:b/>
          <w:bCs/>
        </w:rPr>
        <w:t>区域分析：</w:t>
      </w:r>
    </w:p>
    <w:p w14:paraId="25386D6B" w14:textId="438AE2E1" w:rsidR="0075599A" w:rsidRDefault="00172173" w:rsidP="00C33816">
      <w:pPr>
        <w:jc w:val="left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9CB39E" wp14:editId="71531CBE">
            <wp:extent cx="5274310" cy="3583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A283" w14:textId="69F122E0" w:rsidR="0075599A" w:rsidRDefault="0075599A" w:rsidP="00C33816">
      <w:pPr>
        <w:jc w:val="left"/>
        <w:rPr>
          <w:rFonts w:ascii="Times New Roman" w:eastAsia="宋体" w:hAnsi="Times New Roman" w:cs="Times New Roman"/>
        </w:rPr>
      </w:pPr>
    </w:p>
    <w:p w14:paraId="62D3DD57" w14:textId="2A00D88D" w:rsidR="0075599A" w:rsidRDefault="0075599A" w:rsidP="00C33816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NN</w:t>
      </w:r>
      <w:r>
        <w:rPr>
          <w:rFonts w:ascii="Times New Roman" w:eastAsia="宋体" w:hAnsi="Times New Roman" w:cs="Times New Roman" w:hint="eastAsia"/>
        </w:rPr>
        <w:t>的人脸识别技术的相关性专利主要来源于中国</w:t>
      </w:r>
    </w:p>
    <w:p w14:paraId="324E30DA" w14:textId="77777777" w:rsidR="0075599A" w:rsidRPr="00172173" w:rsidRDefault="0075599A" w:rsidP="00C33816">
      <w:pPr>
        <w:jc w:val="left"/>
        <w:rPr>
          <w:rFonts w:ascii="Times New Roman" w:eastAsia="宋体" w:hAnsi="Times New Roman" w:cs="Times New Roman"/>
        </w:rPr>
      </w:pPr>
    </w:p>
    <w:p w14:paraId="6671AFD7" w14:textId="377718EA" w:rsidR="00361DB6" w:rsidRDefault="00172173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082392" wp14:editId="2C8A4112">
            <wp:extent cx="5274310" cy="2805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9A" w14:textId="5FB7E34B" w:rsidR="00705FAA" w:rsidRDefault="00705FAA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22D569C" wp14:editId="16B959D4">
            <wp:extent cx="5274310" cy="3439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A6D0" w14:textId="77777777" w:rsidR="00705FAA" w:rsidRDefault="00705FAA">
      <w:pPr>
        <w:rPr>
          <w:rFonts w:ascii="Times New Roman" w:eastAsia="宋体" w:hAnsi="Times New Roman" w:cs="Times New Roman"/>
        </w:rPr>
      </w:pPr>
    </w:p>
    <w:p w14:paraId="06D3886A" w14:textId="6B4FC86D" w:rsidR="00172173" w:rsidRDefault="00172173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41E2FC" wp14:editId="6AE2D36D">
            <wp:extent cx="5274310" cy="38138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E67F" w14:textId="111B0831" w:rsidR="00705FAA" w:rsidRDefault="00705FA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 </w:t>
      </w:r>
    </w:p>
    <w:p w14:paraId="551609D4" w14:textId="2FE4564C" w:rsidR="00705FAA" w:rsidRDefault="00705FA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通过对基于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NN</w:t>
      </w:r>
      <w:r>
        <w:rPr>
          <w:rFonts w:ascii="Times New Roman" w:eastAsia="宋体" w:hAnsi="Times New Roman" w:cs="Times New Roman" w:hint="eastAsia"/>
        </w:rPr>
        <w:t>的人脸分布技术相关专利的专利权人排序，帮助于了解该技术全球领域内的主要领导者及竞争者。排名前十的专利权人如图所示。</w:t>
      </w:r>
    </w:p>
    <w:p w14:paraId="386FCC16" w14:textId="5840695D" w:rsidR="00361DB6" w:rsidRDefault="00361DB6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D0A45B3" wp14:editId="25F58D74">
            <wp:extent cx="5274310" cy="3811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06E7" w14:textId="2926B77E" w:rsidR="00361DB6" w:rsidRPr="00361DB6" w:rsidRDefault="00361DB6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5A36B0" wp14:editId="73B4E73D">
            <wp:extent cx="5274310" cy="3667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DB6" w:rsidRPr="00361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177"/>
    <w:rsid w:val="00113177"/>
    <w:rsid w:val="00172173"/>
    <w:rsid w:val="00361DB6"/>
    <w:rsid w:val="00705FAA"/>
    <w:rsid w:val="0075599A"/>
    <w:rsid w:val="00802E20"/>
    <w:rsid w:val="00C33816"/>
    <w:rsid w:val="00FF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D68D"/>
  <w15:chartTrackingRefBased/>
  <w15:docId w15:val="{1D40486D-7D3E-4A9F-BA97-2C2A3871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基于</a:t>
            </a:r>
            <a:r>
              <a:rPr lang="en-US" altLang="zh-CN"/>
              <a:t>CNN</a:t>
            </a:r>
            <a:r>
              <a:rPr lang="zh-CN" altLang="en-US"/>
              <a:t>的人脸识别技术周期路线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Sheet1!$A$1:$A$7</c:f>
              <c:numCache>
                <c:formatCode>General</c:formatCode>
                <c:ptCount val="7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  <c:pt idx="6">
                  <c:v>2020</c:v>
                </c:pt>
              </c:numCache>
            </c:numRef>
          </c:xVal>
          <c:yVal>
            <c:numRef>
              <c:f>Sheet1!$B$1:$B$7</c:f>
              <c:numCache>
                <c:formatCode>General</c:formatCode>
                <c:ptCount val="7"/>
                <c:pt idx="0">
                  <c:v>1</c:v>
                </c:pt>
                <c:pt idx="1">
                  <c:v>11</c:v>
                </c:pt>
                <c:pt idx="2">
                  <c:v>36</c:v>
                </c:pt>
                <c:pt idx="3">
                  <c:v>87</c:v>
                </c:pt>
                <c:pt idx="4">
                  <c:v>181</c:v>
                </c:pt>
                <c:pt idx="5">
                  <c:v>342</c:v>
                </c:pt>
                <c:pt idx="6">
                  <c:v>461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860-4A1F-9330-89D7898CF6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9398544"/>
        <c:axId val="560345296"/>
      </c:scatterChart>
      <c:valAx>
        <c:axId val="559398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时间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0345296"/>
        <c:crosses val="autoZero"/>
        <c:crossBetween val="midCat"/>
      </c:valAx>
      <c:valAx>
        <c:axId val="560345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件数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9398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XuPing</dc:creator>
  <cp:keywords/>
  <dc:description/>
  <cp:lastModifiedBy>陈 帅华</cp:lastModifiedBy>
  <cp:revision>3</cp:revision>
  <dcterms:created xsi:type="dcterms:W3CDTF">2020-11-29T02:22:00Z</dcterms:created>
  <dcterms:modified xsi:type="dcterms:W3CDTF">2020-11-29T04:52:00Z</dcterms:modified>
</cp:coreProperties>
</file>