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CD7B" w14:textId="1A3CD85C" w:rsidR="00661DD2" w:rsidRDefault="00661DD2" w:rsidP="00C97410">
      <w:pPr>
        <w:ind w:firstLineChars="1000" w:firstLine="2800"/>
        <w:rPr>
          <w:sz w:val="28"/>
          <w:szCs w:val="28"/>
        </w:rPr>
      </w:pPr>
      <w:r w:rsidRPr="00661DD2">
        <w:rPr>
          <w:sz w:val="28"/>
          <w:szCs w:val="28"/>
        </w:rPr>
        <w:t>第</w:t>
      </w:r>
      <w:r w:rsidR="00A81B8A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章</w:t>
      </w:r>
      <w:r w:rsidR="004208E3">
        <w:rPr>
          <w:rFonts w:hint="eastAsia"/>
          <w:sz w:val="28"/>
          <w:szCs w:val="28"/>
        </w:rPr>
        <w:t xml:space="preserve"> </w:t>
      </w:r>
      <w:r w:rsidR="009E42C0">
        <w:rPr>
          <w:rFonts w:hint="eastAsia"/>
          <w:sz w:val="28"/>
          <w:szCs w:val="28"/>
        </w:rPr>
        <w:t>总结与练习</w:t>
      </w:r>
    </w:p>
    <w:p w14:paraId="47FBDA3B" w14:textId="77777777" w:rsidR="009E42C0" w:rsidRDefault="009E42C0" w:rsidP="00DB718C">
      <w:pPr>
        <w:jc w:val="left"/>
        <w:rPr>
          <w:sz w:val="28"/>
          <w:szCs w:val="28"/>
        </w:rPr>
      </w:pPr>
    </w:p>
    <w:p w14:paraId="16BDF93E" w14:textId="09B248F4" w:rsidR="00DB718C" w:rsidRDefault="009E42C0" w:rsidP="00DB71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一、学习要点</w:t>
      </w:r>
    </w:p>
    <w:p w14:paraId="3292CBBA" w14:textId="493A9843" w:rsidR="00994B95" w:rsidRDefault="00DB718C" w:rsidP="00A81B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A81B8A">
        <w:rPr>
          <w:rFonts w:hint="eastAsia"/>
          <w:sz w:val="28"/>
          <w:szCs w:val="28"/>
        </w:rPr>
        <w:t>规范伦理理论的三个层次：一是对具体行为的正当性评价；二是道德规则（例如不伤害他人、不要说谎、要遵守承诺）；三是道德原则</w:t>
      </w:r>
      <w:r w:rsidR="0060195B">
        <w:rPr>
          <w:sz w:val="28"/>
          <w:szCs w:val="28"/>
        </w:rPr>
        <w:t>(</w:t>
      </w:r>
      <w:r w:rsidR="00136CAC" w:rsidRPr="00287AF9">
        <w:rPr>
          <w:rFonts w:hint="eastAsia"/>
          <w:color w:val="4472C4" w:themeColor="accent1"/>
          <w:sz w:val="28"/>
          <w:szCs w:val="28"/>
        </w:rPr>
        <w:t>在中国</w:t>
      </w:r>
      <w:r w:rsidR="00C63802" w:rsidRPr="00C63802">
        <w:rPr>
          <w:rFonts w:hint="eastAsia"/>
          <w:color w:val="4472C4" w:themeColor="accent1"/>
          <w:sz w:val="28"/>
          <w:szCs w:val="28"/>
        </w:rPr>
        <w:t>通常认为社会主义、共产主义道德体系中的道德原则是集体主义</w:t>
      </w:r>
      <w:r w:rsidR="0060195B" w:rsidRPr="00287AF9">
        <w:rPr>
          <w:color w:val="4472C4" w:themeColor="accent1"/>
          <w:sz w:val="28"/>
          <w:szCs w:val="28"/>
        </w:rPr>
        <w:t>)</w:t>
      </w:r>
      <w:r w:rsidR="00A81B8A">
        <w:rPr>
          <w:rFonts w:hint="eastAsia"/>
          <w:sz w:val="28"/>
          <w:szCs w:val="28"/>
        </w:rPr>
        <w:t>。对具体行为的正当性评价要依据道德规则，即从道德规则加上某些事实判断</w:t>
      </w:r>
      <w:r w:rsidR="00A81B8A" w:rsidRPr="006724E7">
        <w:rPr>
          <w:rFonts w:hint="eastAsia"/>
          <w:b/>
          <w:bCs/>
          <w:sz w:val="28"/>
          <w:szCs w:val="28"/>
        </w:rPr>
        <w:t>推</w:t>
      </w:r>
      <w:r w:rsidR="006724E7">
        <w:rPr>
          <w:rFonts w:hint="eastAsia"/>
          <w:b/>
          <w:bCs/>
          <w:sz w:val="28"/>
          <w:szCs w:val="28"/>
        </w:rPr>
        <w:t>导</w:t>
      </w:r>
      <w:r w:rsidR="00A81B8A" w:rsidRPr="006724E7">
        <w:rPr>
          <w:rFonts w:hint="eastAsia"/>
          <w:b/>
          <w:bCs/>
          <w:sz w:val="28"/>
          <w:szCs w:val="28"/>
        </w:rPr>
        <w:t>出</w:t>
      </w:r>
      <w:r w:rsidR="00A81B8A">
        <w:rPr>
          <w:rFonts w:hint="eastAsia"/>
          <w:sz w:val="28"/>
          <w:szCs w:val="28"/>
        </w:rPr>
        <w:t>对具体行为的正当性评价；对道德规则的确认（为什么某个行为规则是道德规则），要依赖于道德原则，即从</w:t>
      </w:r>
      <w:r w:rsidR="00A81B8A" w:rsidRPr="008042F4">
        <w:rPr>
          <w:rFonts w:hint="eastAsia"/>
          <w:color w:val="4472C4" w:themeColor="accent1"/>
          <w:sz w:val="28"/>
          <w:szCs w:val="28"/>
        </w:rPr>
        <w:t>道德原则加上某些事实判断</w:t>
      </w:r>
      <w:r w:rsidR="006724E7" w:rsidRPr="008042F4">
        <w:rPr>
          <w:rFonts w:hint="eastAsia"/>
          <w:b/>
          <w:bCs/>
          <w:color w:val="4472C4" w:themeColor="accent1"/>
          <w:sz w:val="28"/>
          <w:szCs w:val="28"/>
        </w:rPr>
        <w:t>推导出</w:t>
      </w:r>
      <w:r w:rsidR="006724E7" w:rsidRPr="008042F4">
        <w:rPr>
          <w:rFonts w:hint="eastAsia"/>
          <w:color w:val="4472C4" w:themeColor="accent1"/>
          <w:sz w:val="28"/>
          <w:szCs w:val="28"/>
        </w:rPr>
        <w:t>道德规则</w:t>
      </w:r>
      <w:r w:rsidR="006724E7">
        <w:rPr>
          <w:rFonts w:hint="eastAsia"/>
          <w:sz w:val="28"/>
          <w:szCs w:val="28"/>
        </w:rPr>
        <w:t>。伦理利己主义认为，道德原则是利己原则，即：</w:t>
      </w:r>
      <w:r w:rsidR="006724E7" w:rsidRPr="006724E7">
        <w:rPr>
          <w:rFonts w:hint="eastAsia"/>
          <w:sz w:val="28"/>
          <w:szCs w:val="28"/>
        </w:rPr>
        <w:t>每个人在</w:t>
      </w:r>
      <w:r w:rsidR="006724E7" w:rsidRPr="006724E7">
        <w:rPr>
          <w:rFonts w:hint="eastAsia"/>
          <w:b/>
          <w:bCs/>
          <w:sz w:val="28"/>
          <w:szCs w:val="28"/>
        </w:rPr>
        <w:t>道德上</w:t>
      </w:r>
      <w:r w:rsidR="006724E7" w:rsidRPr="006724E7">
        <w:rPr>
          <w:rFonts w:hint="eastAsia"/>
          <w:sz w:val="28"/>
          <w:szCs w:val="28"/>
        </w:rPr>
        <w:t>都应当为其自身利益最大化而行动。</w:t>
      </w:r>
      <w:r w:rsidR="006724E7">
        <w:rPr>
          <w:rFonts w:hint="eastAsia"/>
          <w:sz w:val="28"/>
          <w:szCs w:val="28"/>
        </w:rPr>
        <w:t>按照伦理利己主义，为什么不要说谎是一个道德规则，或者为什么一个人在道德上不应该说谎？是在于这样的推理：</w:t>
      </w:r>
    </w:p>
    <w:p w14:paraId="6D971AA7" w14:textId="1E55E3FF" w:rsidR="006724E7" w:rsidRDefault="006724E7" w:rsidP="00A81B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（1）每个人</w:t>
      </w:r>
      <w:r w:rsidRPr="006724E7">
        <w:rPr>
          <w:rFonts w:hint="eastAsia"/>
          <w:b/>
          <w:bCs/>
          <w:sz w:val="28"/>
          <w:szCs w:val="28"/>
        </w:rPr>
        <w:t>在道德上</w:t>
      </w:r>
      <w:r>
        <w:rPr>
          <w:rFonts w:hint="eastAsia"/>
          <w:sz w:val="28"/>
          <w:szCs w:val="28"/>
        </w:rPr>
        <w:t>应当为其自身利益最大化而行动；</w:t>
      </w:r>
    </w:p>
    <w:p w14:paraId="452BF64E" w14:textId="07C4A7FB" w:rsidR="006724E7" w:rsidRDefault="006724E7" w:rsidP="00A81B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（2）在通常情况下，说谎会损害自身利益；</w:t>
      </w:r>
    </w:p>
    <w:p w14:paraId="14F52B15" w14:textId="5492447D" w:rsidR="006724E7" w:rsidRDefault="006724E7" w:rsidP="00A81B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（3）所以，说谎是道德上不正当的（或者在道德上不应当说谎）</w:t>
      </w:r>
    </w:p>
    <w:p w14:paraId="518B28C4" w14:textId="68BE70C0" w:rsidR="003F5312" w:rsidRDefault="006724E7" w:rsidP="00E8132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注意</w:t>
      </w:r>
      <w:r w:rsidR="00A46C5F">
        <w:rPr>
          <w:rFonts w:hint="eastAsia"/>
          <w:sz w:val="28"/>
          <w:szCs w:val="28"/>
        </w:rPr>
        <w:t>：在这个推理中的</w:t>
      </w:r>
      <w:r>
        <w:rPr>
          <w:rFonts w:hint="eastAsia"/>
          <w:sz w:val="28"/>
          <w:szCs w:val="28"/>
        </w:rPr>
        <w:t>前提2</w:t>
      </w:r>
      <w:r w:rsidR="00A46C5F">
        <w:rPr>
          <w:rFonts w:hint="eastAsia"/>
          <w:sz w:val="28"/>
          <w:szCs w:val="28"/>
        </w:rPr>
        <w:t>是一个事实陈述。支持这个陈述的理由在于经验观察，包括对人性的特征的观察。比如，说谎会使一个人得不到其他人的信任，因而会使这个人难以与其他人合作，而这个人的自我利益要依赖于与其他人的合作</w:t>
      </w:r>
      <w:r w:rsidR="00534B81">
        <w:rPr>
          <w:rFonts w:hint="eastAsia"/>
          <w:sz w:val="28"/>
          <w:szCs w:val="28"/>
        </w:rPr>
        <w:t>，等等。</w:t>
      </w:r>
    </w:p>
    <w:p w14:paraId="56AE7F9E" w14:textId="5279DD7B" w:rsidR="009E42C0" w:rsidRDefault="00534B81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2、伦理利己主义是对“道德上正当”这个概念的分析，即：一个行为在道德上是正当的，当且仅当这个行为为行为者带来最大的自我利</w:t>
      </w:r>
      <w:r>
        <w:rPr>
          <w:rFonts w:hint="eastAsia"/>
          <w:sz w:val="28"/>
          <w:szCs w:val="28"/>
        </w:rPr>
        <w:lastRenderedPageBreak/>
        <w:t>益。初看起来，这个分析与我们对“道德上正当”这个概念的直觉理解有冲突，因为在我们的直觉理解中，“道德上正当”至少大多数情况下与他人的利益有关。按照伦理利己主义，在</w:t>
      </w:r>
      <w:r w:rsidR="00D96A4D">
        <w:rPr>
          <w:rFonts w:hint="eastAsia"/>
          <w:sz w:val="28"/>
          <w:szCs w:val="28"/>
        </w:rPr>
        <w:t>1中的推理的结论（3）是符合我们的道德直觉的，如果这个推理是合理的，从利己原则总能推出与道德直觉相符合的结论，那么利己原则就是对“道德上正当”这个概念的正确分析。我们把“道德上正当”这个概念的含义看着与他人利益相关的直觉只是表面上的。</w:t>
      </w:r>
    </w:p>
    <w:p w14:paraId="0C5FD84D" w14:textId="41E6EB5B" w:rsidR="00534B81" w:rsidRDefault="00D96A4D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提出伦理利己主义的动机，与“为什么我应当做道德上正当的行为？”这个问题有关。这个问题似乎看上去很自然，伦理利己主义似乎提供了恰当的回答。如果你不同意伦理利己主义，当一个人问你“为什么我应当帮助他人”时，你当如何回答呢？如果你的回答是：因为帮助他人是道德上正当的，那么这个人继续追问：为什么我应当做道德上正当的行为呢？</w:t>
      </w:r>
    </w:p>
    <w:p w14:paraId="52DFCC16" w14:textId="7E49662B" w:rsidR="007E1E1F" w:rsidRDefault="007E1E1F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、伦理利己主义的提出，还与道德规范的可实践性要关。道德上的要求是合适的，一个前提是人们有可能在原则上做得到它。如果一个要求，没有任何人在原则上做得到，那么这个要求是不合适的。如果心理利己主义是正确的，任何人的任何行为其心理动机都是追求自我利益，那么利他主义的道德要求不具有可实践性。</w:t>
      </w:r>
    </w:p>
    <w:p w14:paraId="2D1A754E" w14:textId="6C8E67FA" w:rsidR="00534B81" w:rsidRDefault="007E1E1F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5、伦理利己主义的结构特征。某个行为在道德上正当的，在于这个行为能够有利于行动者的自我利益。张三的行为是正当的，在于它符合张三的自我利益。李四的行为是正当的，在于它符合李四的自我利益。</w:t>
      </w:r>
    </w:p>
    <w:p w14:paraId="52CC0419" w14:textId="17747D34" w:rsidR="00534B81" w:rsidRDefault="007E1E1F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6、心理利己主义与伦理利己主义的区别。辩护心理利己主义的几个典型论证。对心理利己主义的反驳。</w:t>
      </w:r>
    </w:p>
    <w:p w14:paraId="6AF3E318" w14:textId="35943338" w:rsidR="007E1E1F" w:rsidRDefault="007E1E1F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7、辩护伦理利己主义的几个论证。</w:t>
      </w:r>
    </w:p>
    <w:p w14:paraId="117DBCF2" w14:textId="0D7229F0" w:rsidR="005E19C8" w:rsidRDefault="005E19C8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8、反驳伦理利己主义的论证。</w:t>
      </w:r>
    </w:p>
    <w:p w14:paraId="6FBF9D5F" w14:textId="72D605BB" w:rsidR="005E19C8" w:rsidRDefault="005E19C8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9、</w:t>
      </w:r>
      <w:r w:rsidR="00136A4B">
        <w:rPr>
          <w:rFonts w:hint="eastAsia"/>
          <w:sz w:val="28"/>
          <w:szCs w:val="28"/>
        </w:rPr>
        <w:t>订</w:t>
      </w:r>
      <w:r>
        <w:rPr>
          <w:rFonts w:hint="eastAsia"/>
          <w:sz w:val="28"/>
          <w:szCs w:val="28"/>
        </w:rPr>
        <w:t>约主义与伦理利己主义的区别。在伦理利己主义那里，利己原则是道德原则，一个行为在道德上是否正当，在于这个行为能否最大化行动者的自我利益。在</w:t>
      </w:r>
      <w:r w:rsidR="00136A4B">
        <w:rPr>
          <w:rFonts w:hint="eastAsia"/>
          <w:sz w:val="28"/>
          <w:szCs w:val="28"/>
        </w:rPr>
        <w:t>订</w:t>
      </w:r>
      <w:r>
        <w:rPr>
          <w:rFonts w:hint="eastAsia"/>
          <w:sz w:val="28"/>
          <w:szCs w:val="28"/>
        </w:rPr>
        <w:t>约主义那里，利己原则是审慎或者合理性原则，每个人基于利己原则达成的契约（如不要说谎）才是道德规则。一个行为在道德上是否正当，在于这个行为是否符合这些契约。在伦理利己主义那里，不可能有公正这样的道德规则，因为每个人在道德上最终考虑的都是自我利益，而不会考虑他人利益，而公正恰好是要求考虑所有人的利益，包括自我利益，而包括他人利益。在</w:t>
      </w:r>
      <w:r w:rsidR="00136A4B">
        <w:rPr>
          <w:rFonts w:hint="eastAsia"/>
          <w:sz w:val="28"/>
          <w:szCs w:val="28"/>
        </w:rPr>
        <w:t>订约主义那里，是可能有公正的。虽然人们都是出于自我利益的考虑，但在达成契约的时候，也需要考虑他人的利益。不考虑他人的利益，契约就达不成。达不成契约，不利于自我利益。因而达成包括公正内容的契约是可能的。</w:t>
      </w:r>
    </w:p>
    <w:p w14:paraId="3F21BF81" w14:textId="6BC5A020" w:rsidR="005E19C8" w:rsidRDefault="00136A4B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10、反驳订约主义的论证。</w:t>
      </w:r>
    </w:p>
    <w:p w14:paraId="3928B852" w14:textId="0254636D" w:rsidR="005E19C8" w:rsidRDefault="00136A4B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11、如果伦理利己主义和订约主义不对，如何回答“我为什么应当做道德上正当的行为？”这个问题呢？</w:t>
      </w:r>
    </w:p>
    <w:p w14:paraId="687413B5" w14:textId="4824FFEA" w:rsidR="005E19C8" w:rsidRDefault="005E19C8" w:rsidP="00661DD2">
      <w:pPr>
        <w:jc w:val="left"/>
        <w:rPr>
          <w:sz w:val="28"/>
          <w:szCs w:val="28"/>
        </w:rPr>
      </w:pPr>
    </w:p>
    <w:p w14:paraId="421A3696" w14:textId="6B12FEF6" w:rsidR="009E42C0" w:rsidRDefault="009E42C0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二、阅读材料</w:t>
      </w:r>
    </w:p>
    <w:p w14:paraId="2AB1DE03" w14:textId="13A80077" w:rsidR="009E42C0" w:rsidRDefault="003A197A" w:rsidP="00661DD2">
      <w:pPr>
        <w:jc w:val="left"/>
        <w:rPr>
          <w:sz w:val="28"/>
          <w:szCs w:val="28"/>
        </w:rPr>
      </w:pPr>
      <w:r>
        <w:rPr>
          <w:sz w:val="28"/>
          <w:szCs w:val="28"/>
        </w:rPr>
        <w:t>MT</w:t>
      </w:r>
      <w:r w:rsidR="009E42C0" w:rsidRPr="009E42C0">
        <w:rPr>
          <w:sz w:val="28"/>
          <w:szCs w:val="28"/>
        </w:rPr>
        <w:t>的“</w:t>
      </w:r>
      <w:r w:rsidR="006667B9" w:rsidRPr="006667B9">
        <w:rPr>
          <w:sz w:val="28"/>
          <w:szCs w:val="28"/>
        </w:rPr>
        <w:t>Ethical Egoism</w:t>
      </w:r>
      <w:r w:rsidR="009E42C0" w:rsidRPr="009E42C0">
        <w:rPr>
          <w:sz w:val="28"/>
          <w:szCs w:val="28"/>
        </w:rPr>
        <w:t>”</w:t>
      </w:r>
    </w:p>
    <w:p w14:paraId="1C98B794" w14:textId="29C778B7" w:rsidR="009E42C0" w:rsidRDefault="009E42C0" w:rsidP="00661DD2">
      <w:pPr>
        <w:jc w:val="left"/>
        <w:rPr>
          <w:sz w:val="28"/>
          <w:szCs w:val="28"/>
        </w:rPr>
      </w:pPr>
    </w:p>
    <w:p w14:paraId="646ED70D" w14:textId="48E291FB" w:rsidR="009E42C0" w:rsidRDefault="009E42C0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三、练习</w:t>
      </w:r>
    </w:p>
    <w:p w14:paraId="71A14221" w14:textId="382355D1" w:rsidR="009703D2" w:rsidRDefault="006667B9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1、请重述</w:t>
      </w:r>
      <w:bookmarkStart w:id="0" w:name="_Hlk55164187"/>
      <w:r>
        <w:rPr>
          <w:rFonts w:hint="eastAsia"/>
          <w:sz w:val="28"/>
          <w:szCs w:val="28"/>
        </w:rPr>
        <w:t>在</w:t>
      </w:r>
      <w:r w:rsidRPr="006667B9">
        <w:rPr>
          <w:sz w:val="28"/>
          <w:szCs w:val="28"/>
        </w:rPr>
        <w:t>MT的“Ethical Egoism”</w:t>
      </w:r>
      <w:r>
        <w:rPr>
          <w:rFonts w:hint="eastAsia"/>
          <w:sz w:val="28"/>
          <w:szCs w:val="28"/>
        </w:rPr>
        <w:t>一章中</w:t>
      </w:r>
      <w:bookmarkEnd w:id="0"/>
      <w:r>
        <w:rPr>
          <w:rFonts w:hint="eastAsia"/>
          <w:sz w:val="28"/>
          <w:szCs w:val="28"/>
        </w:rPr>
        <w:t>对心理利己主义论证的评价。</w:t>
      </w:r>
    </w:p>
    <w:p w14:paraId="145D663D" w14:textId="410B268B" w:rsidR="006667B9" w:rsidRDefault="006667B9" w:rsidP="00661D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2、请总结</w:t>
      </w:r>
      <w:r w:rsidRPr="006667B9">
        <w:rPr>
          <w:rFonts w:hint="eastAsia"/>
          <w:sz w:val="28"/>
          <w:szCs w:val="28"/>
        </w:rPr>
        <w:t>在</w:t>
      </w:r>
      <w:r w:rsidRPr="006667B9">
        <w:rPr>
          <w:sz w:val="28"/>
          <w:szCs w:val="28"/>
        </w:rPr>
        <w:t>MT的“Ethical Egoism”一章中</w:t>
      </w:r>
      <w:r>
        <w:rPr>
          <w:rFonts w:hint="eastAsia"/>
          <w:sz w:val="28"/>
          <w:szCs w:val="28"/>
        </w:rPr>
        <w:t>对伦理利己主义的评价。</w:t>
      </w:r>
    </w:p>
    <w:p w14:paraId="63D28972" w14:textId="1EEFCA49" w:rsidR="008042F4" w:rsidRDefault="008042F4" w:rsidP="00661DD2">
      <w:pPr>
        <w:jc w:val="left"/>
        <w:rPr>
          <w:sz w:val="28"/>
          <w:szCs w:val="28"/>
        </w:rPr>
      </w:pPr>
    </w:p>
    <w:p w14:paraId="36456B55" w14:textId="37E4E87B" w:rsidR="00035E6A" w:rsidRDefault="00035E6A" w:rsidP="00661DD2">
      <w:pPr>
        <w:jc w:val="left"/>
        <w:rPr>
          <w:sz w:val="28"/>
          <w:szCs w:val="28"/>
        </w:rPr>
      </w:pPr>
    </w:p>
    <w:p w14:paraId="63B781D6" w14:textId="11FCCFB4" w:rsidR="00035E6A" w:rsidRDefault="00035E6A" w:rsidP="00661DD2">
      <w:pPr>
        <w:jc w:val="left"/>
        <w:rPr>
          <w:sz w:val="28"/>
          <w:szCs w:val="28"/>
        </w:rPr>
      </w:pPr>
    </w:p>
    <w:p w14:paraId="2AB8E184" w14:textId="11B0567A" w:rsidR="00035E6A" w:rsidRDefault="00035E6A" w:rsidP="00661DD2">
      <w:pPr>
        <w:jc w:val="left"/>
        <w:rPr>
          <w:sz w:val="28"/>
          <w:szCs w:val="28"/>
        </w:rPr>
      </w:pPr>
    </w:p>
    <w:p w14:paraId="34F251C6" w14:textId="4F37EF65" w:rsidR="00035E6A" w:rsidRDefault="00035E6A" w:rsidP="00661DD2">
      <w:pPr>
        <w:jc w:val="left"/>
        <w:rPr>
          <w:sz w:val="28"/>
          <w:szCs w:val="28"/>
        </w:rPr>
      </w:pPr>
    </w:p>
    <w:p w14:paraId="2FE7E70F" w14:textId="6E97FD78" w:rsidR="00035E6A" w:rsidRDefault="00035E6A" w:rsidP="00661DD2">
      <w:pPr>
        <w:jc w:val="left"/>
        <w:rPr>
          <w:sz w:val="28"/>
          <w:szCs w:val="28"/>
        </w:rPr>
      </w:pPr>
    </w:p>
    <w:p w14:paraId="57E3C852" w14:textId="77777777" w:rsidR="00035E6A" w:rsidRPr="006667B9" w:rsidRDefault="00035E6A" w:rsidP="00661DD2">
      <w:pPr>
        <w:jc w:val="left"/>
        <w:rPr>
          <w:rFonts w:hint="eastAsia"/>
          <w:sz w:val="28"/>
          <w:szCs w:val="28"/>
        </w:rPr>
      </w:pPr>
    </w:p>
    <w:sectPr w:rsidR="00035E6A" w:rsidRPr="00666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F2093" w14:textId="77777777" w:rsidR="00AA1ED4" w:rsidRDefault="00AA1ED4" w:rsidP="00661DD2">
      <w:r>
        <w:separator/>
      </w:r>
    </w:p>
  </w:endnote>
  <w:endnote w:type="continuationSeparator" w:id="0">
    <w:p w14:paraId="743140B1" w14:textId="77777777" w:rsidR="00AA1ED4" w:rsidRDefault="00AA1ED4" w:rsidP="0066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CE01E" w14:textId="77777777" w:rsidR="00AA1ED4" w:rsidRDefault="00AA1ED4" w:rsidP="00661DD2">
      <w:r>
        <w:separator/>
      </w:r>
    </w:p>
  </w:footnote>
  <w:footnote w:type="continuationSeparator" w:id="0">
    <w:p w14:paraId="2BEF6D68" w14:textId="77777777" w:rsidR="00AA1ED4" w:rsidRDefault="00AA1ED4" w:rsidP="00661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805"/>
    <w:multiLevelType w:val="hybridMultilevel"/>
    <w:tmpl w:val="E0DE4108"/>
    <w:lvl w:ilvl="0" w:tplc="66181420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E3"/>
    <w:rsid w:val="00035E6A"/>
    <w:rsid w:val="000427FF"/>
    <w:rsid w:val="000B6DEB"/>
    <w:rsid w:val="000F35B5"/>
    <w:rsid w:val="00136A4B"/>
    <w:rsid w:val="00136CAC"/>
    <w:rsid w:val="001F6A85"/>
    <w:rsid w:val="0024392E"/>
    <w:rsid w:val="00287AF9"/>
    <w:rsid w:val="002B071B"/>
    <w:rsid w:val="00300FC6"/>
    <w:rsid w:val="003127F3"/>
    <w:rsid w:val="003245CD"/>
    <w:rsid w:val="00347620"/>
    <w:rsid w:val="003733EA"/>
    <w:rsid w:val="003A197A"/>
    <w:rsid w:val="003F5312"/>
    <w:rsid w:val="00400B54"/>
    <w:rsid w:val="004163C4"/>
    <w:rsid w:val="004208E3"/>
    <w:rsid w:val="004B398D"/>
    <w:rsid w:val="004D24CC"/>
    <w:rsid w:val="00522A68"/>
    <w:rsid w:val="00534B81"/>
    <w:rsid w:val="005C4033"/>
    <w:rsid w:val="005E19C8"/>
    <w:rsid w:val="0060195B"/>
    <w:rsid w:val="006205F8"/>
    <w:rsid w:val="00652B9A"/>
    <w:rsid w:val="00661DD2"/>
    <w:rsid w:val="006667B9"/>
    <w:rsid w:val="006724E7"/>
    <w:rsid w:val="006F3DA7"/>
    <w:rsid w:val="00716B5E"/>
    <w:rsid w:val="00725164"/>
    <w:rsid w:val="00766CA6"/>
    <w:rsid w:val="0076779B"/>
    <w:rsid w:val="007A5024"/>
    <w:rsid w:val="007E1E1F"/>
    <w:rsid w:val="00800BBF"/>
    <w:rsid w:val="008042F4"/>
    <w:rsid w:val="008056FE"/>
    <w:rsid w:val="008224E6"/>
    <w:rsid w:val="00830D75"/>
    <w:rsid w:val="00837F32"/>
    <w:rsid w:val="008417AA"/>
    <w:rsid w:val="009110DC"/>
    <w:rsid w:val="009703D2"/>
    <w:rsid w:val="00994B95"/>
    <w:rsid w:val="009E42C0"/>
    <w:rsid w:val="00A43BA0"/>
    <w:rsid w:val="00A46C5F"/>
    <w:rsid w:val="00A81B8A"/>
    <w:rsid w:val="00AA1ED4"/>
    <w:rsid w:val="00AA4FBB"/>
    <w:rsid w:val="00AA5080"/>
    <w:rsid w:val="00B139EC"/>
    <w:rsid w:val="00B14D71"/>
    <w:rsid w:val="00B4600B"/>
    <w:rsid w:val="00B751DF"/>
    <w:rsid w:val="00BC00AC"/>
    <w:rsid w:val="00BC4A20"/>
    <w:rsid w:val="00BC4F38"/>
    <w:rsid w:val="00C24AE3"/>
    <w:rsid w:val="00C63802"/>
    <w:rsid w:val="00C97410"/>
    <w:rsid w:val="00CA5759"/>
    <w:rsid w:val="00CB519C"/>
    <w:rsid w:val="00CD2CD9"/>
    <w:rsid w:val="00CD5DC8"/>
    <w:rsid w:val="00D55E41"/>
    <w:rsid w:val="00D90961"/>
    <w:rsid w:val="00D96A4D"/>
    <w:rsid w:val="00DB718C"/>
    <w:rsid w:val="00E81323"/>
    <w:rsid w:val="00E91BA3"/>
    <w:rsid w:val="00F0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E46A"/>
  <w15:chartTrackingRefBased/>
  <w15:docId w15:val="{F5ABDA47-2546-4941-9122-FBF02A5E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DD2"/>
    <w:rPr>
      <w:sz w:val="18"/>
      <w:szCs w:val="18"/>
    </w:rPr>
  </w:style>
  <w:style w:type="paragraph" w:styleId="a7">
    <w:name w:val="List Paragraph"/>
    <w:basedOn w:val="a"/>
    <w:uiPriority w:val="34"/>
    <w:qFormat/>
    <w:rsid w:val="00DB718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4392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392E"/>
    <w:rPr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8042F4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8042F4"/>
  </w:style>
  <w:style w:type="character" w:styleId="ac">
    <w:name w:val="endnote reference"/>
    <w:basedOn w:val="a0"/>
    <w:uiPriority w:val="99"/>
    <w:semiHidden/>
    <w:unhideWhenUsed/>
    <w:rsid w:val="008042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志强</dc:creator>
  <cp:keywords/>
  <dc:description/>
  <cp:lastModifiedBy>陈 帅华</cp:lastModifiedBy>
  <cp:revision>11</cp:revision>
  <dcterms:created xsi:type="dcterms:W3CDTF">2020-11-01T13:37:00Z</dcterms:created>
  <dcterms:modified xsi:type="dcterms:W3CDTF">2020-11-16T03:55:00Z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zotero-version="5.0.92"&gt;&lt;session id="x6LEZmsi"/&gt;&lt;style id="http://www.zotero.org/styles/nature" hasBibliography="1" bibliographyStyleHasBeenSet="0"/&gt;&lt;prefs&gt;&lt;pref name="fieldType" value="Field"/&gt;&lt;/prefs&gt;&lt;/data&gt;</vt:lpwstr>
  </property>
</Properties>
</file>