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18607" w14:textId="0CF90798" w:rsidR="004566A6" w:rsidRDefault="00F25457" w:rsidP="00A57397">
      <w:pPr>
        <w:pStyle w:val="aa"/>
        <w:numPr>
          <w:ilvl w:val="0"/>
          <w:numId w:val="5"/>
        </w:numPr>
        <w:ind w:firstLineChars="0"/>
        <w:rPr>
          <w:rFonts w:ascii="Cambria Math" w:hAnsi="Cambria Math"/>
        </w:rPr>
      </w:pPr>
      <w:r w:rsidRPr="00296AD0">
        <w:rPr>
          <w:rFonts w:ascii="Cambria Math" w:hAnsi="Cambria Math" w:hint="eastAsia"/>
        </w:rPr>
        <w:t>完成课本数字图像处理第二版</w:t>
      </w:r>
      <w:r w:rsidRPr="00296AD0">
        <w:rPr>
          <w:rFonts w:ascii="Cambria Math" w:hAnsi="Cambria Math" w:hint="eastAsia"/>
        </w:rPr>
        <w:t>11</w:t>
      </w:r>
      <w:r w:rsidR="00296AD0" w:rsidRPr="00296AD0">
        <w:rPr>
          <w:rFonts w:ascii="Cambria Math" w:hAnsi="Cambria Math" w:hint="eastAsia"/>
        </w:rPr>
        <w:t>6</w:t>
      </w:r>
      <w:r w:rsidRPr="00296AD0">
        <w:rPr>
          <w:rFonts w:ascii="Cambria Math" w:hAnsi="Cambria Math" w:hint="eastAsia"/>
        </w:rPr>
        <w:t>页，习题</w:t>
      </w:r>
      <w:r w:rsidRPr="00296AD0">
        <w:rPr>
          <w:rFonts w:ascii="Cambria Math" w:hAnsi="Cambria Math" w:hint="eastAsia"/>
        </w:rPr>
        <w:t>3.</w:t>
      </w:r>
      <w:r w:rsidR="00296AD0" w:rsidRPr="00296AD0">
        <w:rPr>
          <w:rFonts w:ascii="Cambria Math" w:hAnsi="Cambria Math" w:hint="eastAsia"/>
        </w:rPr>
        <w:t>25</w:t>
      </w:r>
      <w:r w:rsidR="00296AD0" w:rsidRPr="00296AD0">
        <w:rPr>
          <w:rFonts w:ascii="Cambria Math" w:hAnsi="Cambria Math" w:hint="eastAsia"/>
        </w:rPr>
        <w:t>，即拉普拉斯算子具有理论上的旋转不变性。</w:t>
      </w:r>
    </w:p>
    <w:p w14:paraId="0C541D17" w14:textId="64AAA10E" w:rsidR="004650AE" w:rsidRDefault="00937D0B" w:rsidP="004650AE">
      <w:pPr>
        <w:pStyle w:val="aa"/>
        <w:ind w:left="72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题目：</w:t>
      </w:r>
      <w:r w:rsidR="00526E60">
        <w:rPr>
          <w:rFonts w:ascii="Cambria Math" w:hAnsi="Cambria Math" w:hint="eastAsia"/>
        </w:rPr>
        <w:t>证明如式</w:t>
      </w:r>
      <w:r w:rsidR="00526E60">
        <w:rPr>
          <w:rFonts w:ascii="Cambria Math" w:hAnsi="Cambria Math" w:hint="eastAsia"/>
        </w:rPr>
        <w:t>(</w:t>
      </w:r>
      <w:r w:rsidR="00526E60">
        <w:rPr>
          <w:rFonts w:ascii="Cambria Math" w:hAnsi="Cambria Math"/>
        </w:rPr>
        <w:t>3.7.1)</w:t>
      </w:r>
      <w:r w:rsidR="00A07B79">
        <w:rPr>
          <w:rFonts w:ascii="Cambria Math" w:hAnsi="Cambria Math" w:hint="eastAsia"/>
        </w:rPr>
        <w:t>所示的拉普拉斯变换是各向同性的</w:t>
      </w:r>
      <w:r w:rsidR="00A07B79">
        <w:rPr>
          <w:rFonts w:ascii="Cambria Math" w:hAnsi="Cambria Math" w:hint="eastAsia"/>
        </w:rPr>
        <w:t>(</w:t>
      </w:r>
      <w:r w:rsidR="00A07B79">
        <w:rPr>
          <w:rFonts w:ascii="Cambria Math" w:hAnsi="Cambria Math" w:hint="eastAsia"/>
        </w:rPr>
        <w:t>旋转不变</w:t>
      </w:r>
      <w:r w:rsidR="00A07B79">
        <w:rPr>
          <w:rFonts w:ascii="Cambria Math" w:hAnsi="Cambria Math"/>
        </w:rPr>
        <w:t>)</w:t>
      </w:r>
      <w:r w:rsidR="00A07B79">
        <w:rPr>
          <w:rFonts w:ascii="Cambria Math" w:hAnsi="Cambria Math" w:hint="eastAsia"/>
        </w:rPr>
        <w:t>。</w:t>
      </w:r>
      <w:r w:rsidR="00785B3B">
        <w:rPr>
          <w:rFonts w:ascii="Cambria Math" w:hAnsi="Cambria Math" w:hint="eastAsia"/>
        </w:rPr>
        <w:t>需要下列轴旋转θ角的坐标方程：</w:t>
      </w:r>
    </w:p>
    <w:p w14:paraId="00F17B3E" w14:textId="6B3F39FE" w:rsidR="004650AE" w:rsidRDefault="004650AE" w:rsidP="004650AE">
      <w:pPr>
        <w:pStyle w:val="MTDisplayEquation"/>
      </w:pPr>
      <w:r>
        <w:tab/>
      </w:r>
      <w:r w:rsidRPr="004650AE">
        <w:rPr>
          <w:position w:val="-28"/>
        </w:rPr>
        <w:object w:dxaOrig="2020" w:dyaOrig="680" w14:anchorId="78463D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8pt;height:34.2pt" o:ole="">
            <v:imagedata r:id="rId8" o:title=""/>
          </v:shape>
          <o:OLEObject Type="Embed" ProgID="Equation.DSMT4" ShapeID="_x0000_i1025" DrawAspect="Content" ObjectID="_1664299223" r:id="rId9"/>
        </w:object>
      </w:r>
    </w:p>
    <w:p w14:paraId="73A0BA4F" w14:textId="6559C8D7" w:rsidR="002A39D2" w:rsidRPr="002A39D2" w:rsidRDefault="002A39D2" w:rsidP="002A39D2">
      <w:r>
        <w:tab/>
        <w:t xml:space="preserve">   </w:t>
      </w:r>
      <w:r>
        <w:rPr>
          <w:rFonts w:hint="eastAsia"/>
        </w:rPr>
        <w:t>其中</w:t>
      </w:r>
      <w:r w:rsidR="00B4372D">
        <w:rPr>
          <w:rFonts w:hint="eastAsia"/>
        </w:rPr>
        <w:t>(</w:t>
      </w:r>
      <w:r w:rsidR="00B4372D">
        <w:t>x,y)</w:t>
      </w:r>
      <w:r w:rsidR="00B4372D">
        <w:rPr>
          <w:rFonts w:hint="eastAsia"/>
        </w:rPr>
        <w:t>为非旋转坐标</w:t>
      </w:r>
      <w:r w:rsidR="002554DF">
        <w:rPr>
          <w:rFonts w:hint="eastAsia"/>
        </w:rPr>
        <w:t>，而</w:t>
      </w:r>
      <w:r w:rsidR="00123CF5">
        <w:t>(x’,y’)</w:t>
      </w:r>
      <w:r w:rsidR="00285960">
        <w:rPr>
          <w:rFonts w:hint="eastAsia"/>
        </w:rPr>
        <w:t>为旋转坐标</w:t>
      </w:r>
    </w:p>
    <w:p w14:paraId="0162DC74" w14:textId="77D4B569" w:rsidR="004650AE" w:rsidRDefault="004650AE" w:rsidP="004650AE">
      <w:pPr>
        <w:pStyle w:val="aa"/>
        <w:ind w:left="72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解：</w:t>
      </w:r>
      <w:r w:rsidR="00B16F92">
        <w:rPr>
          <w:rFonts w:ascii="Cambria Math" w:hAnsi="Cambria Math" w:hint="eastAsia"/>
        </w:rPr>
        <w:t>如下图所示</w:t>
      </w:r>
      <w:r w:rsidR="00EE22A7">
        <w:rPr>
          <w:rFonts w:ascii="Cambria Math" w:hAnsi="Cambria Math" w:hint="eastAsia"/>
        </w:rPr>
        <w:t>，</w:t>
      </w:r>
      <w:r w:rsidR="00EE22A7">
        <w:rPr>
          <w:rFonts w:ascii="Cambria Math" w:hAnsi="Cambria Math" w:hint="eastAsia"/>
        </w:rPr>
        <w:t>P</w:t>
      </w:r>
      <w:r w:rsidR="00EE22A7">
        <w:rPr>
          <w:rFonts w:ascii="Cambria Math" w:hAnsi="Cambria Math" w:hint="eastAsia"/>
        </w:rPr>
        <w:t>点绕原点旋转θ角得到</w:t>
      </w:r>
      <w:r w:rsidR="00EE22A7">
        <w:rPr>
          <w:rFonts w:ascii="Cambria Math" w:hAnsi="Cambria Math" w:hint="eastAsia"/>
        </w:rPr>
        <w:t>P</w:t>
      </w:r>
      <w:r w:rsidR="00EE22A7">
        <w:rPr>
          <w:rFonts w:ascii="Cambria Math" w:hAnsi="Cambria Math"/>
        </w:rPr>
        <w:t>’</w:t>
      </w:r>
      <w:r w:rsidR="00B16F92">
        <w:rPr>
          <w:rFonts w:ascii="Cambria Math" w:hAnsi="Cambria Math" w:hint="eastAsia"/>
        </w:rPr>
        <w:t>：</w:t>
      </w:r>
    </w:p>
    <w:p w14:paraId="237796D2" w14:textId="485E6370" w:rsidR="006E7A4F" w:rsidRDefault="006E7A4F" w:rsidP="004650AE">
      <w:pPr>
        <w:pStyle w:val="aa"/>
        <w:ind w:left="72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w:drawing>
          <wp:anchor distT="0" distB="0" distL="114300" distR="114300" simplePos="0" relativeHeight="251658240" behindDoc="0" locked="0" layoutInCell="1" allowOverlap="1" wp14:anchorId="7529C257" wp14:editId="677690DB">
            <wp:simplePos x="0" y="0"/>
            <wp:positionH relativeFrom="column">
              <wp:posOffset>1394460</wp:posOffset>
            </wp:positionH>
            <wp:positionV relativeFrom="paragraph">
              <wp:posOffset>30480</wp:posOffset>
            </wp:positionV>
            <wp:extent cx="2476500" cy="2248339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48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28D9A" w14:textId="2D14D432" w:rsidR="006E7A4F" w:rsidRDefault="006E7A4F" w:rsidP="004650AE">
      <w:pPr>
        <w:pStyle w:val="aa"/>
        <w:ind w:left="720" w:firstLineChars="0" w:firstLine="0"/>
        <w:rPr>
          <w:rFonts w:ascii="Cambria Math" w:hAnsi="Cambria Math"/>
        </w:rPr>
      </w:pPr>
    </w:p>
    <w:p w14:paraId="47D6B968" w14:textId="77777777" w:rsidR="006E7A4F" w:rsidRDefault="006E7A4F" w:rsidP="004650AE">
      <w:pPr>
        <w:pStyle w:val="aa"/>
        <w:ind w:left="720" w:firstLineChars="0" w:firstLine="0"/>
        <w:rPr>
          <w:rFonts w:ascii="Cambria Math" w:hAnsi="Cambria Math"/>
        </w:rPr>
      </w:pPr>
    </w:p>
    <w:p w14:paraId="20BAC979" w14:textId="02F38A57" w:rsidR="006E7A4F" w:rsidRDefault="006E7A4F" w:rsidP="004650AE">
      <w:pPr>
        <w:pStyle w:val="aa"/>
        <w:ind w:left="720" w:firstLineChars="0" w:firstLine="0"/>
        <w:rPr>
          <w:rFonts w:ascii="Cambria Math" w:hAnsi="Cambria Math"/>
        </w:rPr>
      </w:pPr>
    </w:p>
    <w:p w14:paraId="1AC1D191" w14:textId="77777777" w:rsidR="006E7A4F" w:rsidRDefault="006E7A4F" w:rsidP="004650AE">
      <w:pPr>
        <w:pStyle w:val="aa"/>
        <w:ind w:left="720" w:firstLineChars="0" w:firstLine="0"/>
        <w:rPr>
          <w:rFonts w:ascii="Cambria Math" w:hAnsi="Cambria Math"/>
        </w:rPr>
      </w:pPr>
    </w:p>
    <w:p w14:paraId="1B79B7CF" w14:textId="13F6C5A8" w:rsidR="006E7A4F" w:rsidRDefault="006E7A4F" w:rsidP="004650AE">
      <w:pPr>
        <w:pStyle w:val="aa"/>
        <w:ind w:left="720" w:firstLineChars="0" w:firstLine="0"/>
        <w:rPr>
          <w:rFonts w:ascii="Cambria Math" w:hAnsi="Cambria Math"/>
        </w:rPr>
      </w:pPr>
    </w:p>
    <w:p w14:paraId="6FC1FCFB" w14:textId="77777777" w:rsidR="006E7A4F" w:rsidRDefault="006E7A4F" w:rsidP="004650AE">
      <w:pPr>
        <w:pStyle w:val="aa"/>
        <w:ind w:left="720" w:firstLineChars="0" w:firstLine="0"/>
        <w:rPr>
          <w:rFonts w:ascii="Cambria Math" w:hAnsi="Cambria Math"/>
        </w:rPr>
      </w:pPr>
    </w:p>
    <w:p w14:paraId="7992136F" w14:textId="77777777" w:rsidR="006E7A4F" w:rsidRDefault="006E7A4F" w:rsidP="004650AE">
      <w:pPr>
        <w:pStyle w:val="aa"/>
        <w:ind w:left="720" w:firstLineChars="0" w:firstLine="0"/>
        <w:rPr>
          <w:rFonts w:ascii="Cambria Math" w:hAnsi="Cambria Math"/>
        </w:rPr>
      </w:pPr>
    </w:p>
    <w:p w14:paraId="52418FAB" w14:textId="3E7D1B33" w:rsidR="006E7A4F" w:rsidRDefault="006E7A4F" w:rsidP="004650AE">
      <w:pPr>
        <w:pStyle w:val="aa"/>
        <w:ind w:left="720" w:firstLineChars="0" w:firstLine="0"/>
        <w:rPr>
          <w:rFonts w:ascii="Cambria Math" w:hAnsi="Cambria Math"/>
        </w:rPr>
      </w:pPr>
    </w:p>
    <w:p w14:paraId="5A4235A4" w14:textId="77777777" w:rsidR="006E7A4F" w:rsidRDefault="006E7A4F" w:rsidP="004650AE">
      <w:pPr>
        <w:pStyle w:val="aa"/>
        <w:ind w:left="720" w:firstLineChars="0" w:firstLine="0"/>
        <w:rPr>
          <w:rFonts w:ascii="Cambria Math" w:hAnsi="Cambria Math"/>
        </w:rPr>
      </w:pPr>
    </w:p>
    <w:p w14:paraId="135F19B0" w14:textId="56B8B48A" w:rsidR="00B16F92" w:rsidRDefault="00B16F92" w:rsidP="004650AE">
      <w:pPr>
        <w:pStyle w:val="aa"/>
        <w:ind w:left="720" w:firstLineChars="0" w:firstLine="0"/>
        <w:rPr>
          <w:rFonts w:ascii="Cambria Math" w:hAnsi="Cambria Math"/>
        </w:rPr>
      </w:pPr>
    </w:p>
    <w:p w14:paraId="06F2F5CB" w14:textId="77777777" w:rsidR="0014229C" w:rsidRDefault="0014229C" w:rsidP="004650AE">
      <w:pPr>
        <w:pStyle w:val="aa"/>
        <w:ind w:left="720" w:firstLineChars="0" w:firstLine="0"/>
        <w:rPr>
          <w:rFonts w:ascii="Cambria Math" w:hAnsi="Cambria Math"/>
        </w:rPr>
      </w:pPr>
    </w:p>
    <w:p w14:paraId="5F38BD91" w14:textId="50A5530F" w:rsidR="00AE6138" w:rsidRPr="003E4276" w:rsidRDefault="00A850C8" w:rsidP="003E4276">
      <w:pPr>
        <w:pStyle w:val="aa"/>
        <w:ind w:left="72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式</w:t>
      </w:r>
      <w:r>
        <w:rPr>
          <w:rFonts w:ascii="Cambria Math" w:hAnsi="Cambria Math" w:hint="eastAsia"/>
        </w:rPr>
        <w:t>(</w:t>
      </w:r>
      <w:r>
        <w:rPr>
          <w:rFonts w:ascii="Cambria Math" w:hAnsi="Cambria Math"/>
        </w:rPr>
        <w:t>3.7.1)</w:t>
      </w:r>
      <w:r>
        <w:rPr>
          <w:rFonts w:ascii="Cambria Math" w:hAnsi="Cambria Math" w:hint="eastAsia"/>
        </w:rPr>
        <w:t>为：</w:t>
      </w:r>
      <w:r w:rsidR="003E4276" w:rsidRPr="003E4276">
        <w:rPr>
          <w:rFonts w:ascii="Cambria Math" w:hAnsi="Cambria Math"/>
          <w:position w:val="-28"/>
        </w:rPr>
        <w:object w:dxaOrig="1780" w:dyaOrig="700" w14:anchorId="76093B14">
          <v:shape id="_x0000_i1026" type="#_x0000_t75" style="width:88.8pt;height:34.8pt" o:ole="">
            <v:imagedata r:id="rId11" o:title=""/>
          </v:shape>
          <o:OLEObject Type="Embed" ProgID="Equation.DSMT4" ShapeID="_x0000_i1026" DrawAspect="Content" ObjectID="_1664299224" r:id="rId12"/>
        </w:object>
      </w:r>
      <w:r w:rsidR="003E4276">
        <w:rPr>
          <w:rFonts w:ascii="Cambria Math" w:hAnsi="Cambria Math" w:hint="eastAsia"/>
        </w:rPr>
        <w:t>，而</w:t>
      </w:r>
      <w:r w:rsidR="00AE6138" w:rsidRPr="003E4276">
        <w:rPr>
          <w:rFonts w:ascii="Cambria Math" w:hAnsi="Cambria Math" w:hint="eastAsia"/>
        </w:rPr>
        <w:t>我们要证明的是</w:t>
      </w:r>
      <w:r w:rsidR="00D64930" w:rsidRPr="00D64930">
        <w:rPr>
          <w:rFonts w:ascii="Cambria Math" w:hAnsi="Cambria Math"/>
          <w:position w:val="-28"/>
        </w:rPr>
        <w:object w:dxaOrig="2420" w:dyaOrig="700" w14:anchorId="13C546A2">
          <v:shape id="_x0000_i1027" type="#_x0000_t75" style="width:121.2pt;height:34.8pt" o:ole="">
            <v:imagedata r:id="rId13" o:title=""/>
          </v:shape>
          <o:OLEObject Type="Embed" ProgID="Equation.DSMT4" ShapeID="_x0000_i1027" DrawAspect="Content" ObjectID="_1664299225" r:id="rId14"/>
        </w:object>
      </w:r>
    </w:p>
    <w:p w14:paraId="387B7952" w14:textId="36406393" w:rsidR="006E7A4F" w:rsidRDefault="00F67EEF" w:rsidP="004650AE">
      <w:pPr>
        <w:pStyle w:val="aa"/>
        <w:ind w:left="72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由题中所给出的</w:t>
      </w:r>
      <w:r w:rsidR="0014229C">
        <w:rPr>
          <w:rFonts w:ascii="Cambria Math" w:hAnsi="Cambria Math" w:hint="eastAsia"/>
        </w:rPr>
        <w:t>关系式</w:t>
      </w:r>
      <w:r w:rsidR="00FE167A">
        <w:rPr>
          <w:rFonts w:ascii="Cambria Math" w:hAnsi="Cambria Math" w:hint="eastAsia"/>
        </w:rPr>
        <w:t>，我们显然可以得到</w:t>
      </w:r>
      <w:r w:rsidR="00590886">
        <w:rPr>
          <w:rFonts w:ascii="Cambria Math" w:hAnsi="Cambria Math" w:hint="eastAsia"/>
        </w:rPr>
        <w:t>：</w:t>
      </w:r>
    </w:p>
    <w:p w14:paraId="1D121185" w14:textId="6AA469B7" w:rsidR="00590886" w:rsidRDefault="00BA420F" w:rsidP="00BA420F">
      <w:pPr>
        <w:pStyle w:val="MTDisplayEquation"/>
      </w:pPr>
      <w:r>
        <w:tab/>
      </w:r>
      <w:r w:rsidR="006D2430" w:rsidRPr="00BA420F">
        <w:rPr>
          <w:position w:val="-62"/>
        </w:rPr>
        <w:object w:dxaOrig="2460" w:dyaOrig="1359" w14:anchorId="75AFF055">
          <v:shape id="_x0000_i1028" type="#_x0000_t75" style="width:123pt;height:67.8pt" o:ole="">
            <v:imagedata r:id="rId15" o:title=""/>
          </v:shape>
          <o:OLEObject Type="Embed" ProgID="Equation.DSMT4" ShapeID="_x0000_i1028" DrawAspect="Content" ObjectID="_1664299226" r:id="rId16"/>
        </w:object>
      </w:r>
    </w:p>
    <w:p w14:paraId="7E2BCEB7" w14:textId="45EF931F" w:rsidR="006E7A4F" w:rsidRDefault="00D64930" w:rsidP="004650AE">
      <w:pPr>
        <w:pStyle w:val="aa"/>
        <w:ind w:left="72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那么二元图像函数</w:t>
      </w:r>
      <w:r w:rsidR="009D5691">
        <w:rPr>
          <w:rFonts w:ascii="Cambria Math" w:hAnsi="Cambria Math" w:hint="eastAsia"/>
        </w:rPr>
        <w:t>f</w:t>
      </w:r>
      <w:r>
        <w:rPr>
          <w:rFonts w:ascii="Cambria Math" w:hAnsi="Cambria Math" w:hint="eastAsia"/>
        </w:rPr>
        <w:t>对</w:t>
      </w:r>
      <w:r>
        <w:rPr>
          <w:rFonts w:ascii="Cambria Math" w:hAnsi="Cambria Math" w:hint="eastAsia"/>
        </w:rPr>
        <w:t>x</w:t>
      </w:r>
      <w:r>
        <w:rPr>
          <w:rFonts w:ascii="Cambria Math" w:hAnsi="Cambria Math"/>
        </w:rPr>
        <w:t>’</w:t>
      </w:r>
      <w:r>
        <w:rPr>
          <w:rFonts w:ascii="Cambria Math" w:hAnsi="Cambria Math" w:hint="eastAsia"/>
        </w:rPr>
        <w:t>的一阶偏导数为</w:t>
      </w:r>
      <w:r w:rsidR="00986B0B">
        <w:rPr>
          <w:rFonts w:ascii="Cambria Math" w:hAnsi="Cambria Math" w:hint="eastAsia"/>
        </w:rPr>
        <w:t>:</w:t>
      </w:r>
      <w:r w:rsidR="00986B0B">
        <w:rPr>
          <w:rFonts w:ascii="Cambria Math" w:hAnsi="Cambria Math"/>
        </w:rPr>
        <w:br/>
      </w:r>
    </w:p>
    <w:p w14:paraId="12EBDE89" w14:textId="2BFFD715" w:rsidR="00ED0E85" w:rsidRDefault="00ED0E85" w:rsidP="00ED0E85">
      <w:pPr>
        <w:pStyle w:val="MTDisplayEquation"/>
      </w:pPr>
      <w:r>
        <w:tab/>
      </w:r>
      <w:r w:rsidRPr="00ED0E85">
        <w:rPr>
          <w:position w:val="-28"/>
        </w:rPr>
        <w:object w:dxaOrig="2079" w:dyaOrig="660" w14:anchorId="48FD3BE1">
          <v:shape id="_x0000_i1029" type="#_x0000_t75" style="width:103.8pt;height:33pt" o:ole="">
            <v:imagedata r:id="rId17" o:title=""/>
          </v:shape>
          <o:OLEObject Type="Embed" ProgID="Equation.DSMT4" ShapeID="_x0000_i1029" DrawAspect="Content" ObjectID="_1664299227" r:id="rId18"/>
        </w:object>
      </w:r>
    </w:p>
    <w:p w14:paraId="1036DDE5" w14:textId="4C55C3B3" w:rsidR="006E7A4F" w:rsidRDefault="00ED0E85" w:rsidP="00ED0E85">
      <w:pPr>
        <w:pStyle w:val="MTDisplayEquation"/>
      </w:pPr>
      <w:r>
        <w:tab/>
      </w:r>
      <w:r w:rsidRPr="00ED0E85">
        <w:rPr>
          <w:position w:val="-28"/>
        </w:rPr>
        <w:object w:dxaOrig="2380" w:dyaOrig="660" w14:anchorId="405936CA">
          <v:shape id="_x0000_i1030" type="#_x0000_t75" style="width:118.8pt;height:33pt" o:ole="">
            <v:imagedata r:id="rId19" o:title=""/>
          </v:shape>
          <o:OLEObject Type="Embed" ProgID="Equation.DSMT4" ShapeID="_x0000_i1030" DrawAspect="Content" ObjectID="_1664299228" r:id="rId20"/>
        </w:object>
      </w:r>
    </w:p>
    <w:p w14:paraId="18680442" w14:textId="03BE647A" w:rsidR="006E7A4F" w:rsidRPr="009B3E59" w:rsidRDefault="00ED0E85" w:rsidP="009B3E59">
      <w:pPr>
        <w:pStyle w:val="aa"/>
        <w:ind w:left="72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二元图像函数</w:t>
      </w:r>
      <w:r>
        <w:rPr>
          <w:rFonts w:ascii="Cambria Math" w:hAnsi="Cambria Math" w:hint="eastAsia"/>
        </w:rPr>
        <w:t>f</w:t>
      </w:r>
      <w:r>
        <w:rPr>
          <w:rFonts w:ascii="Cambria Math" w:hAnsi="Cambria Math" w:hint="eastAsia"/>
        </w:rPr>
        <w:t>对</w:t>
      </w:r>
      <w:r>
        <w:rPr>
          <w:rFonts w:ascii="Cambria Math" w:hAnsi="Cambria Math"/>
        </w:rPr>
        <w:t>y’</w:t>
      </w:r>
      <w:r>
        <w:rPr>
          <w:rFonts w:ascii="Cambria Math" w:hAnsi="Cambria Math" w:hint="eastAsia"/>
        </w:rPr>
        <w:t>的一阶偏导数为</w:t>
      </w:r>
      <w:r>
        <w:rPr>
          <w:rFonts w:ascii="Cambria Math" w:hAnsi="Cambria Math" w:hint="eastAsia"/>
        </w:rPr>
        <w:t>:</w:t>
      </w:r>
    </w:p>
    <w:p w14:paraId="6520C349" w14:textId="6B08F50A" w:rsidR="009B3E59" w:rsidRDefault="009B3E59" w:rsidP="009B3E59">
      <w:pPr>
        <w:pStyle w:val="MTDisplayEquation"/>
      </w:pPr>
      <w:r>
        <w:tab/>
      </w:r>
      <w:r w:rsidRPr="009B3E59">
        <w:rPr>
          <w:position w:val="-4"/>
        </w:rPr>
        <w:object w:dxaOrig="180" w:dyaOrig="279" w14:anchorId="16547B1D">
          <v:shape id="_x0000_i1031" type="#_x0000_t75" style="width:9pt;height:13.8pt" o:ole="">
            <v:imagedata r:id="rId21" o:title=""/>
          </v:shape>
          <o:OLEObject Type="Embed" ProgID="Equation.DSMT4" ShapeID="_x0000_i1031" DrawAspect="Content" ObjectID="_1664299229" r:id="rId22"/>
        </w:object>
      </w:r>
    </w:p>
    <w:p w14:paraId="3D39B45D" w14:textId="312EA29A" w:rsidR="006E7A4F" w:rsidRDefault="009B3E59" w:rsidP="009B3E59">
      <w:pPr>
        <w:pStyle w:val="MTDisplayEquation"/>
      </w:pPr>
      <w:r>
        <w:tab/>
      </w:r>
      <w:r w:rsidRPr="009B3E59">
        <w:rPr>
          <w:position w:val="-28"/>
        </w:rPr>
        <w:object w:dxaOrig="2100" w:dyaOrig="660" w14:anchorId="69756E1E">
          <v:shape id="_x0000_i1032" type="#_x0000_t75" style="width:105pt;height:33pt" o:ole="">
            <v:imagedata r:id="rId23" o:title=""/>
          </v:shape>
          <o:OLEObject Type="Embed" ProgID="Equation.DSMT4" ShapeID="_x0000_i1032" DrawAspect="Content" ObjectID="_1664299230" r:id="rId24"/>
        </w:object>
      </w:r>
    </w:p>
    <w:p w14:paraId="6780526E" w14:textId="7A8841DD" w:rsidR="006E7A4F" w:rsidRDefault="009B3E59" w:rsidP="009B3E59">
      <w:pPr>
        <w:pStyle w:val="MTDisplayEquation"/>
      </w:pPr>
      <w:r>
        <w:lastRenderedPageBreak/>
        <w:tab/>
      </w:r>
      <w:r w:rsidR="006D2430" w:rsidRPr="009B3E59">
        <w:rPr>
          <w:position w:val="-28"/>
        </w:rPr>
        <w:object w:dxaOrig="2560" w:dyaOrig="660" w14:anchorId="12251E20">
          <v:shape id="_x0000_i1033" type="#_x0000_t75" style="width:127.8pt;height:33pt" o:ole="">
            <v:imagedata r:id="rId25" o:title=""/>
          </v:shape>
          <o:OLEObject Type="Embed" ProgID="Equation.DSMT4" ShapeID="_x0000_i1033" DrawAspect="Content" ObjectID="_1664299231" r:id="rId26"/>
        </w:object>
      </w:r>
    </w:p>
    <w:p w14:paraId="796699D3" w14:textId="01BD3FF9" w:rsidR="0057081E" w:rsidRDefault="009B3E59" w:rsidP="0057081E">
      <w:pPr>
        <w:pStyle w:val="aa"/>
        <w:ind w:left="720" w:firstLineChars="0" w:firstLine="0"/>
      </w:pPr>
      <w:r>
        <w:rPr>
          <w:rFonts w:ascii="Cambria Math" w:hAnsi="Cambria Math" w:hint="eastAsia"/>
        </w:rPr>
        <w:t>那么</w:t>
      </w:r>
      <w:r>
        <w:rPr>
          <w:rFonts w:ascii="Cambria Math" w:hAnsi="Cambria Math" w:hint="eastAsia"/>
        </w:rPr>
        <w:t>f</w:t>
      </w:r>
      <w:r w:rsidR="00F44941">
        <w:rPr>
          <w:rFonts w:ascii="Cambria Math" w:hAnsi="Cambria Math" w:hint="eastAsia"/>
        </w:rPr>
        <w:t>对</w:t>
      </w:r>
      <w:r w:rsidR="00F44941">
        <w:rPr>
          <w:rFonts w:ascii="Cambria Math" w:hAnsi="Cambria Math" w:hint="eastAsia"/>
        </w:rPr>
        <w:t>x</w:t>
      </w:r>
      <w:r w:rsidR="00F44941">
        <w:rPr>
          <w:rFonts w:ascii="Cambria Math" w:hAnsi="Cambria Math"/>
        </w:rPr>
        <w:t>’</w:t>
      </w:r>
      <w:r w:rsidR="00F44941">
        <w:rPr>
          <w:rFonts w:ascii="Cambria Math" w:hAnsi="Cambria Math" w:hint="eastAsia"/>
        </w:rPr>
        <w:t>的二阶偏导数为</w:t>
      </w:r>
      <w:r w:rsidR="00F44941">
        <w:rPr>
          <w:rFonts w:ascii="Cambria Math" w:hAnsi="Cambria Math" w:hint="eastAsia"/>
        </w:rPr>
        <w:t>:</w:t>
      </w:r>
    </w:p>
    <w:p w14:paraId="04C00CED" w14:textId="3222B168" w:rsidR="009D1DE7" w:rsidRDefault="009D1DE7" w:rsidP="009D1DE7">
      <w:pPr>
        <w:pStyle w:val="MTDisplayEquation"/>
      </w:pPr>
      <w:r>
        <w:tab/>
      </w:r>
      <w:r w:rsidRPr="009D1DE7">
        <w:rPr>
          <w:position w:val="-4"/>
        </w:rPr>
        <w:object w:dxaOrig="180" w:dyaOrig="279" w14:anchorId="6F1BC148">
          <v:shape id="_x0000_i1034" type="#_x0000_t75" style="width:9pt;height:13.8pt" o:ole="">
            <v:imagedata r:id="rId21" o:title=""/>
          </v:shape>
          <o:OLEObject Type="Embed" ProgID="Equation.DSMT4" ShapeID="_x0000_i1034" DrawAspect="Content" ObjectID="_1664299232" r:id="rId27"/>
        </w:object>
      </w:r>
    </w:p>
    <w:p w14:paraId="4D803697" w14:textId="520AD5FC" w:rsidR="0057081E" w:rsidRDefault="0057081E" w:rsidP="0057081E">
      <w:pPr>
        <w:pStyle w:val="MTDisplayEquation"/>
      </w:pPr>
      <w:r>
        <w:tab/>
      </w:r>
      <w:r w:rsidR="004C164A" w:rsidRPr="004C164A">
        <w:rPr>
          <w:position w:val="-200"/>
        </w:rPr>
        <w:object w:dxaOrig="7520" w:dyaOrig="4120" w14:anchorId="3529FBBB">
          <v:shape id="_x0000_i1035" type="#_x0000_t75" style="width:376.2pt;height:205.8pt" o:ole="">
            <v:imagedata r:id="rId28" o:title=""/>
          </v:shape>
          <o:OLEObject Type="Embed" ProgID="Equation.DSMT4" ShapeID="_x0000_i1035" DrawAspect="Content" ObjectID="_1664299233" r:id="rId29"/>
        </w:object>
      </w:r>
    </w:p>
    <w:p w14:paraId="72B92090" w14:textId="70281A27" w:rsidR="009E161C" w:rsidRPr="0057081E" w:rsidRDefault="009E161C" w:rsidP="0057081E">
      <w:pPr>
        <w:pStyle w:val="aa"/>
        <w:ind w:left="720" w:firstLineChars="0" w:firstLine="0"/>
        <w:rPr>
          <w:rFonts w:ascii="Cambria Math" w:hAnsi="Cambria Math"/>
        </w:rPr>
      </w:pPr>
      <w:r>
        <w:tab/>
      </w:r>
      <w:r w:rsidR="0057081E" w:rsidRPr="009E161C">
        <w:rPr>
          <w:position w:val="-4"/>
        </w:rPr>
        <w:object w:dxaOrig="180" w:dyaOrig="279" w14:anchorId="42C63E3C">
          <v:shape id="_x0000_i1036" type="#_x0000_t75" style="width:9pt;height:13.8pt" o:ole="">
            <v:imagedata r:id="rId21" o:title=""/>
          </v:shape>
          <o:OLEObject Type="Embed" ProgID="Equation.DSMT4" ShapeID="_x0000_i1036" DrawAspect="Content" ObjectID="_1664299234" r:id="rId30"/>
        </w:object>
      </w:r>
    </w:p>
    <w:p w14:paraId="4C6CB116" w14:textId="55D25EE0" w:rsidR="00F44941" w:rsidRDefault="00F44941" w:rsidP="004650AE">
      <w:pPr>
        <w:pStyle w:val="aa"/>
        <w:ind w:left="72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那么</w:t>
      </w:r>
      <w:r>
        <w:rPr>
          <w:rFonts w:ascii="Cambria Math" w:hAnsi="Cambria Math" w:hint="eastAsia"/>
        </w:rPr>
        <w:t>f</w:t>
      </w:r>
      <w:r>
        <w:rPr>
          <w:rFonts w:ascii="Cambria Math" w:hAnsi="Cambria Math" w:hint="eastAsia"/>
        </w:rPr>
        <w:t>对</w:t>
      </w:r>
      <w:r>
        <w:rPr>
          <w:rFonts w:ascii="Cambria Math" w:hAnsi="Cambria Math" w:hint="eastAsia"/>
        </w:rPr>
        <w:t>y</w:t>
      </w:r>
      <w:r>
        <w:rPr>
          <w:rFonts w:ascii="Cambria Math" w:hAnsi="Cambria Math"/>
        </w:rPr>
        <w:t>’</w:t>
      </w:r>
      <w:r>
        <w:rPr>
          <w:rFonts w:ascii="Cambria Math" w:hAnsi="Cambria Math" w:hint="eastAsia"/>
        </w:rPr>
        <w:t>的二阶偏导数为</w:t>
      </w:r>
      <w:r>
        <w:rPr>
          <w:rFonts w:ascii="Cambria Math" w:hAnsi="Cambria Math" w:hint="eastAsia"/>
        </w:rPr>
        <w:t>:</w:t>
      </w:r>
      <w:r>
        <w:rPr>
          <w:rFonts w:ascii="Cambria Math" w:hAnsi="Cambria Math"/>
        </w:rPr>
        <w:br/>
      </w:r>
    </w:p>
    <w:p w14:paraId="028E96B0" w14:textId="36538C87" w:rsidR="004E5C39" w:rsidRDefault="009D1DE7" w:rsidP="009D1DE7">
      <w:pPr>
        <w:pStyle w:val="MTDisplayEquation"/>
      </w:pPr>
      <w:r>
        <w:tab/>
      </w:r>
      <w:r w:rsidR="006D2430" w:rsidRPr="009D1DE7">
        <w:rPr>
          <w:position w:val="-202"/>
        </w:rPr>
        <w:object w:dxaOrig="7920" w:dyaOrig="4160" w14:anchorId="470BB38C">
          <v:shape id="_x0000_i1037" type="#_x0000_t75" style="width:396pt;height:208.2pt" o:ole="">
            <v:imagedata r:id="rId31" o:title=""/>
          </v:shape>
          <o:OLEObject Type="Embed" ProgID="Equation.DSMT4" ShapeID="_x0000_i1037" DrawAspect="Content" ObjectID="_1664299235" r:id="rId32"/>
        </w:object>
      </w:r>
      <w:r w:rsidR="00203690">
        <w:rPr>
          <w:rFonts w:hint="eastAsia"/>
        </w:rPr>
        <w:t>将</w:t>
      </w:r>
      <w:r w:rsidR="00C53A62">
        <w:rPr>
          <w:rFonts w:hint="eastAsia"/>
        </w:rPr>
        <w:t>f</w:t>
      </w:r>
      <w:r w:rsidR="00C53A62">
        <w:rPr>
          <w:rFonts w:hint="eastAsia"/>
        </w:rPr>
        <w:t>对</w:t>
      </w:r>
      <w:r w:rsidR="00C53A62">
        <w:rPr>
          <w:rFonts w:hint="eastAsia"/>
        </w:rPr>
        <w:t>x</w:t>
      </w:r>
      <w:r w:rsidR="00C53A62">
        <w:t>’</w:t>
      </w:r>
      <w:r w:rsidR="00C53A62">
        <w:rPr>
          <w:rFonts w:hint="eastAsia"/>
        </w:rPr>
        <w:t>的二阶偏导数和</w:t>
      </w:r>
      <w:r w:rsidR="00C03F37">
        <w:rPr>
          <w:rFonts w:hint="eastAsia"/>
        </w:rPr>
        <w:t>f</w:t>
      </w:r>
      <w:r w:rsidR="00C03F37">
        <w:rPr>
          <w:rFonts w:hint="eastAsia"/>
        </w:rPr>
        <w:t>对</w:t>
      </w:r>
      <w:r w:rsidR="00C03F37">
        <w:rPr>
          <w:rFonts w:hint="eastAsia"/>
        </w:rPr>
        <w:t>y</w:t>
      </w:r>
      <w:r w:rsidR="00C03F37">
        <w:t>’</w:t>
      </w:r>
      <w:r w:rsidR="00C03F37">
        <w:rPr>
          <w:rFonts w:hint="eastAsia"/>
        </w:rPr>
        <w:t>的二阶偏导数相加可得到：</w:t>
      </w:r>
    </w:p>
    <w:p w14:paraId="3E42F275" w14:textId="22A8A8B9" w:rsidR="004E5C39" w:rsidRDefault="00946171" w:rsidP="00946171">
      <w:pPr>
        <w:pStyle w:val="MTDisplayEquation"/>
      </w:pPr>
      <w:r>
        <w:tab/>
      </w:r>
      <w:r w:rsidRPr="00946171">
        <w:rPr>
          <w:position w:val="-28"/>
        </w:rPr>
        <w:object w:dxaOrig="2420" w:dyaOrig="700" w14:anchorId="483DE041">
          <v:shape id="_x0000_i1038" type="#_x0000_t75" style="width:121.2pt;height:34.8pt" o:ole="">
            <v:imagedata r:id="rId33" o:title=""/>
          </v:shape>
          <o:OLEObject Type="Embed" ProgID="Equation.DSMT4" ShapeID="_x0000_i1038" DrawAspect="Content" ObjectID="_1664299236" r:id="rId34"/>
        </w:object>
      </w:r>
    </w:p>
    <w:p w14:paraId="1AE74BCC" w14:textId="45CE0B57" w:rsidR="009D1DE7" w:rsidRDefault="00946171" w:rsidP="009D1DE7">
      <w:pPr>
        <w:pStyle w:val="MTDisplayEquation"/>
      </w:pPr>
      <w:r>
        <w:rPr>
          <w:rFonts w:hint="eastAsia"/>
        </w:rPr>
        <w:t>故而可知，拉普拉斯算子具有旋转不变性</w:t>
      </w:r>
      <w:r w:rsidR="00504AA1">
        <w:rPr>
          <w:rFonts w:hint="eastAsia"/>
        </w:rPr>
        <w:t>。</w:t>
      </w:r>
    </w:p>
    <w:p w14:paraId="4C73663F" w14:textId="4A0D6DC1" w:rsidR="009D1DE7" w:rsidRPr="00A636CB" w:rsidRDefault="009D1DE7" w:rsidP="00A636CB">
      <w:pPr>
        <w:pStyle w:val="MTDisplayEquation"/>
      </w:pPr>
      <w:r>
        <w:tab/>
      </w:r>
      <w:r w:rsidRPr="009D1DE7">
        <w:rPr>
          <w:position w:val="-4"/>
        </w:rPr>
        <w:object w:dxaOrig="180" w:dyaOrig="279" w14:anchorId="3FE89695">
          <v:shape id="_x0000_i1039" type="#_x0000_t75" style="width:9pt;height:13.8pt" o:ole="">
            <v:imagedata r:id="rId21" o:title=""/>
          </v:shape>
          <o:OLEObject Type="Embed" ProgID="Equation.DSMT4" ShapeID="_x0000_i1039" DrawAspect="Content" ObjectID="_1664299237" r:id="rId35"/>
        </w:object>
      </w:r>
    </w:p>
    <w:sectPr w:rsidR="009D1DE7" w:rsidRPr="00A636CB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14A62" w14:textId="77777777" w:rsidR="000A36FD" w:rsidRDefault="000A36FD" w:rsidP="00DC26AB">
      <w:r>
        <w:separator/>
      </w:r>
    </w:p>
  </w:endnote>
  <w:endnote w:type="continuationSeparator" w:id="0">
    <w:p w14:paraId="48837428" w14:textId="77777777" w:rsidR="000A36FD" w:rsidRDefault="000A36FD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8B69E" w14:textId="77777777" w:rsidR="000A36FD" w:rsidRDefault="000A36FD" w:rsidP="00DC26AB">
      <w:r>
        <w:separator/>
      </w:r>
    </w:p>
  </w:footnote>
  <w:footnote w:type="continuationSeparator" w:id="0">
    <w:p w14:paraId="57AF3499" w14:textId="77777777" w:rsidR="000A36FD" w:rsidRDefault="000A36FD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0E2EAC"/>
    <w:multiLevelType w:val="hybridMultilevel"/>
    <w:tmpl w:val="9274E91A"/>
    <w:lvl w:ilvl="0" w:tplc="718ECB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8D49C1"/>
    <w:multiLevelType w:val="hybridMultilevel"/>
    <w:tmpl w:val="1B34FF70"/>
    <w:lvl w:ilvl="0" w:tplc="A762C63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2128C"/>
    <w:rsid w:val="00093AC7"/>
    <w:rsid w:val="000A36FD"/>
    <w:rsid w:val="000E43BC"/>
    <w:rsid w:val="000E54AA"/>
    <w:rsid w:val="00123CF5"/>
    <w:rsid w:val="0014229C"/>
    <w:rsid w:val="001D727C"/>
    <w:rsid w:val="001E3983"/>
    <w:rsid w:val="001E5175"/>
    <w:rsid w:val="00203690"/>
    <w:rsid w:val="002554DF"/>
    <w:rsid w:val="00285960"/>
    <w:rsid w:val="00296AD0"/>
    <w:rsid w:val="002A39D2"/>
    <w:rsid w:val="002C645B"/>
    <w:rsid w:val="00320D43"/>
    <w:rsid w:val="00352760"/>
    <w:rsid w:val="003E4276"/>
    <w:rsid w:val="00440FB4"/>
    <w:rsid w:val="004566A6"/>
    <w:rsid w:val="004612FB"/>
    <w:rsid w:val="004650AE"/>
    <w:rsid w:val="004C164A"/>
    <w:rsid w:val="004E5C39"/>
    <w:rsid w:val="00504AA1"/>
    <w:rsid w:val="00526E60"/>
    <w:rsid w:val="00536264"/>
    <w:rsid w:val="0057081E"/>
    <w:rsid w:val="00590886"/>
    <w:rsid w:val="005B6065"/>
    <w:rsid w:val="005D327B"/>
    <w:rsid w:val="00636C37"/>
    <w:rsid w:val="006D2430"/>
    <w:rsid w:val="006E7A4F"/>
    <w:rsid w:val="00755A58"/>
    <w:rsid w:val="00774D98"/>
    <w:rsid w:val="007750E9"/>
    <w:rsid w:val="00785B3B"/>
    <w:rsid w:val="00816579"/>
    <w:rsid w:val="00895D05"/>
    <w:rsid w:val="00937D0B"/>
    <w:rsid w:val="00946171"/>
    <w:rsid w:val="00967021"/>
    <w:rsid w:val="00986B0B"/>
    <w:rsid w:val="009B3E59"/>
    <w:rsid w:val="009C3AD9"/>
    <w:rsid w:val="009D1DE7"/>
    <w:rsid w:val="009D5691"/>
    <w:rsid w:val="009E161C"/>
    <w:rsid w:val="009F79A5"/>
    <w:rsid w:val="00A07B79"/>
    <w:rsid w:val="00A31A5D"/>
    <w:rsid w:val="00A57397"/>
    <w:rsid w:val="00A636CB"/>
    <w:rsid w:val="00A850C8"/>
    <w:rsid w:val="00AE6138"/>
    <w:rsid w:val="00AF06C2"/>
    <w:rsid w:val="00B16F92"/>
    <w:rsid w:val="00B2336F"/>
    <w:rsid w:val="00B4372D"/>
    <w:rsid w:val="00BA420F"/>
    <w:rsid w:val="00BE7C59"/>
    <w:rsid w:val="00C03F37"/>
    <w:rsid w:val="00C53A62"/>
    <w:rsid w:val="00C9291C"/>
    <w:rsid w:val="00CA3321"/>
    <w:rsid w:val="00CD1BBC"/>
    <w:rsid w:val="00CD35A2"/>
    <w:rsid w:val="00D64930"/>
    <w:rsid w:val="00DC26AB"/>
    <w:rsid w:val="00DD2EB0"/>
    <w:rsid w:val="00EB01D2"/>
    <w:rsid w:val="00ED0E85"/>
    <w:rsid w:val="00EE22A7"/>
    <w:rsid w:val="00F25457"/>
    <w:rsid w:val="00F44941"/>
    <w:rsid w:val="00F65B9E"/>
    <w:rsid w:val="00F67EEF"/>
    <w:rsid w:val="00F74B8F"/>
    <w:rsid w:val="00FE167A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E093C"/>
  <w15:docId w15:val="{CF5C8840-BAE3-401F-A5AF-C917BDC3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link w:val="ab"/>
    <w:uiPriority w:val="34"/>
    <w:qFormat/>
    <w:rsid w:val="001E5175"/>
    <w:pPr>
      <w:ind w:firstLineChars="200" w:firstLine="420"/>
    </w:pPr>
  </w:style>
  <w:style w:type="paragraph" w:customStyle="1" w:styleId="MTDisplayEquation">
    <w:name w:val="MTDisplayEquation"/>
    <w:basedOn w:val="aa"/>
    <w:next w:val="a"/>
    <w:link w:val="MTDisplayEquation0"/>
    <w:rsid w:val="004650AE"/>
    <w:pPr>
      <w:tabs>
        <w:tab w:val="center" w:pos="4520"/>
        <w:tab w:val="right" w:pos="8300"/>
      </w:tabs>
      <w:ind w:left="720" w:firstLineChars="0" w:firstLine="0"/>
    </w:pPr>
    <w:rPr>
      <w:rFonts w:ascii="Cambria Math" w:hAnsi="Cambria Math"/>
    </w:rPr>
  </w:style>
  <w:style w:type="character" w:customStyle="1" w:styleId="ab">
    <w:name w:val="列表段落 字符"/>
    <w:basedOn w:val="a0"/>
    <w:link w:val="aa"/>
    <w:uiPriority w:val="34"/>
    <w:rsid w:val="004650AE"/>
  </w:style>
  <w:style w:type="character" w:customStyle="1" w:styleId="MTDisplayEquation0">
    <w:name w:val="MTDisplayEquation 字符"/>
    <w:basedOn w:val="ab"/>
    <w:link w:val="MTDisplayEquation"/>
    <w:rsid w:val="004650AE"/>
    <w:rPr>
      <w:rFonts w:ascii="Cambria Math" w:hAnsi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8B709-E4F0-4384-82F6-238FB7187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陈 帅华</cp:lastModifiedBy>
  <cp:revision>46</cp:revision>
  <dcterms:created xsi:type="dcterms:W3CDTF">2018-09-30T23:59:00Z</dcterms:created>
  <dcterms:modified xsi:type="dcterms:W3CDTF">2020-10-15T12:34:00Z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