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B6257" w14:textId="77777777" w:rsidR="004566A6" w:rsidRPr="004566A6" w:rsidRDefault="004566A6" w:rsidP="004566A6">
      <w:pPr>
        <w:jc w:val="center"/>
        <w:rPr>
          <w:rFonts w:ascii="Cambria Math" w:hAnsi="Cambria Math"/>
        </w:rPr>
      </w:pPr>
    </w:p>
    <w:p w14:paraId="55F88323" w14:textId="77777777" w:rsidR="009B3353" w:rsidRPr="00934141" w:rsidRDefault="007C3B07" w:rsidP="009B3353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2</w:t>
      </w:r>
      <w:r w:rsidR="00754268">
        <w:rPr>
          <w:rFonts w:ascii="Cambria Math" w:hAnsi="Cambria Math" w:hint="eastAsia"/>
        </w:rPr>
        <w:t>、</w:t>
      </w:r>
      <w:r w:rsidR="009B3353">
        <w:rPr>
          <w:rFonts w:ascii="Cambria Math" w:hAnsi="Cambria Math" w:hint="eastAsia"/>
        </w:rPr>
        <w:t>假设我们有一个</w:t>
      </w:r>
      <w:r w:rsidR="009B3353">
        <w:rPr>
          <w:rFonts w:ascii="Cambria Math" w:hAnsi="Cambria Math" w:hint="eastAsia"/>
        </w:rPr>
        <w:t>[0</w:t>
      </w:r>
      <w:r w:rsidR="009B3353">
        <w:rPr>
          <w:rFonts w:ascii="Cambria Math" w:hAnsi="Cambria Math" w:hint="eastAsia"/>
        </w:rPr>
        <w:t>，</w:t>
      </w:r>
      <w:r w:rsidR="009B3353">
        <w:rPr>
          <w:rFonts w:ascii="Cambria Math" w:hAnsi="Cambria Math" w:hint="eastAsia"/>
        </w:rPr>
        <w:t>1]</w:t>
      </w:r>
      <w:r w:rsidR="009B3353">
        <w:rPr>
          <w:rFonts w:ascii="Cambria Math" w:hAnsi="Cambria Math" w:hint="eastAsia"/>
        </w:rPr>
        <w:t>上的均匀分布随机数发生器</w:t>
      </w:r>
      <w:r w:rsidR="009B3353">
        <w:rPr>
          <w:rFonts w:ascii="Cambria Math" w:hAnsi="Cambria Math" w:hint="eastAsia"/>
        </w:rPr>
        <w:t xml:space="preserve">U(0,1), </w:t>
      </w:r>
      <w:r w:rsidR="009B3353">
        <w:rPr>
          <w:rFonts w:ascii="Cambria Math" w:hAnsi="Cambria Math" w:hint="eastAsia"/>
        </w:rPr>
        <w:t>请基于它构造指数分布的随机数发生器，推导出随机数生成方程。若我们有一个标准正态分布的随机数发生器</w:t>
      </w:r>
      <w:r w:rsidR="009B3353">
        <w:rPr>
          <w:rFonts w:ascii="Cambria Math" w:hAnsi="Cambria Math" w:hint="eastAsia"/>
        </w:rPr>
        <w:t>N(0,1)</w:t>
      </w:r>
      <w:r w:rsidR="009B3353">
        <w:rPr>
          <w:rFonts w:ascii="Cambria Math" w:hAnsi="Cambria Math" w:hint="eastAsia"/>
        </w:rPr>
        <w:t>，请推导出对数正态分布的随机数生成方程。</w:t>
      </w:r>
    </w:p>
    <w:p w14:paraId="39CBC642" w14:textId="276355BB" w:rsidR="00934141" w:rsidRDefault="00934141" w:rsidP="00934141">
      <w:pPr>
        <w:jc w:val="left"/>
        <w:rPr>
          <w:rFonts w:ascii="Cambria Math" w:hAnsi="Cambria Math"/>
        </w:rPr>
      </w:pPr>
    </w:p>
    <w:p w14:paraId="28DCB5C3" w14:textId="763204B6" w:rsidR="00894155" w:rsidRDefault="00894155" w:rsidP="00934141">
      <w:pPr>
        <w:jc w:val="left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解：</w:t>
      </w:r>
      <w:r w:rsidR="0026739C">
        <w:rPr>
          <w:rFonts w:ascii="Cambria Math" w:hAnsi="Cambria Math" w:hint="eastAsia"/>
        </w:rPr>
        <w:t>(</w:t>
      </w:r>
      <w:r w:rsidR="0026739C">
        <w:rPr>
          <w:rFonts w:ascii="Cambria Math" w:hAnsi="Cambria Math"/>
        </w:rPr>
        <w:t>1)</w:t>
      </w:r>
      <w:r w:rsidR="00E00F8B">
        <w:rPr>
          <w:rFonts w:ascii="Cambria Math" w:hAnsi="Cambria Math" w:hint="eastAsia"/>
        </w:rPr>
        <w:t>设</w:t>
      </w:r>
      <w:r w:rsidR="0066133A">
        <w:rPr>
          <w:rFonts w:ascii="Cambria Math" w:hAnsi="Cambria Math" w:hint="eastAsia"/>
        </w:rPr>
        <w:t>随机变量</w:t>
      </w:r>
      <w:r w:rsidR="0066133A">
        <w:rPr>
          <w:rFonts w:ascii="Cambria Math" w:hAnsi="Cambria Math"/>
        </w:rPr>
        <w:t>x</w:t>
      </w:r>
      <w:r w:rsidR="0066133A">
        <w:rPr>
          <w:rFonts w:ascii="Cambria Math" w:hAnsi="Cambria Math" w:hint="eastAsia"/>
        </w:rPr>
        <w:t>满足均匀分布，其概率密度函数</w:t>
      </w:r>
      <w:r w:rsidR="0066133A">
        <w:rPr>
          <w:rFonts w:ascii="Cambria Math" w:hAnsi="Cambria Math"/>
        </w:rPr>
        <w:t>f(x)</w:t>
      </w:r>
      <w:r w:rsidR="00E00F8B">
        <w:rPr>
          <w:rFonts w:ascii="Cambria Math" w:hAnsi="Cambria Math" w:hint="eastAsia"/>
        </w:rPr>
        <w:t>为</w:t>
      </w:r>
      <w:r w:rsidR="004C5071">
        <w:rPr>
          <w:rFonts w:ascii="Cambria Math" w:hAnsi="Cambria Math" w:hint="eastAsia"/>
        </w:rPr>
        <w:t>：</w:t>
      </w:r>
    </w:p>
    <w:p w14:paraId="11214579" w14:textId="5BD360B5" w:rsidR="004C5071" w:rsidRPr="00894155" w:rsidRDefault="00CD34EE" w:rsidP="00CD34EE">
      <w:pPr>
        <w:pStyle w:val="MTDisplayEquation"/>
        <w:rPr>
          <w:rFonts w:hint="eastAsia"/>
        </w:rPr>
      </w:pPr>
      <w:r>
        <w:tab/>
      </w:r>
      <w:r w:rsidR="00583946" w:rsidRPr="00CD34EE">
        <w:rPr>
          <w:position w:val="-30"/>
        </w:rPr>
        <w:object w:dxaOrig="2180" w:dyaOrig="720" w14:anchorId="26FF3E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09.2pt;height:36pt" o:ole="">
            <v:imagedata r:id="rId7" o:title=""/>
          </v:shape>
          <o:OLEObject Type="Embed" ProgID="Equation.DSMT4" ShapeID="_x0000_i1030" DrawAspect="Content" ObjectID="_1665508547" r:id="rId8"/>
        </w:object>
      </w:r>
    </w:p>
    <w:p w14:paraId="5A1A8C30" w14:textId="3D8229CF" w:rsidR="00DB6738" w:rsidRDefault="00FD3C42" w:rsidP="00934141">
      <w:pPr>
        <w:jc w:val="left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设随机变量</w:t>
      </w:r>
      <w:r>
        <w:rPr>
          <w:rFonts w:ascii="Cambria Math" w:hAnsi="Cambria Math" w:hint="eastAsia"/>
        </w:rPr>
        <w:t>y</w:t>
      </w:r>
      <w:r>
        <w:rPr>
          <w:rFonts w:ascii="Cambria Math" w:hAnsi="Cambria Math" w:hint="eastAsia"/>
        </w:rPr>
        <w:t>满足指数分布，</w:t>
      </w:r>
      <w:r w:rsidR="00C56A5B">
        <w:rPr>
          <w:rFonts w:ascii="Cambria Math" w:hAnsi="Cambria Math" w:hint="eastAsia"/>
        </w:rPr>
        <w:t>其概率密度函数为：</w:t>
      </w:r>
    </w:p>
    <w:p w14:paraId="458ACA68" w14:textId="007B3D41" w:rsidR="00C56A5B" w:rsidRDefault="00583946" w:rsidP="00583946">
      <w:pPr>
        <w:pStyle w:val="MTDisplayEquation"/>
        <w:rPr>
          <w:rFonts w:hint="eastAsia"/>
        </w:rPr>
      </w:pPr>
      <w:r>
        <w:tab/>
      </w:r>
      <w:r w:rsidRPr="00583946">
        <w:rPr>
          <w:position w:val="-32"/>
        </w:rPr>
        <w:object w:dxaOrig="2040" w:dyaOrig="760" w14:anchorId="206FE6AD">
          <v:shape id="_x0000_i1033" type="#_x0000_t75" style="width:102pt;height:37.8pt" o:ole="">
            <v:imagedata r:id="rId9" o:title=""/>
          </v:shape>
          <o:OLEObject Type="Embed" ProgID="Equation.DSMT4" ShapeID="_x0000_i1033" DrawAspect="Content" ObjectID="_1665508548" r:id="rId10"/>
        </w:object>
      </w:r>
    </w:p>
    <w:p w14:paraId="3B5CF09D" w14:textId="783AA220" w:rsidR="00DB6738" w:rsidRDefault="00C924EE" w:rsidP="00934141">
      <w:pPr>
        <w:jc w:val="left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要实现</w:t>
      </w:r>
      <w:r w:rsidR="001828CA">
        <w:rPr>
          <w:rFonts w:ascii="Cambria Math" w:hAnsi="Cambria Math" w:hint="eastAsia"/>
        </w:rPr>
        <w:t>基于均匀分布随机数发生器的指数分布随机数发生器，那么</w:t>
      </w:r>
      <w:r w:rsidR="001929A2">
        <w:rPr>
          <w:rFonts w:ascii="Cambria Math" w:hAnsi="Cambria Math" w:hint="eastAsia"/>
        </w:rPr>
        <w:t>可以通过</w:t>
      </w:r>
      <w:r w:rsidR="006932B2">
        <w:rPr>
          <w:rFonts w:ascii="Cambria Math" w:hAnsi="Cambria Math" w:hint="eastAsia"/>
        </w:rPr>
        <w:t>分别</w:t>
      </w:r>
      <w:r w:rsidR="001929A2">
        <w:rPr>
          <w:rFonts w:ascii="Cambria Math" w:hAnsi="Cambria Math" w:hint="eastAsia"/>
        </w:rPr>
        <w:t>计算</w:t>
      </w:r>
      <w:r w:rsidR="00E22B70">
        <w:rPr>
          <w:rFonts w:ascii="Cambria Math" w:hAnsi="Cambria Math" w:hint="eastAsia"/>
        </w:rPr>
        <w:t>处这两者的累计分布函数</w:t>
      </w:r>
      <w:r w:rsidR="00EF1629">
        <w:rPr>
          <w:rFonts w:ascii="Cambria Math" w:hAnsi="Cambria Math" w:hint="eastAsia"/>
        </w:rPr>
        <w:t>，</w:t>
      </w:r>
      <w:r w:rsidR="00E30E5B">
        <w:rPr>
          <w:rFonts w:ascii="Cambria Math" w:hAnsi="Cambria Math" w:hint="eastAsia"/>
        </w:rPr>
        <w:t>让这两者相等。</w:t>
      </w:r>
      <w:r w:rsidR="00EF1629">
        <w:rPr>
          <w:rFonts w:ascii="Cambria Math" w:hAnsi="Cambria Math" w:hint="eastAsia"/>
        </w:rPr>
        <w:t>然后</w:t>
      </w:r>
      <w:r w:rsidR="00044BE3">
        <w:rPr>
          <w:rFonts w:ascii="Cambria Math" w:hAnsi="Cambria Math" w:hint="eastAsia"/>
        </w:rPr>
        <w:t>求出</w:t>
      </w:r>
      <w:r w:rsidR="00AB162E">
        <w:rPr>
          <w:rFonts w:ascii="Cambria Math" w:hAnsi="Cambria Math" w:hint="eastAsia"/>
        </w:rPr>
        <w:t>y</w:t>
      </w:r>
      <w:r w:rsidR="00AB162E">
        <w:rPr>
          <w:rFonts w:ascii="Cambria Math" w:hAnsi="Cambria Math" w:hint="eastAsia"/>
        </w:rPr>
        <w:t>对</w:t>
      </w:r>
      <w:r w:rsidR="00AB162E">
        <w:rPr>
          <w:rFonts w:ascii="Cambria Math" w:hAnsi="Cambria Math" w:hint="eastAsia"/>
        </w:rPr>
        <w:t>x</w:t>
      </w:r>
      <w:r w:rsidR="00AB162E">
        <w:rPr>
          <w:rFonts w:ascii="Cambria Math" w:hAnsi="Cambria Math" w:hint="eastAsia"/>
        </w:rPr>
        <w:t>的反函数</w:t>
      </w:r>
      <w:r w:rsidR="00A533BE">
        <w:rPr>
          <w:rFonts w:ascii="Cambria Math" w:hAnsi="Cambria Math" w:hint="eastAsia"/>
        </w:rPr>
        <w:t>，</w:t>
      </w:r>
      <w:r w:rsidR="00C73CF0">
        <w:rPr>
          <w:rFonts w:ascii="Cambria Math" w:hAnsi="Cambria Math" w:hint="eastAsia"/>
        </w:rPr>
        <w:t>即为随机数生成方程</w:t>
      </w:r>
      <w:r w:rsidR="00557937">
        <w:rPr>
          <w:rFonts w:ascii="Cambria Math" w:hAnsi="Cambria Math" w:hint="eastAsia"/>
        </w:rPr>
        <w:t>。</w:t>
      </w:r>
      <w:r w:rsidR="00A533BE">
        <w:rPr>
          <w:rFonts w:ascii="Cambria Math" w:hAnsi="Cambria Math" w:hint="eastAsia"/>
        </w:rPr>
        <w:t>具体的计算如下：</w:t>
      </w:r>
    </w:p>
    <w:p w14:paraId="2E5A819C" w14:textId="53FEAA3F" w:rsidR="008A7376" w:rsidRDefault="008A7376" w:rsidP="008A7376">
      <w:pPr>
        <w:pStyle w:val="MTDisplayEquation"/>
        <w:rPr>
          <w:rFonts w:hint="eastAsia"/>
        </w:rPr>
      </w:pPr>
      <w:r>
        <w:tab/>
      </w:r>
      <w:r w:rsidRPr="008A7376">
        <w:rPr>
          <w:position w:val="-52"/>
        </w:rPr>
        <w:object w:dxaOrig="2140" w:dyaOrig="1400" w14:anchorId="73EBEAB0">
          <v:shape id="_x0000_i1037" type="#_x0000_t75" style="width:106.8pt;height:70.2pt" o:ole="">
            <v:imagedata r:id="rId11" o:title=""/>
          </v:shape>
          <o:OLEObject Type="Embed" ProgID="Equation.DSMT4" ShapeID="_x0000_i1037" DrawAspect="Content" ObjectID="_1665508549" r:id="rId12"/>
        </w:object>
      </w:r>
    </w:p>
    <w:p w14:paraId="28322303" w14:textId="7084A042" w:rsidR="00DB6738" w:rsidRDefault="008A7376" w:rsidP="00934141">
      <w:pPr>
        <w:jc w:val="left"/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 w:rsidR="0015573A">
        <w:rPr>
          <w:rFonts w:ascii="Cambria Math" w:hAnsi="Cambria Math" w:hint="eastAsia"/>
        </w:rPr>
        <w:t>然后求可求得</w:t>
      </w:r>
      <w:r w:rsidR="0015573A">
        <w:rPr>
          <w:rFonts w:ascii="Cambria Math" w:hAnsi="Cambria Math" w:hint="eastAsia"/>
        </w:rPr>
        <w:t>y</w:t>
      </w:r>
      <w:r w:rsidR="0015573A">
        <w:rPr>
          <w:rFonts w:ascii="Cambria Math" w:hAnsi="Cambria Math" w:hint="eastAsia"/>
        </w:rPr>
        <w:t>对</w:t>
      </w:r>
      <w:r w:rsidR="0015573A">
        <w:rPr>
          <w:rFonts w:ascii="Cambria Math" w:hAnsi="Cambria Math" w:hint="eastAsia"/>
        </w:rPr>
        <w:t>x</w:t>
      </w:r>
      <w:r w:rsidR="0015573A">
        <w:rPr>
          <w:rFonts w:ascii="Cambria Math" w:hAnsi="Cambria Math" w:hint="eastAsia"/>
        </w:rPr>
        <w:t>的反函数为</w:t>
      </w:r>
      <w:r w:rsidR="00973C28">
        <w:rPr>
          <w:rFonts w:ascii="Cambria Math" w:hAnsi="Cambria Math" w:hint="eastAsia"/>
        </w:rPr>
        <w:t>：</w:t>
      </w:r>
      <w:r w:rsidR="00973C28">
        <w:rPr>
          <w:rFonts w:ascii="Cambria Math" w:hAnsi="Cambria Math"/>
        </w:rPr>
        <w:br/>
      </w:r>
    </w:p>
    <w:p w14:paraId="1A9F213D" w14:textId="14099464" w:rsidR="00437ADA" w:rsidRPr="00FE4F5A" w:rsidRDefault="0026739C" w:rsidP="00033C28">
      <w:pPr>
        <w:pStyle w:val="MTDisplayEquation"/>
        <w:rPr>
          <w:rFonts w:hint="eastAsia"/>
        </w:rPr>
      </w:pPr>
      <w:r>
        <w:tab/>
      </w:r>
      <w:r w:rsidRPr="0026739C">
        <w:rPr>
          <w:position w:val="-24"/>
        </w:rPr>
        <w:object w:dxaOrig="2560" w:dyaOrig="620" w14:anchorId="2F9ECF77">
          <v:shape id="_x0000_i1040" type="#_x0000_t75" style="width:127.8pt;height:31.2pt" o:ole="">
            <v:imagedata r:id="rId13" o:title=""/>
          </v:shape>
          <o:OLEObject Type="Embed" ProgID="Equation.DSMT4" ShapeID="_x0000_i1040" DrawAspect="Content" ObjectID="_1665508550" r:id="rId14"/>
        </w:object>
      </w:r>
    </w:p>
    <w:p w14:paraId="169EA8DD" w14:textId="40881212" w:rsidR="00DB6738" w:rsidRDefault="00FB6380" w:rsidP="00934141">
      <w:pPr>
        <w:jc w:val="left"/>
        <w:rPr>
          <w:rFonts w:ascii="Cambria Math" w:hAnsi="Cambria Math" w:hint="eastAsia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(</w:t>
      </w:r>
      <w:r>
        <w:rPr>
          <w:rFonts w:ascii="Cambria Math" w:hAnsi="Cambria Math"/>
        </w:rPr>
        <w:t>2)</w:t>
      </w:r>
      <w:r w:rsidR="00AB0944" w:rsidRPr="00AB0944">
        <w:rPr>
          <w:rFonts w:ascii="Cambria Math" w:hAnsi="Cambria Math" w:hint="eastAsia"/>
        </w:rPr>
        <w:t xml:space="preserve"> </w:t>
      </w:r>
      <w:r w:rsidR="00AB0944">
        <w:rPr>
          <w:rFonts w:ascii="Cambria Math" w:hAnsi="Cambria Math" w:hint="eastAsia"/>
        </w:rPr>
        <w:t>设随机变量</w:t>
      </w:r>
      <w:r w:rsidR="00AB0944">
        <w:rPr>
          <w:rFonts w:ascii="Cambria Math" w:hAnsi="Cambria Math"/>
        </w:rPr>
        <w:t>x</w:t>
      </w:r>
      <w:r w:rsidR="00AB0944">
        <w:rPr>
          <w:rFonts w:ascii="Cambria Math" w:hAnsi="Cambria Math" w:hint="eastAsia"/>
        </w:rPr>
        <w:t>满足</w:t>
      </w:r>
      <w:r w:rsidR="003B63A1">
        <w:rPr>
          <w:rFonts w:ascii="Cambria Math" w:hAnsi="Cambria Math" w:hint="eastAsia"/>
        </w:rPr>
        <w:t>标准正态</w:t>
      </w:r>
      <w:r w:rsidR="00AB0944">
        <w:rPr>
          <w:rFonts w:ascii="Cambria Math" w:hAnsi="Cambria Math" w:hint="eastAsia"/>
        </w:rPr>
        <w:t>分布，其概率密度函数</w:t>
      </w:r>
      <w:r w:rsidR="00AB0944">
        <w:rPr>
          <w:rFonts w:ascii="Cambria Math" w:hAnsi="Cambria Math"/>
        </w:rPr>
        <w:t>f(x)</w:t>
      </w:r>
      <w:r w:rsidR="00AB0944">
        <w:rPr>
          <w:rFonts w:ascii="Cambria Math" w:hAnsi="Cambria Math" w:hint="eastAsia"/>
        </w:rPr>
        <w:t>为：</w:t>
      </w:r>
    </w:p>
    <w:p w14:paraId="04A29D30" w14:textId="47D78E17" w:rsidR="00DB6738" w:rsidRDefault="003B63A1" w:rsidP="003B63A1">
      <w:pPr>
        <w:pStyle w:val="MTDisplayEquation"/>
      </w:pPr>
      <w:r>
        <w:tab/>
      </w:r>
      <w:r w:rsidRPr="003B63A1">
        <w:rPr>
          <w:position w:val="-28"/>
        </w:rPr>
        <w:object w:dxaOrig="3019" w:dyaOrig="740" w14:anchorId="3618FDAA">
          <v:shape id="_x0000_i1043" type="#_x0000_t75" style="width:151.2pt;height:37.2pt" o:ole="">
            <v:imagedata r:id="rId15" o:title=""/>
          </v:shape>
          <o:OLEObject Type="Embed" ProgID="Equation.DSMT4" ShapeID="_x0000_i1043" DrawAspect="Content" ObjectID="_1665508551" r:id="rId16"/>
        </w:object>
      </w:r>
    </w:p>
    <w:p w14:paraId="482DF1C3" w14:textId="5C3EDC68" w:rsidR="00F23639" w:rsidRDefault="0036691B" w:rsidP="00F23639">
      <w:pPr>
        <w:jc w:val="left"/>
        <w:rPr>
          <w:rFonts w:ascii="Cambria Math" w:hAnsi="Cambria Math"/>
        </w:rPr>
      </w:pPr>
      <w:r>
        <w:rPr>
          <w:rFonts w:ascii="Cambria Math" w:hAnsi="Cambria Math"/>
        </w:rPr>
        <w:tab/>
      </w:r>
      <w:r w:rsidR="00F23639">
        <w:rPr>
          <w:rFonts w:ascii="Cambria Math" w:hAnsi="Cambria Math" w:hint="eastAsia"/>
        </w:rPr>
        <w:t>设随机变量</w:t>
      </w:r>
      <w:r w:rsidR="00F23639">
        <w:rPr>
          <w:rFonts w:ascii="Cambria Math" w:hAnsi="Cambria Math" w:hint="eastAsia"/>
        </w:rPr>
        <w:t>y</w:t>
      </w:r>
      <w:r w:rsidR="00F23639">
        <w:rPr>
          <w:rFonts w:ascii="Cambria Math" w:hAnsi="Cambria Math" w:hint="eastAsia"/>
        </w:rPr>
        <w:t>满足</w:t>
      </w:r>
      <w:r w:rsidR="008D5C64">
        <w:rPr>
          <w:rFonts w:ascii="Cambria Math" w:hAnsi="Cambria Math" w:hint="eastAsia"/>
        </w:rPr>
        <w:t>对数正态分布</w:t>
      </w:r>
      <w:r w:rsidR="00F23639">
        <w:rPr>
          <w:rFonts w:ascii="Cambria Math" w:hAnsi="Cambria Math" w:hint="eastAsia"/>
        </w:rPr>
        <w:t>，其概率密度函数为：</w:t>
      </w:r>
    </w:p>
    <w:p w14:paraId="3A28780F" w14:textId="4B2DCFAA" w:rsidR="00DB6738" w:rsidRPr="00F724A0" w:rsidRDefault="00F724A0" w:rsidP="00F724A0">
      <w:pPr>
        <w:pStyle w:val="MTDisplayEquation"/>
        <w:rPr>
          <w:rFonts w:hint="eastAsia"/>
        </w:rPr>
      </w:pPr>
      <w:r>
        <w:tab/>
      </w:r>
      <w:r w:rsidR="00CF2338" w:rsidRPr="00F724A0">
        <w:rPr>
          <w:position w:val="-52"/>
        </w:rPr>
        <w:object w:dxaOrig="3100" w:dyaOrig="1160" w14:anchorId="699F0D54">
          <v:shape id="_x0000_i1051" type="#_x0000_t75" style="width:154.8pt;height:58.2pt" o:ole="">
            <v:imagedata r:id="rId17" o:title=""/>
          </v:shape>
          <o:OLEObject Type="Embed" ProgID="Equation.DSMT4" ShapeID="_x0000_i1051" DrawAspect="Content" ObjectID="_1665508552" r:id="rId18"/>
        </w:object>
      </w:r>
    </w:p>
    <w:p w14:paraId="3F913697" w14:textId="41B1099E" w:rsidR="00DB6738" w:rsidRDefault="00C11644" w:rsidP="00934141">
      <w:pPr>
        <w:jc w:val="left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通过查询维基百科可得知</w:t>
      </w:r>
      <w:r w:rsidR="00763F0D">
        <w:rPr>
          <w:rFonts w:ascii="Cambria Math" w:hAnsi="Cambria Math" w:hint="eastAsia"/>
        </w:rPr>
        <w:t>，</w:t>
      </w:r>
      <w:r w:rsidR="009815EA">
        <w:rPr>
          <w:rFonts w:ascii="Cambria Math" w:hAnsi="Cambria Math" w:hint="eastAsia"/>
        </w:rPr>
        <w:t>其</w:t>
      </w:r>
      <w:r w:rsidR="005A1767">
        <w:rPr>
          <w:rFonts w:ascii="Cambria Math" w:hAnsi="Cambria Math" w:hint="eastAsia"/>
        </w:rPr>
        <w:t>累计分布函数分别为</w:t>
      </w:r>
      <w:r w:rsidR="000D6600">
        <w:rPr>
          <w:rFonts w:ascii="Cambria Math" w:hAnsi="Cambria Math" w:hint="eastAsia"/>
        </w:rPr>
        <w:t>：</w:t>
      </w:r>
    </w:p>
    <w:p w14:paraId="3FCACD70" w14:textId="3E0D1474" w:rsidR="000D6600" w:rsidRDefault="0025088B" w:rsidP="0025088B">
      <w:pPr>
        <w:pStyle w:val="MTDisplayEquation"/>
        <w:rPr>
          <w:rFonts w:hint="eastAsia"/>
        </w:rPr>
      </w:pPr>
      <w:r>
        <w:tab/>
      </w:r>
      <w:r w:rsidR="001203F2" w:rsidRPr="001203F2">
        <w:rPr>
          <w:position w:val="-28"/>
        </w:rPr>
        <w:object w:dxaOrig="2260" w:dyaOrig="660" w14:anchorId="1C797BF7">
          <v:shape id="_x0000_i1059" type="#_x0000_t75" style="width:112.8pt;height:33pt" o:ole="">
            <v:imagedata r:id="rId19" o:title=""/>
          </v:shape>
          <o:OLEObject Type="Embed" ProgID="Equation.DSMT4" ShapeID="_x0000_i1059" DrawAspect="Content" ObjectID="_1665508553" r:id="rId20"/>
        </w:object>
      </w:r>
    </w:p>
    <w:p w14:paraId="2228006D" w14:textId="06E65DE3" w:rsidR="00DB6738" w:rsidRPr="00DB6738" w:rsidRDefault="001203F2" w:rsidP="001203F2">
      <w:pPr>
        <w:pStyle w:val="MTDisplayEquation"/>
      </w:pPr>
      <w:r>
        <w:tab/>
      </w:r>
      <w:r w:rsidR="00401514" w:rsidRPr="001203F2">
        <w:rPr>
          <w:position w:val="-28"/>
        </w:rPr>
        <w:object w:dxaOrig="2820" w:dyaOrig="660" w14:anchorId="6836FBC4">
          <v:shape id="_x0000_i1070" type="#_x0000_t75" style="width:141pt;height:33pt" o:ole="">
            <v:imagedata r:id="rId21" o:title=""/>
          </v:shape>
          <o:OLEObject Type="Embed" ProgID="Equation.DSMT4" ShapeID="_x0000_i1070" DrawAspect="Content" ObjectID="_1665508554" r:id="rId22"/>
        </w:object>
      </w:r>
      <w:r w:rsidR="00BB1594">
        <w:rPr>
          <w:rFonts w:hint="eastAsia"/>
        </w:rPr>
        <w:t>（其中</w:t>
      </w:r>
      <w:r w:rsidR="00BB1594">
        <w:rPr>
          <w:rFonts w:hint="eastAsia"/>
        </w:rPr>
        <w:t>erf</w:t>
      </w:r>
      <w:r w:rsidR="00BB1594">
        <w:rPr>
          <w:rFonts w:hint="eastAsia"/>
        </w:rPr>
        <w:t>为误差函数）</w:t>
      </w:r>
    </w:p>
    <w:p w14:paraId="5981A512" w14:textId="4EAC873C" w:rsidR="004566A6" w:rsidRDefault="001203F2" w:rsidP="004566A6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令</w:t>
      </w:r>
      <w:r>
        <w:rPr>
          <w:rFonts w:ascii="Cambria Math" w:hAnsi="Cambria Math" w:hint="eastAsia"/>
        </w:rPr>
        <w:t>F(</w:t>
      </w:r>
      <w:r>
        <w:rPr>
          <w:rFonts w:ascii="Cambria Math" w:hAnsi="Cambria Math"/>
        </w:rPr>
        <w:t>x)=G(y)</w:t>
      </w:r>
      <w:r>
        <w:rPr>
          <w:rFonts w:ascii="Cambria Math" w:hAnsi="Cambria Math" w:hint="eastAsia"/>
        </w:rPr>
        <w:t>可得</w:t>
      </w:r>
      <w:r w:rsidR="004D3E6D">
        <w:rPr>
          <w:rFonts w:ascii="Cambria Math" w:hAnsi="Cambria Math" w:hint="eastAsia"/>
        </w:rPr>
        <w:t>出：</w:t>
      </w:r>
    </w:p>
    <w:p w14:paraId="4BCCE45C" w14:textId="4A02AE31" w:rsidR="00401514" w:rsidRDefault="00923A9F" w:rsidP="00923A9F">
      <w:pPr>
        <w:pStyle w:val="MTDisplayEquation"/>
      </w:pPr>
      <w:r>
        <w:tab/>
      </w:r>
      <w:r w:rsidRPr="00923A9F">
        <w:rPr>
          <w:position w:val="-28"/>
        </w:rPr>
        <w:object w:dxaOrig="1540" w:dyaOrig="660" w14:anchorId="50999A45">
          <v:shape id="_x0000_i1074" type="#_x0000_t75" style="width:76.8pt;height:33pt" o:ole="">
            <v:imagedata r:id="rId23" o:title=""/>
          </v:shape>
          <o:OLEObject Type="Embed" ProgID="Equation.DSMT4" ShapeID="_x0000_i1074" DrawAspect="Content" ObjectID="_1665508555" r:id="rId24"/>
        </w:object>
      </w:r>
    </w:p>
    <w:p w14:paraId="63E1658A" w14:textId="4F78411D" w:rsidR="00923A9F" w:rsidRDefault="00923A9F" w:rsidP="00923A9F">
      <w:r>
        <w:lastRenderedPageBreak/>
        <w:tab/>
      </w:r>
      <w:r>
        <w:rPr>
          <w:rFonts w:hint="eastAsia"/>
        </w:rPr>
        <w:t>因此可</w:t>
      </w:r>
      <w:r w:rsidR="009F365B">
        <w:rPr>
          <w:rFonts w:hint="eastAsia"/>
        </w:rPr>
        <w:t>解得</w:t>
      </w:r>
      <w:r w:rsidR="00BE10DF">
        <w:rPr>
          <w:rFonts w:hint="eastAsia"/>
        </w:rPr>
        <w:t>：</w:t>
      </w:r>
    </w:p>
    <w:p w14:paraId="5366E0D5" w14:textId="1B858E22" w:rsidR="0071537E" w:rsidRPr="00923A9F" w:rsidRDefault="00FE4F5A" w:rsidP="00FE4F5A">
      <w:pPr>
        <w:pStyle w:val="MTDisplayEquation"/>
        <w:rPr>
          <w:rFonts w:hint="eastAsia"/>
        </w:rPr>
      </w:pPr>
      <w:r>
        <w:tab/>
      </w:r>
      <w:r w:rsidRPr="00FE4F5A">
        <w:rPr>
          <w:position w:val="-10"/>
        </w:rPr>
        <w:object w:dxaOrig="920" w:dyaOrig="360" w14:anchorId="4560FD20">
          <v:shape id="_x0000_i1078" type="#_x0000_t75" style="width:46.2pt;height:18pt" o:ole="">
            <v:imagedata r:id="rId25" o:title=""/>
          </v:shape>
          <o:OLEObject Type="Embed" ProgID="Equation.DSMT4" ShapeID="_x0000_i1078" DrawAspect="Content" ObjectID="_1665508556" r:id="rId26"/>
        </w:object>
      </w:r>
    </w:p>
    <w:p w14:paraId="70830AFF" w14:textId="7A6CF827" w:rsidR="00214E7D" w:rsidRPr="00EC0259" w:rsidRDefault="003C1FCF" w:rsidP="00EC0259">
      <w:pPr>
        <w:ind w:firstLineChars="200" w:firstLine="420"/>
        <w:rPr>
          <w:rFonts w:ascii="Cambria Math" w:hAnsi="Cambria Math"/>
        </w:rPr>
      </w:pPr>
      <w:r w:rsidRPr="00EC0259">
        <w:rPr>
          <w:rFonts w:ascii="Cambria Math" w:hAnsi="Cambria Math" w:hint="eastAsia"/>
        </w:rPr>
        <w:t>因此，随机数生成方程即为：</w:t>
      </w:r>
    </w:p>
    <w:p w14:paraId="4178DDDD" w14:textId="727A79D7" w:rsidR="003C1FCF" w:rsidRPr="00934141" w:rsidRDefault="00136530" w:rsidP="00136530">
      <w:pPr>
        <w:pStyle w:val="MTDisplayEquation"/>
        <w:rPr>
          <w:rFonts w:hint="eastAsia"/>
        </w:rPr>
      </w:pPr>
      <w:r>
        <w:tab/>
      </w:r>
      <w:r w:rsidRPr="00136530">
        <w:rPr>
          <w:position w:val="-10"/>
        </w:rPr>
        <w:object w:dxaOrig="920" w:dyaOrig="360" w14:anchorId="7E5800AA">
          <v:shape id="_x0000_i1088" type="#_x0000_t75" style="width:46.2pt;height:18pt" o:ole="">
            <v:imagedata r:id="rId27" o:title=""/>
          </v:shape>
          <o:OLEObject Type="Embed" ProgID="Equation.DSMT4" ShapeID="_x0000_i1088" DrawAspect="Content" ObjectID="_1665508557" r:id="rId28"/>
        </w:object>
      </w:r>
    </w:p>
    <w:p w14:paraId="5DA68E3C" w14:textId="77777777" w:rsidR="00DC26AB" w:rsidRPr="00DC26AB" w:rsidRDefault="00DC26AB" w:rsidP="001E5175">
      <w:pPr>
        <w:jc w:val="center"/>
        <w:rPr>
          <w:rFonts w:ascii="宋体" w:hAnsi="宋体"/>
          <w:sz w:val="28"/>
          <w:szCs w:val="28"/>
        </w:rPr>
      </w:pPr>
    </w:p>
    <w:p w14:paraId="59AB86D0" w14:textId="77777777" w:rsidR="00DC26AB" w:rsidRPr="00754268" w:rsidRDefault="00DC26AB">
      <w:pPr>
        <w:rPr>
          <w:rFonts w:ascii="宋体" w:hAnsi="宋体"/>
          <w:sz w:val="28"/>
          <w:szCs w:val="28"/>
        </w:rPr>
      </w:pPr>
    </w:p>
    <w:sectPr w:rsidR="00DC26AB" w:rsidRPr="00754268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AF7DA" w14:textId="77777777" w:rsidR="00D02ABB" w:rsidRDefault="00D02ABB" w:rsidP="00DC26AB">
      <w:r>
        <w:separator/>
      </w:r>
    </w:p>
  </w:endnote>
  <w:endnote w:type="continuationSeparator" w:id="0">
    <w:p w14:paraId="5E65F4A8" w14:textId="77777777" w:rsidR="00D02ABB" w:rsidRDefault="00D02ABB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DB8EA" w14:textId="77777777" w:rsidR="00D02ABB" w:rsidRDefault="00D02ABB" w:rsidP="00DC26AB">
      <w:r>
        <w:separator/>
      </w:r>
    </w:p>
  </w:footnote>
  <w:footnote w:type="continuationSeparator" w:id="0">
    <w:p w14:paraId="3ED8B57E" w14:textId="77777777" w:rsidR="00D02ABB" w:rsidRDefault="00D02ABB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25BD4"/>
    <w:rsid w:val="00033C28"/>
    <w:rsid w:val="00044BE3"/>
    <w:rsid w:val="0008061F"/>
    <w:rsid w:val="0009363D"/>
    <w:rsid w:val="000D6600"/>
    <w:rsid w:val="000E54AA"/>
    <w:rsid w:val="000F6C88"/>
    <w:rsid w:val="001203F2"/>
    <w:rsid w:val="00136530"/>
    <w:rsid w:val="0015573A"/>
    <w:rsid w:val="001828CA"/>
    <w:rsid w:val="001929A2"/>
    <w:rsid w:val="00195F20"/>
    <w:rsid w:val="001E3A27"/>
    <w:rsid w:val="001E5175"/>
    <w:rsid w:val="001E7856"/>
    <w:rsid w:val="00214DBB"/>
    <w:rsid w:val="00214E7D"/>
    <w:rsid w:val="002351F0"/>
    <w:rsid w:val="0025088B"/>
    <w:rsid w:val="0026739C"/>
    <w:rsid w:val="002C4329"/>
    <w:rsid w:val="00313511"/>
    <w:rsid w:val="00354965"/>
    <w:rsid w:val="0036691B"/>
    <w:rsid w:val="003B63A1"/>
    <w:rsid w:val="003C1FCF"/>
    <w:rsid w:val="003C73B0"/>
    <w:rsid w:val="00401514"/>
    <w:rsid w:val="00437ADA"/>
    <w:rsid w:val="004566A6"/>
    <w:rsid w:val="004612FB"/>
    <w:rsid w:val="004A1FB0"/>
    <w:rsid w:val="004C5071"/>
    <w:rsid w:val="004D3CCE"/>
    <w:rsid w:val="004D3E6D"/>
    <w:rsid w:val="005042B3"/>
    <w:rsid w:val="00557937"/>
    <w:rsid w:val="00583946"/>
    <w:rsid w:val="00590D21"/>
    <w:rsid w:val="00592F00"/>
    <w:rsid w:val="005A1767"/>
    <w:rsid w:val="005C7F04"/>
    <w:rsid w:val="0066133A"/>
    <w:rsid w:val="00661FCC"/>
    <w:rsid w:val="006652E1"/>
    <w:rsid w:val="006932B2"/>
    <w:rsid w:val="0071537E"/>
    <w:rsid w:val="00754268"/>
    <w:rsid w:val="00763F0D"/>
    <w:rsid w:val="007750E9"/>
    <w:rsid w:val="007764A8"/>
    <w:rsid w:val="007C0463"/>
    <w:rsid w:val="007C3B07"/>
    <w:rsid w:val="00816579"/>
    <w:rsid w:val="00844CBA"/>
    <w:rsid w:val="00854F16"/>
    <w:rsid w:val="00894155"/>
    <w:rsid w:val="008A7376"/>
    <w:rsid w:val="008B1D36"/>
    <w:rsid w:val="008C78F0"/>
    <w:rsid w:val="008D5C64"/>
    <w:rsid w:val="00903EA1"/>
    <w:rsid w:val="00923A9F"/>
    <w:rsid w:val="00934141"/>
    <w:rsid w:val="0095179A"/>
    <w:rsid w:val="00973C28"/>
    <w:rsid w:val="009815EA"/>
    <w:rsid w:val="009B3353"/>
    <w:rsid w:val="009F365B"/>
    <w:rsid w:val="009F79A5"/>
    <w:rsid w:val="00A31A5D"/>
    <w:rsid w:val="00A533BE"/>
    <w:rsid w:val="00A97E2A"/>
    <w:rsid w:val="00AB0944"/>
    <w:rsid w:val="00AB162E"/>
    <w:rsid w:val="00AB7288"/>
    <w:rsid w:val="00B12A67"/>
    <w:rsid w:val="00B27745"/>
    <w:rsid w:val="00B34643"/>
    <w:rsid w:val="00B70BC7"/>
    <w:rsid w:val="00BB1594"/>
    <w:rsid w:val="00BB7961"/>
    <w:rsid w:val="00BE10DF"/>
    <w:rsid w:val="00BE7C59"/>
    <w:rsid w:val="00C11644"/>
    <w:rsid w:val="00C56A5B"/>
    <w:rsid w:val="00C607FE"/>
    <w:rsid w:val="00C73CF0"/>
    <w:rsid w:val="00C924EE"/>
    <w:rsid w:val="00CA3321"/>
    <w:rsid w:val="00CD34EE"/>
    <w:rsid w:val="00CF2338"/>
    <w:rsid w:val="00D02ABB"/>
    <w:rsid w:val="00DB6738"/>
    <w:rsid w:val="00DC26AB"/>
    <w:rsid w:val="00DD2EB0"/>
    <w:rsid w:val="00E00F8B"/>
    <w:rsid w:val="00E22B70"/>
    <w:rsid w:val="00E25239"/>
    <w:rsid w:val="00E30E5B"/>
    <w:rsid w:val="00E51403"/>
    <w:rsid w:val="00E91BAB"/>
    <w:rsid w:val="00EB01D2"/>
    <w:rsid w:val="00EC0259"/>
    <w:rsid w:val="00EC1922"/>
    <w:rsid w:val="00EF1629"/>
    <w:rsid w:val="00F23639"/>
    <w:rsid w:val="00F65B9E"/>
    <w:rsid w:val="00F724A0"/>
    <w:rsid w:val="00FB6380"/>
    <w:rsid w:val="00FB7CC2"/>
    <w:rsid w:val="00FD3C42"/>
    <w:rsid w:val="00FE4F5A"/>
    <w:rsid w:val="00FE67C3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F4F84"/>
  <w15:docId w15:val="{BF894236-656B-45D3-8AC8-9CCCD378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CD34EE"/>
    <w:pPr>
      <w:tabs>
        <w:tab w:val="center" w:pos="4160"/>
        <w:tab w:val="right" w:pos="8300"/>
      </w:tabs>
      <w:jc w:val="left"/>
    </w:pPr>
    <w:rPr>
      <w:rFonts w:ascii="Cambria Math" w:hAnsi="Cambria Math"/>
    </w:rPr>
  </w:style>
  <w:style w:type="character" w:customStyle="1" w:styleId="MTDisplayEquation0">
    <w:name w:val="MTDisplayEquation 字符"/>
    <w:basedOn w:val="a0"/>
    <w:link w:val="MTDisplayEquation"/>
    <w:rsid w:val="00CD34EE"/>
    <w:rPr>
      <w:rFonts w:ascii="Cambria Math" w:hAnsi="Cambria Math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陈 帅华</cp:lastModifiedBy>
  <cp:revision>80</cp:revision>
  <cp:lastPrinted>2020-10-29T12:23:00Z</cp:lastPrinted>
  <dcterms:created xsi:type="dcterms:W3CDTF">2018-10-15T02:22:00Z</dcterms:created>
  <dcterms:modified xsi:type="dcterms:W3CDTF">2020-10-29T12:23:00Z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