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现金大转盘裂变系统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666666"/>
          <w:sz w:val="36"/>
          <w:szCs w:val="36"/>
        </w:rPr>
        <w:t xml:space="preserve">产品需求文档 (PRD)</w:t>
      </w:r>
    </w:p>
    <w:p>
      <w:pPr>
        <w:spacing w:before="1500"/>
      </w:pPr>
    </w:p>
    <w:p>
      <w:pPr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版本: V1.0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日期: 2026年1月23日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编制: 蒙清烟花产品团队</w:t>
      </w:r>
    </w:p>
    <w:p>
      <w:r>
        <w:br w:type="page"/>
      </w:r>
    </w:p>
    <w:p>
      <w:pPr>
        <w:pStyle w:val="Heading1"/>
      </w:pPr>
      <w:r>
        <w:t xml:space="preserve">文档信息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现金大转盘裂变系统产品需求文档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版本号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创建日期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2026年1月23日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产品负责人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陈涛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目标平台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微信小程序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项目背景</w:t>
      </w:r>
    </w:p>
    <w:p>
      <w:pPr>
        <w:spacing w:after="120"/>
      </w:pPr>
      <w:r>
        <w:rPr>
          <w:sz w:val="22"/>
          <w:szCs w:val="22"/>
        </w:rPr>
        <w:t xml:space="preserve">基于拼多多"现金大转盘"成熟的裂变模式，开发一套适用于烟花销售场景的社交裂变系统。通过"游戏化+社交裂变"的方式，以极低成本实现用户拉新和私域流量沉淀，为春节销售旺季储备精准客户。</w:t>
      </w:r>
    </w:p>
    <w:p>
      <w:pPr>
        <w:pStyle w:val="Heading2"/>
      </w:pPr>
      <w:r>
        <w:t xml:space="preserve">1.2 项目目标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获客成本控制在5元/人以内（行业平均50-100元）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春节前完成10万+私域用户沉淀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裂变系数达到1:3以上（每个用户平均带来3个新用户）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转化率不低于15%（参与活动用户最终下单）</w:t>
      </w:r>
    </w:p>
    <w:p>
      <w:pPr>
        <w:pStyle w:val="Heading2"/>
      </w:pPr>
      <w:r>
        <w:t xml:space="preserve">1.3 核心机制概述</w:t>
      </w:r>
    </w:p>
    <w:p>
      <w:pPr>
        <w:spacing w:after="120"/>
      </w:pPr>
      <w:r>
        <w:rPr>
          <w:sz w:val="22"/>
          <w:szCs w:val="22"/>
        </w:rPr>
        <w:t xml:space="preserve">系统采用"沉没成本+非线性奖励+时间压力"三重心理机制：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机制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沉没成本陷阱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首次参与即给予90-96元大额虚拟奖励，让用户觉得"都到这了，放弃太可惜"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非线性奖励曲线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前期奖励大，越接近目标金额每次获得越少，数学上可无限接近但很难到达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时间压力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24小时倒计时，精确到毫秒显示，制造紧迫感逼迫用户快速行动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二、用户角色定义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定义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特征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活动新用户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10天内未参与过现金大转盘活动的用户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助力价值高，奖励金额大，是核心拉新目标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活动老用户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10天内参与过活动的用户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助力价值低，奖励金额极小，主要用于增加互动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发起者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发起活动并分享邀请链接的用户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活动主体，通过分享获得助力奖励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助力者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通过他人分享链接参与助力的用户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完成助力后自动成为新的发起者，形成裂变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三、核心业务流程</w:t>
      </w:r>
    </w:p>
    <w:p>
      <w:pPr>
        <w:pStyle w:val="Heading2"/>
      </w:pPr>
      <w:r>
        <w:t xml:space="preserve">3.1 完整用户流程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阶段一：首次进入（制造惊喜）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用户进入活动页面，系统自动创建活动记录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初始化参数：金额0元，目标100元，抽奖次数3次，24小时倒计时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首次抽奖获得90-96元大额奖励，播放金币掉落动画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阶段二：自主抽奖（消耗机会）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用户用剩余2次抽奖机会，每次获得1-3元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累计金额达到97-99元，距离100元仅差1-3元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抽奖次数用完，引导用户分享获取更多机会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阶段三：社交裂变（核心环节）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用户选择分享方式：微信好友/生成海报/扫码助力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系统生成带用户专属邀请码的链接或二维码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好友点击链接，完成指定动作（授权/浏览商品）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助力成功，发起者获得奖励（新用户0.05-0.15元，老用户0.001-0.01元）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阶段四：循环裂变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助力者自动开启自己的活动，形成链式裂变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裂变链条：A → B → C → D → ...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阶段五：最终结局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99.99%用户：无限接近100元但无法到达，最终过期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0.01%用户：成功提现（作为真实案例用于宣传）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部分用户：中途放弃但已完成拉新任务</w:t>
      </w:r>
    </w:p>
    <w:p>
      <w:r>
        <w:br w:type="page"/>
      </w:r>
    </w:p>
    <w:p>
      <w:pPr>
        <w:pStyle w:val="Heading1"/>
      </w:pPr>
      <w:r>
        <w:t xml:space="preserve">四、核心算法设计</w:t>
      </w:r>
    </w:p>
    <w:p>
      <w:pPr>
        <w:pStyle w:val="Heading2"/>
      </w:pPr>
      <w:r>
        <w:t xml:space="preserve">4.1 奖励金额计算算法</w:t>
      </w:r>
    </w:p>
    <w:p>
      <w:pPr>
        <w:spacing w:after="120"/>
      </w:pPr>
      <w:r>
        <w:rPr>
          <w:sz w:val="22"/>
          <w:szCs w:val="22"/>
        </w:rPr>
        <w:t xml:space="preserve">这是整套系统最关键的部分——看起来随机，实际完全可控。根据用户当前累计金额和助力者类型，动态计算每次奖励金额。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差额范围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奖励金额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设计目的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阶段1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首次参与（0元）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90-96元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制造惊喜，建立沉没成本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阶段2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差额 &gt; 5元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1-3元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快速推进，消耗抽奖次数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阶段3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差额 2-5元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0.1-0.5元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开始收紧，引导分享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阶段4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差额 0.5-2元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0.01-0.1元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大幅收紧，增加分享频率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阶段5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差额 0.1-0.5元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新用户0.05-0.15元
老用户0.001-0.01元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区分助力价值，激励拉新用户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阶段6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差额 &lt; 0.1元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新用户0.01-0.03元
老用户0.001-0.005元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地狱模式，几乎无法完成</w:t>
            </w:r>
          </w:p>
        </w:tc>
      </w:tr>
    </w:tbl>
    <w:p>
      <w:pPr>
        <w:pStyle w:val="Heading2"/>
        <w:spacing w:before="300"/>
      </w:pPr>
      <w:r>
        <w:t xml:space="preserve">4.2 提现控制算法</w:t>
      </w:r>
    </w:p>
    <w:p>
      <w:pPr>
        <w:spacing w:after="120"/>
      </w:pPr>
      <w:r>
        <w:rPr>
          <w:sz w:val="22"/>
          <w:szCs w:val="22"/>
        </w:rPr>
        <w:t xml:space="preserve">提现成功与否由系统控制，而非用户努力程度决定。通过以下参数实现精准控制：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建议值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daily_withdraw_budget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10,000元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每日提现总预算上限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max_withdraw_rate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0.001 (0.1%)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最大提现成功率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new_user_boost_multiplier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新用户助力价值倍数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time_pressure_hours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活动倒计时时长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min_new_user_helps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提现所需最少新用户助力数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五、数据模型设计</w:t>
      </w:r>
    </w:p>
    <w:p>
      <w:pPr>
        <w:pStyle w:val="Heading2"/>
      </w:pPr>
      <w:r>
        <w:t xml:space="preserve">5.1 活动配置表 (cash_wheel_config)</w:t>
      </w:r>
    </w:p>
    <w:p>
      <w:pPr>
        <w:spacing w:after="100"/>
      </w:pPr>
      <w:r>
        <w:rPr>
          <w:sz w:val="22"/>
          <w:szCs w:val="22"/>
        </w:rPr>
        <w:t xml:space="preserve">运营后台可动态调整的活动参数配置。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activity_name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活动名称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target_amount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目标金额，默认100.00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initial_reward_min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首次奖励最小值，默认90.00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initial_reward_max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首次奖励最大值，默认96.00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daily_budget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每日提现预算上限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max_withdraw_rate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DECIMAL(5,4)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最大提现成功率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expire_hours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活动有效时长(小时)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活动是否开启</w:t>
            </w:r>
          </w:p>
        </w:tc>
      </w:tr>
    </w:tbl>
    <w:p>
      <w:pPr>
        <w:pStyle w:val="Heading2"/>
        <w:spacing w:before="300"/>
      </w:pPr>
      <w:r>
        <w:t xml:space="preserve">5.2 用户活动记录表 (user_cash_wheel)</w:t>
      </w:r>
    </w:p>
    <w:p>
      <w:pPr>
        <w:spacing w:after="100"/>
      </w:pPr>
      <w:r>
        <w:rPr>
          <w:sz w:val="22"/>
          <w:szCs w:val="22"/>
        </w:rPr>
        <w:t xml:space="preserve">记录每个用户的活动参与状态和进度。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主键，自增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config_id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关联活动配置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current_amount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DECIMAL(10,4)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当前累计金额（精度4位）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target_amount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目标金额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remain_chances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剩余抽奖次数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total_spin_count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累计抽奖次数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total_help_count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累计助力次数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new_user_help_count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新用户助力次数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状态：active/withdrawn/expired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expire_time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活动失效时间</w:t>
            </w:r>
          </w:p>
        </w:tc>
      </w:tr>
    </w:tbl>
    <w:p>
      <w:pPr>
        <w:pStyle w:val="Heading2"/>
        <w:spacing w:before="300"/>
      </w:pPr>
      <w:r>
        <w:t xml:space="preserve">5.3 奖励记录表 (cash_wheel_rewards)</w:t>
      </w:r>
    </w:p>
    <w:p>
      <w:pPr>
        <w:spacing w:after="100"/>
      </w:pPr>
      <w:r>
        <w:rPr>
          <w:sz w:val="22"/>
          <w:szCs w:val="22"/>
        </w:rPr>
        <w:t xml:space="preserve">记录每次抽奖和助力的奖励详情，用于审计和数据分析。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activity_id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活动记录ID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action_type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类型：spin/friend_help/scan_help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helper_user_id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助力者ID（抽奖为空）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helper_is_new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助力者是否新用户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reward_amount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DECIMAL(10,6)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本次奖励金额（精度6位）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amount_before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DECIMAL(10,4)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操作前金额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amount_after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DECIMAL(10,4)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操作后金额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gap_before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DECIMAL(10,4)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操作前差额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gap_after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DECIMAL(10,4)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操作后差额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5.4 分享追踪表 (cash_wheel_shares)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分享者ID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activity_id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活动记录ID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invite_code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唯一邀请码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share_type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分享类型：link/poster/qrcode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share_channel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分享渠道：微信/朋友圈等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click_count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链接点击次数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help_count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成功助力次数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new_user_count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新用户助力数</w:t>
            </w:r>
          </w:p>
        </w:tc>
      </w:tr>
    </w:tbl>
    <w:p>
      <w:pPr>
        <w:pStyle w:val="Heading2"/>
        <w:spacing w:before="300"/>
      </w:pPr>
      <w:r>
        <w:t xml:space="preserve">5.5 助力关系表 (cash_wheel_helps)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inviter_user_id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被助力者ID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helper_user_id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助力者ID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activity_id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活动记录ID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invite_code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使用的邀请码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helper_is_new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助力者是否新用户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reward_to_inviter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DECIMAL(10,6)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被助力者获得奖励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reward_to_helper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DECIMAL(10,6)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助力者获得奖励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helper_action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完成的动作类型</w:t>
            </w:r>
          </w:p>
        </w:tc>
      </w:tr>
    </w:tbl>
    <w:p>
      <w:pPr>
        <w:pStyle w:val="Heading2"/>
        <w:spacing w:before="300"/>
      </w:pPr>
      <w:r>
        <w:t xml:space="preserve">5.6 提现记录表 (cash_wheel_withdraws)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activity_id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活动记录ID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提现金额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状态：pending/success/failed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withdraw_channel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提现渠道：微信零钱等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transaction_id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交易流水号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fail_reason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失败原因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六、接口设计</w:t>
      </w:r>
    </w:p>
    <w:p>
      <w:pPr>
        <w:pStyle w:val="Heading2"/>
      </w:pPr>
      <w:r>
        <w:t xml:space="preserve">6.1 获取/创建活动状态</w:t>
      </w:r>
    </w:p>
    <w:p>
      <w:pPr>
        <w:spacing w:after="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GET/POST /api/cash-wheel/activity</w:t>
      </w:r>
    </w:p>
    <w:p>
      <w:pPr>
        <w:spacing w:after="100"/>
      </w:pPr>
      <w:r>
        <w:rPr>
          <w:sz w:val="22"/>
          <w:szCs w:val="22"/>
        </w:rPr>
        <w:t xml:space="preserve">用户进入活动页时调用，存在则返回当前状态，不存在则创建新活动。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Response字段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current_amount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当前累计金额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target_amount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目标金额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remain_chances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剩余抽奖次数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expire_time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失效时间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is_new_user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是否活动新用户</w:t>
            </w:r>
          </w:p>
        </w:tc>
      </w:tr>
    </w:tbl>
    <w:p>
      <w:pPr>
        <w:pStyle w:val="Heading2"/>
        <w:spacing w:before="300"/>
      </w:pPr>
      <w:r>
        <w:t xml:space="preserve">6.2 执行抽奖</w:t>
      </w:r>
    </w:p>
    <w:p>
      <w:pPr>
        <w:spacing w:after="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POST /api/cash-wheel/spin</w:t>
      </w:r>
    </w:p>
    <w:p>
      <w:pPr>
        <w:spacing w:after="100"/>
      </w:pPr>
      <w:r>
        <w:rPr>
          <w:sz w:val="22"/>
          <w:szCs w:val="22"/>
        </w:rPr>
        <w:t xml:space="preserve">用户点击抽奖按钮时调用，返回中奖金额和动画类型。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Response字段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reward_amount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本次中奖金额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new_total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中奖后总金额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remain_chances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剩余抽奖次数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animation_type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前端动画类型</w:t>
            </w:r>
          </w:p>
        </w:tc>
      </w:tr>
    </w:tbl>
    <w:p>
      <w:pPr>
        <w:pStyle w:val="Heading2"/>
        <w:spacing w:before="300"/>
      </w:pPr>
      <w:r>
        <w:t xml:space="preserve">6.3 生成分享内容</w:t>
      </w:r>
    </w:p>
    <w:p>
      <w:pPr>
        <w:spacing w:after="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POST /api/cash-wheel/share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参数/返回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share_type (请求)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分享类型：link/poster/qrcode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share_url (返回)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分享链接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poster_url (返回)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海报图片URL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invite_code (返回)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专属邀请码</w:t>
            </w:r>
          </w:p>
        </w:tc>
      </w:tr>
    </w:tbl>
    <w:p>
      <w:pPr>
        <w:pStyle w:val="Heading2"/>
        <w:spacing w:before="300"/>
      </w:pPr>
      <w:r>
        <w:t xml:space="preserve">6.4 好友助力</w:t>
      </w:r>
    </w:p>
    <w:p>
      <w:pPr>
        <w:spacing w:after="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POST /api/cash-wheel/help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参数/返回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invite_code (请求)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邀请码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helper_user_id (请求)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助力者用户ID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success (返回)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助力是否成功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reward_amount (返回)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被助力者获得金额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helper_reward (返回)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助力者获得奖励</w:t>
            </w:r>
          </w:p>
        </w:tc>
      </w:tr>
    </w:tbl>
    <w:p>
      <w:pPr>
        <w:pStyle w:val="Heading2"/>
        <w:spacing w:before="300"/>
      </w:pPr>
      <w:r>
        <w:t xml:space="preserve">6.5 提现申请</w:t>
      </w:r>
    </w:p>
    <w:p>
      <w:pPr>
        <w:spacing w:after="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POST /api/cash-wheel/withdraw</w:t>
      </w:r>
    </w:p>
    <w:p>
      <w:pPr>
        <w:spacing w:after="100"/>
      </w:pPr>
      <w:r>
        <w:rPr>
          <w:color w:val="CC0000"/>
          <w:sz w:val="22"/>
          <w:szCs w:val="22"/>
        </w:rPr>
        <w:t xml:space="preserve">注意：99.99%的情况返回"还差X元"，仅0.01%返回成功。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参数/返回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amount (请求)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提现金额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success (返回)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提现是否成功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message (返回)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提示信息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七、前端设计要点</w:t>
      </w:r>
    </w:p>
    <w:p>
      <w:pPr>
        <w:pStyle w:val="Heading2"/>
      </w:pPr>
      <w:r>
        <w:t xml:space="preserve">7.1 转盘设计（核心视觉欺骗）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转盘区域展示多种诱人奖励：2026提现红包、高级红包、话费券等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关键：转盘动画是假的，结果由后端预先决定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先请求后端获取结果，再计算转盘应停位置，最后播放动画</w:t>
      </w:r>
    </w:p>
    <w:p>
      <w:pPr>
        <w:pStyle w:val="Heading2"/>
        <w:spacing w:before="200"/>
      </w:pPr>
      <w:r>
        <w:t xml:space="preserve">7.2 金额显示（心理操控）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大额奖励时：数字快速跳动，配合金币掉落动画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小额奖励时：缓慢增加，制造"还差一点点"的感觉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进度条采用非线性显示，99.9元视觉上看起来像99.999%</w:t>
      </w:r>
    </w:p>
    <w:p>
      <w:pPr>
        <w:pStyle w:val="Heading2"/>
        <w:spacing w:before="200"/>
      </w:pPr>
      <w:r>
        <w:t xml:space="preserve">7.3 倒计时压力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显示精确到毫秒：23:59:31:8 格式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最后1小时变红色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最后10分钟弹窗提醒</w:t>
      </w:r>
    </w:p>
    <w:p>
      <w:pPr>
        <w:pStyle w:val="Heading2"/>
        <w:spacing w:before="200"/>
      </w:pPr>
      <w:r>
        <w:t xml:space="preserve">7.4 关键弹窗话术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场景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话术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差一点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太可惜了！就差0.1元就能提现100元了！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助力成功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好友助力成功！再邀请1位新用户即可提现！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新用户提示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新用户助力效果翻倍！快去邀请新朋友吧！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时间警告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还剩最后3小时，现金即将失效！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新用户标签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你是活动新用户，超容易提现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八、风控与合规</w:t>
      </w:r>
    </w:p>
    <w:p>
      <w:pPr>
        <w:pStyle w:val="Heading2"/>
      </w:pPr>
      <w:r>
        <w:t xml:space="preserve">8.1 作弊检测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检测项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处理方式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模拟器/多开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检测设备特征，异常直接拒绝奖励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IP异常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同一IP短时间大量助力，判定为刷单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设备黑名单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记录作弊设备指纹，永久禁止参与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互刷检测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A助力B后B立即助力A，判定为互刷</w:t>
            </w:r>
          </w:p>
        </w:tc>
      </w:tr>
    </w:tbl>
    <w:p>
      <w:pPr>
        <w:pStyle w:val="Heading2"/>
        <w:spacing w:before="200"/>
      </w:pPr>
      <w:r>
        <w:t xml:space="preserve">8.2 提现风控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实名认证：提现前必须完成微信实名认证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新用户助力要求：至少3位真实新用户助力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预算控制：超出每日预算则返回"今日名额已满"</w:t>
      </w:r>
    </w:p>
    <w:p>
      <w:pPr>
        <w:pStyle w:val="Heading2"/>
        <w:spacing w:before="200"/>
      </w:pPr>
      <w:r>
        <w:t xml:space="preserve">8.3 合规注意事项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活动规则需在页面显眼位置展示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需明确说明"奖励金额随机，以实际到账为准"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不得使用"必中""保证提现"等绝对化用语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需保留少量真实提现案例，避免被定性为虚假宣传</w:t>
      </w:r>
    </w:p>
    <w:p>
      <w:r>
        <w:br w:type="page"/>
      </w:r>
    </w:p>
    <w:p>
      <w:pPr>
        <w:pStyle w:val="Heading1"/>
      </w:pPr>
      <w:r>
        <w:t xml:space="preserve">九、运营后台需求</w:t>
      </w:r>
    </w:p>
    <w:p>
      <w:pPr>
        <w:pStyle w:val="Heading2"/>
      </w:pPr>
      <w:r>
        <w:t xml:space="preserve">9.1 活动配置模块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目标金额、初始奖励范围配置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各阶段奖励系数调整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每日预算、提现率控制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活动开关、时间范围设置</w:t>
      </w:r>
    </w:p>
    <w:p>
      <w:pPr>
        <w:pStyle w:val="Heading2"/>
        <w:spacing w:before="200"/>
      </w:pPr>
      <w:r>
        <w:t xml:space="preserve">9.2 实时监控模块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当前参与人数、新增人数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实时裂变层级图（A→B→C链条）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新用户转化率、留存率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提现申请队列及处理状态</w:t>
      </w:r>
    </w:p>
    <w:p>
      <w:pPr>
        <w:pStyle w:val="Heading2"/>
        <w:spacing w:before="200"/>
      </w:pPr>
      <w:r>
        <w:t xml:space="preserve">9.3 数据分析模块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用户漏斗：参与→分享→助力→提现各环节转化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人均邀请人数、新用户占比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获客成本分析（提现支出/新增用户）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过期时平均差额分布</w:t>
      </w:r>
    </w:p>
    <w:p>
      <w:pPr>
        <w:pStyle w:val="Heading2"/>
        <w:spacing w:before="200"/>
      </w:pPr>
      <w:r>
        <w:t xml:space="preserve">9.4 风控管理模块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异常用户实时告警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黑名单管理（设备/IP/用户）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风控规则配置</w:t>
      </w:r>
    </w:p>
    <w:p>
      <w:r>
        <w:br w:type="page"/>
      </w:r>
    </w:p>
    <w:p>
      <w:pPr>
        <w:pStyle w:val="Heading1"/>
      </w:pPr>
      <w:r>
        <w:t xml:space="preserve">十、核心指标定义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计算方式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目标值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裂变系数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新增用户数 / 发起分享用户数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≥ 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获客成本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提现总支出 / 新增用户数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≤ 5元/人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参与率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参与活动用户 / 访问页面用户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≥ 80%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分享率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产生分享用户 / 参与活动用户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≥ 60%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助力转化率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完成助力用户 / 点击链接用户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≥ 40%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提现率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成功提现用户 / 参与活动用户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0.01%-0.1%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最终转化率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产生订单用户 / 参与活动用户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≥ 15%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附录：开发排期建议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0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负责人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工期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第1周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数据库设计、基础接口开发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后端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第2周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核心算法实现、奖励逻辑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后端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第2周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活动页面UI、转盘动画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前端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第3周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分享功能、海报生成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前端+后端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第3周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风控系统开发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后端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第4周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运营后台开发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全栈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第4周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联调测试、压力测试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全员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3天</w:t>
            </w:r>
          </w:p>
        </w:tc>
      </w:tr>
    </w:tbl>
    <w:p>
      <w:pPr>
        <w:spacing w:before="400"/>
        <w:jc w:val="center"/>
      </w:pPr>
      <w:r>
        <w:rPr>
          <w:color w:val="888888"/>
          <w:sz w:val="22"/>
          <w:szCs w:val="22"/>
        </w:rPr>
        <w:t xml:space="preserve">— 文档结束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现金大转盘裂变系统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Microsoft YaHei" w:cs="Microsoft YaHei" w:eastAsia="Microsoft YaHei" w:hAnsi="Microsoft YaHei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icrosoft YaHei" w:cs="Microsoft YaHei" w:eastAsia="Microsoft YaHei" w:hAnsi="Microsoft YaHei"/>
      <w:b/>
      <w:bCs/>
      <w:color w:val="3c3c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2026-01-23T02:13:16.365Z</dcterms:created>
  <dcterms:modified xsi:type="dcterms:W3CDTF">2026-01-23T02:13:16.366Z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