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AC063" w14:textId="4177D022" w:rsidR="008D7B18" w:rsidRPr="00601B42" w:rsidRDefault="008D7B18" w:rsidP="008D7B18">
      <w:pPr>
        <w:jc w:val="both"/>
      </w:pPr>
      <w:r w:rsidRPr="00601B42">
        <w:rPr>
          <w:rFonts w:ascii="Times New Roman" w:hAnsi="Times New Roman"/>
          <w:b/>
        </w:rPr>
        <w:t xml:space="preserve">DIRECCIÓN PROVINCIAL DE PICHINCHA DEL INSTITUTO ECUATORIANO DE SEGURIDAD SOCIAL / EJECUTOR DE COACTIVA. </w:t>
      </w:r>
      <w:r w:rsidRPr="00601B42">
        <w:rPr>
          <w:rFonts w:ascii="Times New Roman" w:hAnsi="Times New Roman"/>
        </w:rPr>
        <w:t xml:space="preserve">- Quito, </w:t>
      </w:r>
      <w:r w:rsidRPr="0075732D">
        <w:rPr>
          <w:rFonts w:ascii="Times New Roman" w:hAnsi="Times New Roman"/>
          <w:b/>
          <w:bCs/>
          <w:color w:val="0070C0"/>
        </w:rPr>
        <w:t>{</w:t>
      </w:r>
      <w:proofErr w:type="spellStart"/>
      <w:r w:rsidRPr="0075732D">
        <w:rPr>
          <w:rFonts w:ascii="Times New Roman" w:hAnsi="Times New Roman"/>
          <w:b/>
          <w:bCs/>
          <w:color w:val="0070C0"/>
        </w:rPr>
        <w:t>fechaProvidencia</w:t>
      </w:r>
      <w:proofErr w:type="spellEnd"/>
      <w:r w:rsidRPr="0075732D">
        <w:rPr>
          <w:rFonts w:ascii="Times New Roman" w:hAnsi="Times New Roman"/>
          <w:b/>
          <w:bCs/>
          <w:color w:val="0070C0"/>
        </w:rPr>
        <w:t>}</w:t>
      </w:r>
      <w:r w:rsidRPr="00601B42">
        <w:rPr>
          <w:rFonts w:ascii="Times New Roman" w:hAnsi="Times New Roman"/>
        </w:rPr>
        <w:t xml:space="preserve">, siendo las </w:t>
      </w:r>
      <w:r w:rsidRPr="0075732D">
        <w:rPr>
          <w:rFonts w:ascii="Times New Roman" w:hAnsi="Times New Roman"/>
          <w:b/>
          <w:bCs/>
          <w:color w:val="0070C0"/>
        </w:rPr>
        <w:t>{</w:t>
      </w:r>
      <w:proofErr w:type="spellStart"/>
      <w:r w:rsidRPr="0075732D">
        <w:rPr>
          <w:rFonts w:ascii="Times New Roman" w:hAnsi="Times New Roman"/>
          <w:b/>
          <w:bCs/>
          <w:color w:val="0070C0"/>
        </w:rPr>
        <w:t>horaProvidencia</w:t>
      </w:r>
      <w:proofErr w:type="spellEnd"/>
      <w:r w:rsidRPr="0075732D">
        <w:rPr>
          <w:rFonts w:ascii="Times New Roman" w:hAnsi="Times New Roman"/>
          <w:b/>
          <w:bCs/>
          <w:color w:val="0070C0"/>
        </w:rPr>
        <w:t>}</w:t>
      </w:r>
      <w:r w:rsidRPr="00601B42">
        <w:rPr>
          <w:rFonts w:ascii="Times New Roman" w:hAnsi="Times New Roman"/>
        </w:rPr>
        <w:t xml:space="preserve">. - </w:t>
      </w:r>
      <w:r w:rsidRPr="00601B42">
        <w:rPr>
          <w:rFonts w:ascii="Times New Roman" w:hAnsi="Times New Roman"/>
          <w:b/>
        </w:rPr>
        <w:t xml:space="preserve">VISTOS: </w:t>
      </w:r>
      <w:proofErr w:type="spellStart"/>
      <w:r w:rsidRPr="00601B42">
        <w:rPr>
          <w:rFonts w:ascii="Times New Roman" w:hAnsi="Times New Roman"/>
        </w:rPr>
        <w:t>Mgs</w:t>
      </w:r>
      <w:proofErr w:type="spellEnd"/>
      <w:r w:rsidRPr="00601B42">
        <w:rPr>
          <w:rFonts w:ascii="Times New Roman" w:hAnsi="Times New Roman"/>
        </w:rPr>
        <w:t xml:space="preserve">. Johanna Mariela Vásquez Bravo, en mi calidad de Directora Provincial de Pichincha Encargada y Ejecutor de Coactiva de la Dirección Provincial de Pichincha del Instituto Ecuatoriano de Seguridad Social, designado mediante Acción de Personal Nro. SDNGTH-2025-1902-NJS de 15 de octubre de 2025, que rige a partir del 16 de octubre de 2025; y, en virtud de lo dispuesto en el artículo 38, literal a) y 288 de la Ley de Seguridad Social, y de conformidad a la Resolución C.D. 625 emitida por el Consejo Directivo del Instituto Ecuatoriano de Seguridad Social que contiene el "Reglamento de Aseguramiento, Recaudación y Gestión de Cartera del Instituto Ecuatoriano de Seguridad Social que en su artículo 177 establece: " </w:t>
      </w:r>
      <w:r w:rsidRPr="00601B42">
        <w:rPr>
          <w:rFonts w:ascii="Times New Roman" w:hAnsi="Times New Roman"/>
          <w:i/>
        </w:rPr>
        <w:t xml:space="preserve">Art. 177.- De la agrupación de los Títulos de Crédito.- Por efecto de economía procesal los títulos de crédito impagos que corresponda a un mismo número de RUC y/o cedula de identidad, siempre que correspondan a un mismo concepto, se agruparán en un solo procedimiento coactivo. Los títulos de crédito no perderán su numeración", </w:t>
      </w:r>
      <w:r w:rsidRPr="00601B42">
        <w:rPr>
          <w:rFonts w:ascii="Times New Roman" w:hAnsi="Times New Roman"/>
          <w:b/>
        </w:rPr>
        <w:t xml:space="preserve">AVOCO </w:t>
      </w:r>
      <w:r w:rsidR="005929DD" w:rsidRPr="00601B42">
        <w:rPr>
          <w:rFonts w:ascii="Times New Roman" w:hAnsi="Times New Roman"/>
        </w:rPr>
        <w:t xml:space="preserve">conocimiento del procedimiento coactivo instaurado en contra de </w:t>
      </w:r>
      <w:r w:rsidR="005929DD" w:rsidRPr="00601B42">
        <w:rPr>
          <w:rFonts w:ascii="Times New Roman" w:hAnsi="Times New Roman"/>
          <w:b/>
          <w:color w:val="0070C0"/>
        </w:rPr>
        <w:t>{</w:t>
      </w:r>
      <w:proofErr w:type="spellStart"/>
      <w:r w:rsidR="005929DD" w:rsidRPr="00601B42">
        <w:rPr>
          <w:rFonts w:ascii="Times New Roman" w:hAnsi="Times New Roman"/>
          <w:b/>
          <w:color w:val="0070C0"/>
        </w:rPr>
        <w:t>razonSocial</w:t>
      </w:r>
      <w:proofErr w:type="spellEnd"/>
      <w:r w:rsidR="005929DD" w:rsidRPr="00601B42">
        <w:rPr>
          <w:rFonts w:ascii="Times New Roman" w:hAnsi="Times New Roman"/>
          <w:b/>
          <w:color w:val="0070C0"/>
        </w:rPr>
        <w:t>}</w:t>
      </w:r>
      <w:r w:rsidR="005929DD" w:rsidRPr="00601B42">
        <w:rPr>
          <w:rFonts w:ascii="Times New Roman" w:hAnsi="Times New Roman"/>
        </w:rPr>
        <w:t xml:space="preserve"> con RUC Nro. </w:t>
      </w:r>
      <w:r w:rsidR="005929DD" w:rsidRPr="00146553">
        <w:rPr>
          <w:rFonts w:ascii="Times New Roman" w:hAnsi="Times New Roman"/>
          <w:b/>
          <w:bCs/>
          <w:color w:val="0070C0"/>
        </w:rPr>
        <w:t>{ruc}</w:t>
      </w:r>
      <w:r w:rsidR="005929DD" w:rsidRPr="00601B42">
        <w:rPr>
          <w:rFonts w:ascii="Times New Roman" w:hAnsi="Times New Roman"/>
        </w:rPr>
        <w:t xml:space="preserve"> representado legalmente por </w:t>
      </w:r>
      <w:r w:rsidR="005929DD" w:rsidRPr="00146553">
        <w:rPr>
          <w:rFonts w:ascii="Times New Roman" w:hAnsi="Times New Roman"/>
          <w:b/>
          <w:bCs/>
          <w:color w:val="0070C0"/>
        </w:rPr>
        <w:t>{</w:t>
      </w:r>
      <w:proofErr w:type="spellStart"/>
      <w:r w:rsidR="005929DD" w:rsidRPr="00146553">
        <w:rPr>
          <w:rFonts w:ascii="Times New Roman" w:hAnsi="Times New Roman"/>
          <w:b/>
          <w:bCs/>
          <w:color w:val="0070C0"/>
        </w:rPr>
        <w:t>representanteLegal</w:t>
      </w:r>
      <w:proofErr w:type="spellEnd"/>
      <w:r w:rsidR="005929DD" w:rsidRPr="00146553">
        <w:rPr>
          <w:rFonts w:ascii="Times New Roman" w:hAnsi="Times New Roman"/>
          <w:b/>
          <w:bCs/>
          <w:color w:val="0070C0"/>
        </w:rPr>
        <w:t>}</w:t>
      </w:r>
      <w:r w:rsidR="005929DD" w:rsidRPr="00601B42">
        <w:rPr>
          <w:rFonts w:ascii="Times New Roman" w:hAnsi="Times New Roman"/>
        </w:rPr>
        <w:t xml:space="preserve"> con cédula de ciudadanía Nro. </w:t>
      </w:r>
      <w:r w:rsidR="005929DD" w:rsidRPr="00146553">
        <w:rPr>
          <w:rFonts w:ascii="Times New Roman" w:hAnsi="Times New Roman"/>
          <w:b/>
          <w:bCs/>
          <w:color w:val="0070C0"/>
        </w:rPr>
        <w:t>{cedula}</w:t>
      </w:r>
      <w:r w:rsidR="005929DD" w:rsidRPr="00601B42">
        <w:rPr>
          <w:rFonts w:ascii="Times New Roman" w:hAnsi="Times New Roman"/>
        </w:rPr>
        <w:t>, que contiene los títulos de crédito que se detallan a continuación:</w:t>
      </w:r>
    </w:p>
    <w:tbl>
      <w:tblPr>
        <w:tblStyle w:val="Tablaconcuadrcula"/>
        <w:tblW w:w="0" w:type="auto"/>
        <w:tblLook w:val="04A0" w:firstRow="1" w:lastRow="0" w:firstColumn="1" w:lastColumn="0" w:noHBand="0" w:noVBand="1"/>
      </w:tblPr>
      <w:tblGrid>
        <w:gridCol w:w="2429"/>
        <w:gridCol w:w="2429"/>
        <w:gridCol w:w="2431"/>
        <w:gridCol w:w="2429"/>
      </w:tblGrid>
      <w:tr w:rsidR="008D7B18" w:rsidRPr="00601B42" w14:paraId="5A026C57" w14:textId="77777777" w:rsidTr="005929DD">
        <w:trPr>
          <w:trHeight w:val="238"/>
        </w:trPr>
        <w:tc>
          <w:tcPr>
            <w:tcW w:w="2429" w:type="dxa"/>
            <w:shd w:val="clear" w:color="auto" w:fill="4472C4"/>
          </w:tcPr>
          <w:p w14:paraId="6C436BE8" w14:textId="77777777" w:rsidR="008D7B18" w:rsidRPr="00601B42" w:rsidRDefault="008D7B18" w:rsidP="00330693">
            <w:pPr>
              <w:jc w:val="center"/>
            </w:pPr>
            <w:r w:rsidRPr="00601B42">
              <w:rPr>
                <w:rFonts w:ascii="Times New Roman" w:hAnsi="Times New Roman"/>
                <w:b/>
                <w:color w:val="FFFFFF"/>
              </w:rPr>
              <w:t>Orden</w:t>
            </w:r>
          </w:p>
        </w:tc>
        <w:tc>
          <w:tcPr>
            <w:tcW w:w="2429" w:type="dxa"/>
            <w:shd w:val="clear" w:color="auto" w:fill="4472C4"/>
          </w:tcPr>
          <w:p w14:paraId="718F8A3B" w14:textId="77777777" w:rsidR="008D7B18" w:rsidRPr="00601B42" w:rsidRDefault="008D7B18" w:rsidP="00330693">
            <w:pPr>
              <w:jc w:val="center"/>
            </w:pPr>
            <w:proofErr w:type="spellStart"/>
            <w:r w:rsidRPr="00601B42">
              <w:rPr>
                <w:rFonts w:ascii="Times New Roman" w:hAnsi="Times New Roman"/>
                <w:b/>
                <w:color w:val="FFFFFF"/>
              </w:rPr>
              <w:t>Número</w:t>
            </w:r>
            <w:proofErr w:type="spellEnd"/>
            <w:r w:rsidRPr="00601B42">
              <w:rPr>
                <w:rFonts w:ascii="Times New Roman" w:hAnsi="Times New Roman"/>
                <w:b/>
                <w:color w:val="FFFFFF"/>
              </w:rPr>
              <w:t xml:space="preserve"> TC</w:t>
            </w:r>
          </w:p>
        </w:tc>
        <w:tc>
          <w:tcPr>
            <w:tcW w:w="2429" w:type="dxa"/>
            <w:shd w:val="clear" w:color="auto" w:fill="4472C4"/>
          </w:tcPr>
          <w:p w14:paraId="2AB6E974" w14:textId="77777777" w:rsidR="008D7B18" w:rsidRPr="00601B42" w:rsidRDefault="008D7B18" w:rsidP="00330693">
            <w:pPr>
              <w:jc w:val="center"/>
            </w:pPr>
            <w:proofErr w:type="spellStart"/>
            <w:r w:rsidRPr="00601B42">
              <w:rPr>
                <w:rFonts w:ascii="Times New Roman" w:hAnsi="Times New Roman"/>
                <w:b/>
                <w:color w:val="FFFFFF"/>
              </w:rPr>
              <w:t>Concepto</w:t>
            </w:r>
            <w:proofErr w:type="spellEnd"/>
          </w:p>
        </w:tc>
        <w:tc>
          <w:tcPr>
            <w:tcW w:w="2429" w:type="dxa"/>
            <w:shd w:val="clear" w:color="auto" w:fill="4472C4"/>
          </w:tcPr>
          <w:p w14:paraId="4626CFE5" w14:textId="77777777" w:rsidR="008D7B18" w:rsidRPr="00601B42" w:rsidRDefault="008D7B18" w:rsidP="00330693">
            <w:pPr>
              <w:jc w:val="center"/>
            </w:pPr>
            <w:r w:rsidRPr="00601B42">
              <w:rPr>
                <w:rFonts w:ascii="Times New Roman" w:hAnsi="Times New Roman"/>
                <w:b/>
                <w:color w:val="FFFFFF"/>
              </w:rPr>
              <w:t xml:space="preserve">Valor capital </w:t>
            </w:r>
            <w:proofErr w:type="spellStart"/>
            <w:r w:rsidRPr="00601B42">
              <w:rPr>
                <w:rFonts w:ascii="Times New Roman" w:hAnsi="Times New Roman"/>
                <w:b/>
                <w:color w:val="FFFFFF"/>
              </w:rPr>
              <w:t>adeudado</w:t>
            </w:r>
            <w:proofErr w:type="spellEnd"/>
          </w:p>
        </w:tc>
      </w:tr>
      <w:tr w:rsidR="008D7B18" w:rsidRPr="00601B42" w14:paraId="6456CD8A" w14:textId="77777777" w:rsidTr="005929DD">
        <w:trPr>
          <w:trHeight w:val="266"/>
        </w:trPr>
        <w:tc>
          <w:tcPr>
            <w:tcW w:w="2429" w:type="dxa"/>
          </w:tcPr>
          <w:p w14:paraId="2A0331E1" w14:textId="77777777" w:rsidR="008D7B18" w:rsidRPr="00601B42" w:rsidRDefault="008D7B18" w:rsidP="00330693">
            <w:r w:rsidRPr="00601B42">
              <w:rPr>
                <w:rFonts w:ascii="Times New Roman" w:hAnsi="Times New Roman"/>
              </w:rPr>
              <w:t>{#</w:t>
            </w:r>
            <w:proofErr w:type="gramStart"/>
            <w:r w:rsidRPr="00601B42">
              <w:rPr>
                <w:rFonts w:ascii="Times New Roman" w:hAnsi="Times New Roman"/>
              </w:rPr>
              <w:t>titulos}{</w:t>
            </w:r>
            <w:proofErr w:type="gramEnd"/>
            <w:r w:rsidRPr="00601B42">
              <w:rPr>
                <w:rFonts w:ascii="Times New Roman" w:hAnsi="Times New Roman"/>
              </w:rPr>
              <w:t>orden}</w:t>
            </w:r>
          </w:p>
        </w:tc>
        <w:tc>
          <w:tcPr>
            <w:tcW w:w="2429" w:type="dxa"/>
          </w:tcPr>
          <w:p w14:paraId="579D4A45" w14:textId="77777777" w:rsidR="008D7B18" w:rsidRPr="00601B42" w:rsidRDefault="008D7B18" w:rsidP="00330693">
            <w:r w:rsidRPr="00601B42">
              <w:rPr>
                <w:rFonts w:ascii="Times New Roman" w:hAnsi="Times New Roman"/>
              </w:rPr>
              <w:t>{</w:t>
            </w:r>
            <w:proofErr w:type="spellStart"/>
            <w:r w:rsidRPr="00601B42">
              <w:rPr>
                <w:rFonts w:ascii="Times New Roman" w:hAnsi="Times New Roman"/>
              </w:rPr>
              <w:t>numeroTC</w:t>
            </w:r>
            <w:proofErr w:type="spellEnd"/>
            <w:r w:rsidRPr="00601B42">
              <w:rPr>
                <w:rFonts w:ascii="Times New Roman" w:hAnsi="Times New Roman"/>
              </w:rPr>
              <w:t>}</w:t>
            </w:r>
          </w:p>
        </w:tc>
        <w:tc>
          <w:tcPr>
            <w:tcW w:w="2429" w:type="dxa"/>
          </w:tcPr>
          <w:p w14:paraId="4837287C" w14:textId="77777777" w:rsidR="008D7B18" w:rsidRPr="00601B42" w:rsidRDefault="008D7B18" w:rsidP="00330693">
            <w:r w:rsidRPr="00601B42">
              <w:rPr>
                <w:rFonts w:ascii="Times New Roman" w:hAnsi="Times New Roman"/>
              </w:rPr>
              <w:t>{</w:t>
            </w:r>
            <w:proofErr w:type="spellStart"/>
            <w:r w:rsidRPr="00601B42">
              <w:rPr>
                <w:rFonts w:ascii="Times New Roman" w:hAnsi="Times New Roman"/>
              </w:rPr>
              <w:t>concepto</w:t>
            </w:r>
            <w:proofErr w:type="spellEnd"/>
            <w:r w:rsidRPr="00601B42">
              <w:rPr>
                <w:rFonts w:ascii="Times New Roman" w:hAnsi="Times New Roman"/>
              </w:rPr>
              <w:t>}</w:t>
            </w:r>
          </w:p>
        </w:tc>
        <w:tc>
          <w:tcPr>
            <w:tcW w:w="2429" w:type="dxa"/>
          </w:tcPr>
          <w:p w14:paraId="0718FAB6" w14:textId="77777777" w:rsidR="008D7B18" w:rsidRPr="00601B42" w:rsidRDefault="008D7B18" w:rsidP="00330693">
            <w:r w:rsidRPr="00601B42">
              <w:rPr>
                <w:rFonts w:ascii="Times New Roman" w:hAnsi="Times New Roman"/>
              </w:rPr>
              <w:t>{</w:t>
            </w:r>
            <w:proofErr w:type="spellStart"/>
            <w:r w:rsidRPr="00601B42">
              <w:rPr>
                <w:rFonts w:ascii="Times New Roman" w:hAnsi="Times New Roman"/>
              </w:rPr>
              <w:t>valorCapital</w:t>
            </w:r>
            <w:proofErr w:type="spellEnd"/>
            <w:r w:rsidRPr="00601B42">
              <w:rPr>
                <w:rFonts w:ascii="Times New Roman" w:hAnsi="Times New Roman"/>
              </w:rPr>
              <w:t>}{/</w:t>
            </w:r>
            <w:proofErr w:type="spellStart"/>
            <w:r w:rsidRPr="00601B42">
              <w:rPr>
                <w:rFonts w:ascii="Times New Roman" w:hAnsi="Times New Roman"/>
              </w:rPr>
              <w:t>titulos</w:t>
            </w:r>
            <w:proofErr w:type="spellEnd"/>
            <w:r w:rsidRPr="00601B42">
              <w:rPr>
                <w:rFonts w:ascii="Times New Roman" w:hAnsi="Times New Roman"/>
              </w:rPr>
              <w:t>}</w:t>
            </w:r>
          </w:p>
        </w:tc>
      </w:tr>
      <w:tr w:rsidR="008D7B18" w:rsidRPr="00601B42" w14:paraId="5EF61AEA" w14:textId="77777777" w:rsidTr="005929DD">
        <w:trPr>
          <w:trHeight w:val="252"/>
        </w:trPr>
        <w:tc>
          <w:tcPr>
            <w:tcW w:w="7289" w:type="dxa"/>
            <w:gridSpan w:val="3"/>
          </w:tcPr>
          <w:p w14:paraId="71181487" w14:textId="77777777" w:rsidR="008D7B18" w:rsidRPr="00601B42" w:rsidRDefault="008D7B18" w:rsidP="00330693">
            <w:r w:rsidRPr="00601B42">
              <w:rPr>
                <w:rFonts w:ascii="Times New Roman" w:hAnsi="Times New Roman"/>
                <w:b/>
              </w:rPr>
              <w:t>Total valor capital</w:t>
            </w:r>
          </w:p>
        </w:tc>
        <w:tc>
          <w:tcPr>
            <w:tcW w:w="2429" w:type="dxa"/>
          </w:tcPr>
          <w:p w14:paraId="43D86060" w14:textId="77777777" w:rsidR="008D7B18" w:rsidRPr="00601B42" w:rsidRDefault="008D7B18" w:rsidP="00330693">
            <w:r w:rsidRPr="00601B42">
              <w:rPr>
                <w:rFonts w:ascii="Times New Roman" w:hAnsi="Times New Roman"/>
                <w:b/>
              </w:rPr>
              <w:t>{</w:t>
            </w:r>
            <w:proofErr w:type="spellStart"/>
            <w:r w:rsidRPr="00601B42">
              <w:rPr>
                <w:rFonts w:ascii="Times New Roman" w:hAnsi="Times New Roman"/>
                <w:b/>
              </w:rPr>
              <w:t>totalCapital</w:t>
            </w:r>
            <w:proofErr w:type="spellEnd"/>
            <w:r w:rsidRPr="00601B42">
              <w:rPr>
                <w:rFonts w:ascii="Times New Roman" w:hAnsi="Times New Roman"/>
                <w:b/>
              </w:rPr>
              <w:t>}</w:t>
            </w:r>
          </w:p>
        </w:tc>
      </w:tr>
    </w:tbl>
    <w:p w14:paraId="7DF93E92" w14:textId="05D73759" w:rsidR="007A53A1" w:rsidRDefault="008D7B18" w:rsidP="006B64BA">
      <w:pPr>
        <w:pStyle w:val="Sinespaciado"/>
        <w:jc w:val="both"/>
        <w:rPr>
          <w:rFonts w:ascii="Times New Roman" w:eastAsia="Calibri" w:hAnsi="Times New Roman" w:cs="Times New Roman"/>
        </w:rPr>
      </w:pPr>
      <w:r w:rsidRPr="00601B42">
        <w:rPr>
          <w:rFonts w:ascii="Times New Roman" w:hAnsi="Times New Roman"/>
        </w:rPr>
        <w:t xml:space="preserve">De los cuales, una vez agregada la documentación correspondiente al expediente, esta Autoridad </w:t>
      </w:r>
      <w:r w:rsidRPr="00601B42">
        <w:rPr>
          <w:rFonts w:ascii="Times New Roman" w:hAnsi="Times New Roman"/>
          <w:b/>
        </w:rPr>
        <w:t xml:space="preserve">CONSIDERA: </w:t>
      </w:r>
      <w:r w:rsidR="006B64BA" w:rsidRPr="00027BFB">
        <w:rPr>
          <w:rFonts w:ascii="Aleo ligth" w:hAnsi="Aleo ligth"/>
          <w:b/>
        </w:rPr>
        <w:t xml:space="preserve">1) </w:t>
      </w:r>
      <w:r w:rsidR="006B64BA" w:rsidRPr="00027BFB">
        <w:rPr>
          <w:rFonts w:ascii="Aleo ligth" w:hAnsi="Aleo ligth"/>
        </w:rPr>
        <w:t xml:space="preserve">Mediante </w:t>
      </w:r>
      <w:r w:rsidR="006B64BA">
        <w:rPr>
          <w:rFonts w:ascii="Aleo ligth" w:hAnsi="Aleo ligth"/>
        </w:rPr>
        <w:t>los</w:t>
      </w:r>
      <w:r w:rsidR="006B64BA" w:rsidRPr="00027BFB">
        <w:rPr>
          <w:rFonts w:ascii="Aleo ligth" w:hAnsi="Aleo ligth"/>
        </w:rPr>
        <w:t xml:space="preserve"> título</w:t>
      </w:r>
      <w:r w:rsidR="006B64BA">
        <w:rPr>
          <w:rFonts w:ascii="Aleo ligth" w:hAnsi="Aleo ligth"/>
        </w:rPr>
        <w:t>s</w:t>
      </w:r>
      <w:r w:rsidR="006B64BA" w:rsidRPr="00027BFB">
        <w:rPr>
          <w:rFonts w:ascii="Aleo ligth" w:hAnsi="Aleo ligth"/>
        </w:rPr>
        <w:t xml:space="preserve"> de crédito</w:t>
      </w:r>
      <w:r w:rsidR="006B64BA">
        <w:rPr>
          <w:rFonts w:ascii="Aleo ligth" w:hAnsi="Aleo ligth"/>
        </w:rPr>
        <w:t xml:space="preserve"> antes detallados y </w:t>
      </w:r>
      <w:r w:rsidR="006B64BA" w:rsidRPr="00027BFB">
        <w:rPr>
          <w:rFonts w:ascii="Aleo ligth" w:hAnsi="Aleo ligth"/>
        </w:rPr>
        <w:t xml:space="preserve">suscrito por el Director Provincial de </w:t>
      </w:r>
      <w:r w:rsidR="006B64BA">
        <w:rPr>
          <w:rFonts w:ascii="Aleo ligth" w:hAnsi="Aleo ligth"/>
        </w:rPr>
        <w:t>Pichincha</w:t>
      </w:r>
      <w:r w:rsidR="006B64BA" w:rsidRPr="00027BFB">
        <w:rPr>
          <w:rFonts w:ascii="Aleo ligth" w:hAnsi="Aleo ligth"/>
        </w:rPr>
        <w:t xml:space="preserve">, se desprende que, la razón social: </w:t>
      </w:r>
      <w:r w:rsidR="006B64BA" w:rsidRPr="00AE0947">
        <w:rPr>
          <w:rFonts w:ascii="Times New Roman" w:hAnsi="Times New Roman"/>
          <w:b/>
          <w:color w:val="0070C0"/>
        </w:rPr>
        <w:t>{</w:t>
      </w:r>
      <w:proofErr w:type="spellStart"/>
      <w:r w:rsidR="006B64BA" w:rsidRPr="00AE0947">
        <w:rPr>
          <w:rFonts w:ascii="Times New Roman" w:hAnsi="Times New Roman"/>
          <w:b/>
          <w:color w:val="0070C0"/>
        </w:rPr>
        <w:t>razonSocial</w:t>
      </w:r>
      <w:proofErr w:type="spellEnd"/>
      <w:r w:rsidR="006B64BA" w:rsidRPr="00AE0947">
        <w:rPr>
          <w:rFonts w:ascii="Times New Roman" w:hAnsi="Times New Roman"/>
          <w:b/>
          <w:color w:val="0070C0"/>
        </w:rPr>
        <w:t>}</w:t>
      </w:r>
      <w:r w:rsidR="006B64BA" w:rsidRPr="00027BFB">
        <w:rPr>
          <w:rFonts w:ascii="Aleo ligth" w:hAnsi="Aleo ligth"/>
        </w:rPr>
        <w:t xml:space="preserve"> con RUC</w:t>
      </w:r>
      <w:r w:rsidR="006B64BA">
        <w:rPr>
          <w:rFonts w:ascii="Aleo ligth" w:hAnsi="Aleo ligth"/>
        </w:rPr>
        <w:t xml:space="preserve"> </w:t>
      </w:r>
      <w:r w:rsidR="006B64BA" w:rsidRPr="00EF167F">
        <w:rPr>
          <w:rFonts w:ascii="Times New Roman" w:hAnsi="Times New Roman"/>
          <w:b/>
          <w:bCs/>
          <w:color w:val="0070C0"/>
        </w:rPr>
        <w:t>{ruc}</w:t>
      </w:r>
      <w:r w:rsidR="006B64BA" w:rsidRPr="00027BFB">
        <w:rPr>
          <w:rFonts w:ascii="Aleo ligth" w:hAnsi="Aleo ligth"/>
        </w:rPr>
        <w:t xml:space="preserve"> </w:t>
      </w:r>
      <w:r w:rsidR="006B64BA">
        <w:rPr>
          <w:rFonts w:ascii="Aleo ligth" w:hAnsi="Aleo ligth"/>
        </w:rPr>
        <w:t xml:space="preserve">y </w:t>
      </w:r>
      <w:r w:rsidR="007A53A1">
        <w:rPr>
          <w:rFonts w:ascii="Aleo ligth" w:hAnsi="Aleo ligth"/>
        </w:rPr>
        <w:t xml:space="preserve">representada legalmente </w:t>
      </w:r>
      <w:r w:rsidR="007A53A1" w:rsidRPr="00146553">
        <w:rPr>
          <w:rFonts w:ascii="Times New Roman" w:hAnsi="Times New Roman"/>
          <w:b/>
          <w:bCs/>
          <w:color w:val="0070C0"/>
        </w:rPr>
        <w:t>{</w:t>
      </w:r>
      <w:proofErr w:type="spellStart"/>
      <w:r w:rsidR="007A53A1" w:rsidRPr="00146553">
        <w:rPr>
          <w:rFonts w:ascii="Times New Roman" w:hAnsi="Times New Roman"/>
          <w:b/>
          <w:bCs/>
          <w:color w:val="0070C0"/>
        </w:rPr>
        <w:t>representanteLegal</w:t>
      </w:r>
      <w:proofErr w:type="spellEnd"/>
      <w:r w:rsidR="007A53A1" w:rsidRPr="00146553">
        <w:rPr>
          <w:rFonts w:ascii="Times New Roman" w:hAnsi="Times New Roman"/>
          <w:b/>
          <w:bCs/>
          <w:color w:val="0070C0"/>
        </w:rPr>
        <w:t>}</w:t>
      </w:r>
      <w:r w:rsidR="007A53A1" w:rsidRPr="00027BFB">
        <w:rPr>
          <w:rFonts w:ascii="Aleo ligth" w:hAnsi="Aleo ligth"/>
        </w:rPr>
        <w:t xml:space="preserve"> </w:t>
      </w:r>
      <w:r w:rsidR="006B64BA" w:rsidRPr="00027BFB">
        <w:rPr>
          <w:rFonts w:ascii="Aleo ligth" w:hAnsi="Aleo ligth"/>
        </w:rPr>
        <w:t>con C.C</w:t>
      </w:r>
      <w:r w:rsidR="006B64BA">
        <w:rPr>
          <w:rFonts w:ascii="Aleo ligth" w:hAnsi="Aleo ligth"/>
        </w:rPr>
        <w:t xml:space="preserve">. </w:t>
      </w:r>
      <w:r w:rsidR="006B64BA" w:rsidRPr="00EF167F">
        <w:rPr>
          <w:rFonts w:ascii="Times New Roman" w:hAnsi="Times New Roman"/>
          <w:b/>
          <w:bCs/>
          <w:color w:val="0070C0"/>
        </w:rPr>
        <w:t>{cedula}</w:t>
      </w:r>
      <w:r w:rsidR="006B64BA" w:rsidRPr="00027BFB">
        <w:rPr>
          <w:rFonts w:ascii="Aleo ligth" w:hAnsi="Aleo ligth"/>
        </w:rPr>
        <w:t xml:space="preserve">, no ha cancelado las obligaciones contraídas con el Instituto Ecuatoriano de Seguridad Social, constituyéndose en mora y adeudando al IESS la cantidad de </w:t>
      </w:r>
      <w:r w:rsidR="00F026D8" w:rsidRPr="00146553">
        <w:rPr>
          <w:rFonts w:ascii="Times New Roman" w:hAnsi="Times New Roman"/>
          <w:b/>
          <w:bCs/>
          <w:color w:val="0070C0"/>
        </w:rPr>
        <w:t>{</w:t>
      </w:r>
      <w:proofErr w:type="spellStart"/>
      <w:r w:rsidR="00F026D8" w:rsidRPr="00146553">
        <w:rPr>
          <w:rFonts w:ascii="Times New Roman" w:hAnsi="Times New Roman"/>
          <w:b/>
          <w:bCs/>
          <w:color w:val="0070C0"/>
        </w:rPr>
        <w:t>totalCapitalLetras</w:t>
      </w:r>
      <w:proofErr w:type="spellEnd"/>
      <w:r w:rsidR="00F026D8" w:rsidRPr="00146553">
        <w:rPr>
          <w:rFonts w:ascii="Times New Roman" w:hAnsi="Times New Roman"/>
          <w:b/>
          <w:bCs/>
          <w:color w:val="0070C0"/>
        </w:rPr>
        <w:t>}</w:t>
      </w:r>
      <w:r w:rsidR="00F026D8" w:rsidRPr="00601B42">
        <w:rPr>
          <w:rFonts w:ascii="Times New Roman" w:hAnsi="Times New Roman"/>
        </w:rPr>
        <w:t xml:space="preserve"> </w:t>
      </w:r>
      <w:r w:rsidR="00F026D8" w:rsidRPr="00146553">
        <w:rPr>
          <w:rFonts w:ascii="Times New Roman" w:hAnsi="Times New Roman"/>
          <w:b/>
          <w:bCs/>
        </w:rPr>
        <w:t xml:space="preserve">(USD </w:t>
      </w:r>
      <w:r w:rsidR="00F026D8" w:rsidRPr="00146553">
        <w:rPr>
          <w:rFonts w:ascii="Times New Roman" w:hAnsi="Times New Roman"/>
          <w:b/>
          <w:bCs/>
          <w:color w:val="0070C0"/>
        </w:rPr>
        <w:t>{</w:t>
      </w:r>
      <w:proofErr w:type="spellStart"/>
      <w:r w:rsidR="00F026D8" w:rsidRPr="00146553">
        <w:rPr>
          <w:rFonts w:ascii="Times New Roman" w:hAnsi="Times New Roman"/>
          <w:b/>
          <w:bCs/>
          <w:color w:val="0070C0"/>
        </w:rPr>
        <w:t>totalCapital</w:t>
      </w:r>
      <w:proofErr w:type="spellEnd"/>
      <w:r w:rsidR="00F026D8" w:rsidRPr="00146553">
        <w:rPr>
          <w:rFonts w:ascii="Times New Roman" w:hAnsi="Times New Roman"/>
          <w:b/>
          <w:bCs/>
          <w:color w:val="0070C0"/>
        </w:rPr>
        <w:t>}</w:t>
      </w:r>
      <w:r w:rsidR="00F026D8" w:rsidRPr="00146553">
        <w:rPr>
          <w:rFonts w:ascii="Times New Roman" w:hAnsi="Times New Roman"/>
          <w:b/>
          <w:bCs/>
        </w:rPr>
        <w:t>)</w:t>
      </w:r>
      <w:r w:rsidR="006B64BA" w:rsidRPr="00027BFB">
        <w:rPr>
          <w:rFonts w:ascii="Aleo ligth" w:hAnsi="Aleo ligth"/>
        </w:rPr>
        <w:t xml:space="preserve">, por concepto de </w:t>
      </w:r>
      <w:r w:rsidR="006B64BA" w:rsidRPr="00EF167F">
        <w:rPr>
          <w:rFonts w:ascii="Times New Roman" w:hAnsi="Times New Roman"/>
          <w:b/>
          <w:bCs/>
          <w:color w:val="0070C0"/>
        </w:rPr>
        <w:t>{</w:t>
      </w:r>
      <w:r w:rsidR="006B64BA">
        <w:rPr>
          <w:rFonts w:ascii="Times New Roman" w:hAnsi="Times New Roman"/>
          <w:b/>
          <w:bCs/>
          <w:color w:val="0070C0"/>
        </w:rPr>
        <w:t>concepto</w:t>
      </w:r>
      <w:r w:rsidR="006B64BA" w:rsidRPr="00EF167F">
        <w:rPr>
          <w:rFonts w:ascii="Times New Roman" w:hAnsi="Times New Roman"/>
          <w:b/>
          <w:bCs/>
          <w:color w:val="0070C0"/>
        </w:rPr>
        <w:t>}</w:t>
      </w:r>
      <w:r w:rsidR="006B64BA">
        <w:rPr>
          <w:rFonts w:ascii="Times New Roman" w:hAnsi="Times New Roman"/>
          <w:b/>
          <w:bCs/>
          <w:color w:val="0070C0"/>
        </w:rPr>
        <w:t>.</w:t>
      </w:r>
      <w:r w:rsidR="006B64BA" w:rsidRPr="00027BFB">
        <w:rPr>
          <w:rFonts w:ascii="Aleo ligth" w:hAnsi="Aleo ligth"/>
          <w:i/>
          <w:color w:val="0070C0"/>
        </w:rPr>
        <w:t xml:space="preserve"> </w:t>
      </w:r>
      <w:r w:rsidR="006B64BA" w:rsidRPr="00027BFB">
        <w:rPr>
          <w:rFonts w:ascii="Aleo ligth" w:hAnsi="Aleo ligth"/>
          <w:color w:val="0070C0"/>
        </w:rPr>
        <w:t xml:space="preserve"> </w:t>
      </w:r>
      <w:r w:rsidR="006B64BA" w:rsidRPr="00027BFB">
        <w:rPr>
          <w:rFonts w:ascii="Aleo ligth" w:hAnsi="Aleo ligth"/>
          <w:b/>
        </w:rPr>
        <w:t xml:space="preserve">2) </w:t>
      </w:r>
      <w:r w:rsidR="006B64BA" w:rsidRPr="00027BFB">
        <w:rPr>
          <w:rFonts w:ascii="Aleo ligth" w:hAnsi="Aleo ligth"/>
        </w:rPr>
        <w:t xml:space="preserve">La falta de pago ha configurado a que las obligaciones sean determinadas y actualmente exigibles; por lo que, se ha iniciado del respectivo procedimiento coactivo. </w:t>
      </w:r>
      <w:r w:rsidR="006B64BA" w:rsidRPr="00E003E6">
        <w:rPr>
          <w:rFonts w:ascii="Aleo ligth" w:hAnsi="Aleo ligth"/>
          <w:b/>
          <w:bCs/>
        </w:rPr>
        <w:t>3</w:t>
      </w:r>
      <w:r w:rsidR="006B64BA" w:rsidRPr="00027BFB">
        <w:rPr>
          <w:rFonts w:ascii="Aleo ligth" w:hAnsi="Aleo ligth"/>
          <w:b/>
        </w:rPr>
        <w:t xml:space="preserve">) </w:t>
      </w:r>
      <w:r w:rsidR="006B64BA" w:rsidRPr="00027BFB">
        <w:rPr>
          <w:rFonts w:ascii="Aleo ligth" w:hAnsi="Aleo ligth" w:cstheme="minorHAnsi"/>
          <w:lang w:val="es-MX"/>
        </w:rPr>
        <w:t xml:space="preserve">De conformidad a lo establecido en el artículo 271 del Código Orgánico Administrativo, con fecha </w:t>
      </w:r>
      <w:r w:rsidR="006B64BA" w:rsidRPr="00AE0947">
        <w:rPr>
          <w:rFonts w:ascii="Times New Roman" w:hAnsi="Times New Roman"/>
          <w:b/>
          <w:color w:val="0070C0"/>
        </w:rPr>
        <w:t>{</w:t>
      </w:r>
      <w:proofErr w:type="spellStart"/>
      <w:r w:rsidR="006B64BA">
        <w:rPr>
          <w:rFonts w:ascii="Times New Roman" w:hAnsi="Times New Roman"/>
          <w:b/>
          <w:color w:val="0070C0"/>
        </w:rPr>
        <w:t>fechanotificacionRPV</w:t>
      </w:r>
      <w:proofErr w:type="spellEnd"/>
      <w:r w:rsidR="006B64BA" w:rsidRPr="00AE0947">
        <w:rPr>
          <w:rFonts w:ascii="Times New Roman" w:hAnsi="Times New Roman"/>
          <w:b/>
          <w:color w:val="0070C0"/>
        </w:rPr>
        <w:t>}</w:t>
      </w:r>
      <w:r w:rsidR="006B64BA" w:rsidRPr="00027BFB">
        <w:rPr>
          <w:rFonts w:ascii="Aleo ligth" w:hAnsi="Aleo ligth" w:cstheme="minorHAnsi"/>
          <w:lang w:val="es-MX"/>
        </w:rPr>
        <w:t xml:space="preserve">, se notificó </w:t>
      </w:r>
      <w:r w:rsidR="006B64BA">
        <w:rPr>
          <w:rFonts w:ascii="Aleo ligth" w:hAnsi="Aleo ligth" w:cstheme="minorHAnsi"/>
          <w:lang w:val="es-MX"/>
        </w:rPr>
        <w:t xml:space="preserve">por boleta </w:t>
      </w:r>
      <w:r w:rsidR="006B64BA" w:rsidRPr="00027BFB">
        <w:rPr>
          <w:rFonts w:ascii="Aleo ligth" w:hAnsi="Aleo ligth" w:cstheme="minorHAnsi"/>
          <w:lang w:val="es-MX"/>
        </w:rPr>
        <w:t xml:space="preserve">con el Requerimiento de Pago Voluntario a </w:t>
      </w:r>
      <w:r w:rsidR="006B64BA" w:rsidRPr="00AE0947">
        <w:rPr>
          <w:rFonts w:ascii="Times New Roman" w:hAnsi="Times New Roman"/>
          <w:b/>
          <w:color w:val="0070C0"/>
        </w:rPr>
        <w:t>{</w:t>
      </w:r>
      <w:proofErr w:type="spellStart"/>
      <w:r w:rsidR="006B64BA" w:rsidRPr="00AE0947">
        <w:rPr>
          <w:rFonts w:ascii="Times New Roman" w:hAnsi="Times New Roman"/>
          <w:b/>
          <w:color w:val="0070C0"/>
        </w:rPr>
        <w:t>razonSocial</w:t>
      </w:r>
      <w:proofErr w:type="spellEnd"/>
      <w:r w:rsidR="006B64BA" w:rsidRPr="00AE0947">
        <w:rPr>
          <w:rFonts w:ascii="Times New Roman" w:hAnsi="Times New Roman"/>
          <w:b/>
          <w:color w:val="0070C0"/>
        </w:rPr>
        <w:t>}</w:t>
      </w:r>
      <w:r w:rsidR="006B64BA" w:rsidRPr="00027BFB">
        <w:rPr>
          <w:rFonts w:ascii="Aleo ligth" w:hAnsi="Aleo ligth"/>
          <w:lang w:val="es-MX"/>
        </w:rPr>
        <w:t>,</w:t>
      </w:r>
      <w:r w:rsidR="006B64BA" w:rsidRPr="00027BFB">
        <w:rPr>
          <w:rFonts w:ascii="Aleo ligth" w:hAnsi="Aleo ligth"/>
          <w:b/>
          <w:lang w:val="es-MX"/>
        </w:rPr>
        <w:t xml:space="preserve"> </w:t>
      </w:r>
      <w:r w:rsidR="006B64BA" w:rsidRPr="00027BFB">
        <w:rPr>
          <w:rFonts w:ascii="Aleo ligth" w:hAnsi="Aleo ligth" w:cstheme="minorHAnsi"/>
          <w:lang w:val="es-MX"/>
        </w:rPr>
        <w:t xml:space="preserve">sin que, dentro del término legalmente concedido hayan cancelado las obligaciones pendientes de pago. </w:t>
      </w:r>
      <w:r w:rsidR="006B64BA">
        <w:rPr>
          <w:rFonts w:ascii="Aleo ligth" w:hAnsi="Aleo ligth" w:cstheme="minorHAnsi"/>
          <w:b/>
          <w:lang w:val="es-MX"/>
        </w:rPr>
        <w:t>4</w:t>
      </w:r>
      <w:r w:rsidR="006B64BA" w:rsidRPr="00027BFB">
        <w:rPr>
          <w:rFonts w:ascii="Aleo ligth" w:hAnsi="Aleo ligth" w:cstheme="minorHAnsi"/>
          <w:b/>
          <w:lang w:val="es-MX"/>
        </w:rPr>
        <w:t xml:space="preserve">) </w:t>
      </w:r>
      <w:r w:rsidR="006B64BA" w:rsidRPr="00027BFB">
        <w:rPr>
          <w:rFonts w:ascii="Aleo ligth" w:hAnsi="Aleo ligth" w:cstheme="minorHAnsi"/>
          <w:lang w:val="es-MX"/>
        </w:rPr>
        <w:t xml:space="preserve">El artículo 261 del Código Orgánico Administrativo prescribe: </w:t>
      </w:r>
      <w:r w:rsidR="006B64BA" w:rsidRPr="00027BFB">
        <w:rPr>
          <w:rFonts w:ascii="Aleo ligth" w:hAnsi="Aleo ligth" w:cstheme="minorHAnsi"/>
          <w:i/>
          <w:lang w:val="es-MX"/>
        </w:rPr>
        <w:t xml:space="preserve">“Titular de la potestad de ejecución coactiva y competencias. Las entidades del sector público son titulares de la potestad de ejecución coactiva cuando esté previsto en la ley (…)”. </w:t>
      </w:r>
      <w:r w:rsidR="006B64BA">
        <w:rPr>
          <w:rFonts w:ascii="Aleo ligth" w:hAnsi="Aleo ligth" w:cstheme="minorHAnsi"/>
          <w:b/>
          <w:lang w:val="es-MX"/>
        </w:rPr>
        <w:t>5</w:t>
      </w:r>
      <w:r w:rsidR="006B64BA" w:rsidRPr="00027BFB">
        <w:rPr>
          <w:rFonts w:ascii="Aleo ligth" w:hAnsi="Aleo ligth" w:cstheme="minorHAnsi"/>
          <w:b/>
          <w:lang w:val="es-MX"/>
        </w:rPr>
        <w:t>)</w:t>
      </w:r>
      <w:r w:rsidR="006B64BA" w:rsidRPr="00027BFB">
        <w:rPr>
          <w:rFonts w:ascii="Aleo ligth" w:hAnsi="Aleo ligth" w:cstheme="minorHAnsi"/>
          <w:lang w:val="es-MX"/>
        </w:rPr>
        <w:t xml:space="preserve"> El artículo 279 del Código Orgánico Administrativo manifiesta: </w:t>
      </w:r>
      <w:r w:rsidR="006B64BA" w:rsidRPr="00027BFB">
        <w:rPr>
          <w:rFonts w:ascii="Aleo ligth" w:hAnsi="Aleo ligth" w:cstheme="minorHAnsi"/>
          <w:i/>
          <w:lang w:val="es-MX"/>
        </w:rPr>
        <w:t xml:space="preserve">“Orden de pago inmediato. Vencido el plazo para el pago voluntario, el ejecutor emitirá la orden de pago inmediato y dispondrá, que la o el deudor o sus garantes o ambos, </w:t>
      </w:r>
      <w:r w:rsidR="006B64BA" w:rsidRPr="00027BFB">
        <w:rPr>
          <w:rFonts w:ascii="Aleo ligth" w:hAnsi="Aleo ligth" w:cstheme="minorHAnsi"/>
          <w:b/>
          <w:i/>
          <w:u w:val="single"/>
          <w:lang w:val="es-MX"/>
        </w:rPr>
        <w:t>paguen la deuda o dimitan bienes dentro de tres días</w:t>
      </w:r>
      <w:r w:rsidR="006B64BA" w:rsidRPr="00027BFB">
        <w:rPr>
          <w:rFonts w:ascii="Aleo ligth" w:hAnsi="Aleo ligth" w:cstheme="minorHAnsi"/>
          <w:i/>
          <w:lang w:val="es-MX"/>
        </w:rPr>
        <w:t xml:space="preserve"> contados desde el siguiente al de la notificación, apercibiéndoles que, de no hacerlo, se embargarán bienes equivalentes al total de la deuda por el capital, intereses y costas.”. </w:t>
      </w:r>
      <w:r w:rsidR="006B64BA">
        <w:rPr>
          <w:rFonts w:ascii="Aleo ligth" w:hAnsi="Aleo ligth" w:cstheme="minorHAnsi"/>
          <w:b/>
          <w:lang w:val="es-MX"/>
        </w:rPr>
        <w:t>6</w:t>
      </w:r>
      <w:r w:rsidR="006B64BA" w:rsidRPr="00027BFB">
        <w:rPr>
          <w:rFonts w:ascii="Aleo ligth" w:hAnsi="Aleo ligth" w:cstheme="minorHAnsi"/>
          <w:b/>
          <w:lang w:val="es-MX"/>
        </w:rPr>
        <w:t xml:space="preserve">) </w:t>
      </w:r>
      <w:r w:rsidR="006B64BA" w:rsidRPr="00027BFB">
        <w:rPr>
          <w:rFonts w:ascii="Aleo ligth" w:hAnsi="Aleo ligth" w:cstheme="minorHAnsi"/>
          <w:lang w:val="es-MX"/>
        </w:rPr>
        <w:t xml:space="preserve">El artículo 287 de la Ley de Seguridad Social, señala: </w:t>
      </w:r>
      <w:r w:rsidR="006B64BA" w:rsidRPr="00027BFB">
        <w:rPr>
          <w:rFonts w:ascii="Aleo ligth" w:hAnsi="Aleo ligth" w:cstheme="minorHAnsi"/>
          <w:i/>
          <w:lang w:val="es-MX"/>
        </w:rPr>
        <w:t xml:space="preserve">“Jurisdicción </w:t>
      </w:r>
      <w:proofErr w:type="gramStart"/>
      <w:r w:rsidR="006B64BA" w:rsidRPr="00027BFB">
        <w:rPr>
          <w:rFonts w:ascii="Aleo ligth" w:hAnsi="Aleo ligth" w:cstheme="minorHAnsi"/>
          <w:i/>
          <w:lang w:val="es-MX"/>
        </w:rPr>
        <w:t>coactiva.-</w:t>
      </w:r>
      <w:proofErr w:type="gramEnd"/>
      <w:r w:rsidR="006B64BA" w:rsidRPr="00027BFB">
        <w:rPr>
          <w:rFonts w:ascii="Aleo ligth" w:hAnsi="Aleo ligth" w:cstheme="minorHAnsi"/>
          <w:i/>
          <w:lang w:val="es-MX"/>
        </w:rPr>
        <w:t xml:space="preserve"> </w:t>
      </w:r>
      <w:r w:rsidR="006B64BA" w:rsidRPr="00027BFB">
        <w:rPr>
          <w:rFonts w:ascii="Aleo ligth" w:hAnsi="Aleo ligth" w:cstheme="minorHAnsi"/>
          <w:b/>
          <w:i/>
          <w:u w:val="single"/>
          <w:lang w:val="es-MX"/>
        </w:rPr>
        <w:t>El Instituto Ecuatoriano de Seguridad Social se halla investido de jurisdicción coactiva para el cobro de aportes, fondos de reserva, descuentos, intereses, multas, responsabilidad patronal, aportaciones obligatorias del Estado, así como para el cobro de créditos y obligaciones a favor de sus empresas</w:t>
      </w:r>
      <w:r w:rsidR="006B64BA" w:rsidRPr="00027BFB">
        <w:rPr>
          <w:rFonts w:ascii="Aleo ligth" w:hAnsi="Aleo ligth" w:cstheme="minorHAnsi"/>
          <w:i/>
          <w:lang w:val="es-MX"/>
        </w:rPr>
        <w:t xml:space="preserve">.”. </w:t>
      </w:r>
      <w:r w:rsidR="006B64BA" w:rsidRPr="00027BFB">
        <w:rPr>
          <w:rFonts w:ascii="Aleo ligth" w:hAnsi="Aleo ligth"/>
        </w:rPr>
        <w:t>Con base a los fundamentos expuesto; y, al amparo de lo establecido en el artículo 261 y artículo 279 del Código Orgánico Administrativo; artículo 38, letra a); artículo 287; y, artículo 288 de la Ley de Seguridad Social, esta Autoridad</w:t>
      </w:r>
      <w:r w:rsidR="006B64BA" w:rsidRPr="00AE0947">
        <w:rPr>
          <w:rFonts w:ascii="Times New Roman" w:hAnsi="Times New Roman"/>
        </w:rPr>
        <w:t xml:space="preserve">, </w:t>
      </w:r>
      <w:r w:rsidRPr="00601B42">
        <w:rPr>
          <w:rFonts w:ascii="Times New Roman" w:hAnsi="Times New Roman"/>
          <w:b/>
        </w:rPr>
        <w:t xml:space="preserve">DISPONE: </w:t>
      </w:r>
      <w:r w:rsidR="003248AF" w:rsidRPr="00601B42">
        <w:rPr>
          <w:rFonts w:ascii="Times New Roman" w:hAnsi="Times New Roman"/>
          <w:b/>
        </w:rPr>
        <w:t>PRIMERO</w:t>
      </w:r>
      <w:r w:rsidR="003248AF" w:rsidRPr="00601B42">
        <w:rPr>
          <w:rFonts w:ascii="Times New Roman" w:hAnsi="Times New Roman"/>
        </w:rPr>
        <w:t>. -</w:t>
      </w:r>
      <w:r w:rsidRPr="00601B42">
        <w:rPr>
          <w:rFonts w:ascii="Times New Roman" w:hAnsi="Times New Roman"/>
        </w:rPr>
        <w:t xml:space="preserve"> ORDENAR la agrupación de los títulos de crédito detallados en el cuadro antes </w:t>
      </w:r>
      <w:r w:rsidR="003248AF" w:rsidRPr="00601B42">
        <w:rPr>
          <w:rFonts w:ascii="Times New Roman" w:hAnsi="Times New Roman"/>
        </w:rPr>
        <w:t>mencionado. -</w:t>
      </w:r>
      <w:r w:rsidRPr="00601B42">
        <w:rPr>
          <w:rFonts w:ascii="Times New Roman" w:hAnsi="Times New Roman"/>
        </w:rPr>
        <w:t xml:space="preserve"> </w:t>
      </w:r>
      <w:proofErr w:type="gramStart"/>
      <w:r w:rsidR="007A53A1" w:rsidRPr="008411EC">
        <w:rPr>
          <w:rFonts w:ascii="Times New Roman" w:hAnsi="Times New Roman" w:cs="Times New Roman"/>
          <w:b/>
        </w:rPr>
        <w:t>SEGUNDO.-</w:t>
      </w:r>
      <w:proofErr w:type="gramEnd"/>
      <w:r w:rsidR="007A53A1" w:rsidRPr="008411EC">
        <w:rPr>
          <w:rFonts w:ascii="Times New Roman" w:hAnsi="Times New Roman" w:cs="Times New Roman"/>
        </w:rPr>
        <w:t xml:space="preserve"> DICTAR la </w:t>
      </w:r>
      <w:r w:rsidR="007A53A1" w:rsidRPr="008411EC">
        <w:rPr>
          <w:rFonts w:ascii="Times New Roman" w:hAnsi="Times New Roman" w:cs="Times New Roman"/>
          <w:b/>
        </w:rPr>
        <w:t>ORDEN DE PAGO INMEDIATO</w:t>
      </w:r>
      <w:r w:rsidR="007A53A1" w:rsidRPr="008411EC">
        <w:rPr>
          <w:rFonts w:ascii="Times New Roman" w:hAnsi="Times New Roman" w:cs="Times New Roman"/>
        </w:rPr>
        <w:t xml:space="preserve"> y dar </w:t>
      </w:r>
      <w:r w:rsidR="007A53A1" w:rsidRPr="008411EC">
        <w:rPr>
          <w:rFonts w:ascii="Times New Roman" w:hAnsi="Times New Roman" w:cs="Times New Roman"/>
          <w:b/>
        </w:rPr>
        <w:t>INICIO</w:t>
      </w:r>
      <w:r w:rsidR="007A53A1" w:rsidRPr="008411EC">
        <w:rPr>
          <w:rFonts w:ascii="Times New Roman" w:hAnsi="Times New Roman" w:cs="Times New Roman"/>
        </w:rPr>
        <w:t xml:space="preserve"> al presente procedimiento coactivo en contra de </w:t>
      </w:r>
      <w:r w:rsidR="007A53A1" w:rsidRPr="00AE0947">
        <w:rPr>
          <w:rFonts w:ascii="Times New Roman" w:hAnsi="Times New Roman"/>
          <w:b/>
          <w:color w:val="0070C0"/>
        </w:rPr>
        <w:t>{</w:t>
      </w:r>
      <w:proofErr w:type="spellStart"/>
      <w:r w:rsidR="007A53A1" w:rsidRPr="00AE0947">
        <w:rPr>
          <w:rFonts w:ascii="Times New Roman" w:hAnsi="Times New Roman"/>
          <w:b/>
          <w:color w:val="0070C0"/>
        </w:rPr>
        <w:t>razonSocial</w:t>
      </w:r>
      <w:proofErr w:type="spellEnd"/>
      <w:r w:rsidR="007A53A1" w:rsidRPr="00AE0947">
        <w:rPr>
          <w:rFonts w:ascii="Times New Roman" w:hAnsi="Times New Roman"/>
          <w:b/>
          <w:color w:val="0070C0"/>
        </w:rPr>
        <w:t>}</w:t>
      </w:r>
      <w:r w:rsidR="007A53A1" w:rsidRPr="00027BFB">
        <w:rPr>
          <w:rFonts w:ascii="Aleo ligth" w:hAnsi="Aleo ligth"/>
        </w:rPr>
        <w:t xml:space="preserve"> con RUC</w:t>
      </w:r>
      <w:r w:rsidR="007A53A1">
        <w:rPr>
          <w:rFonts w:ascii="Aleo ligth" w:hAnsi="Aleo ligth"/>
        </w:rPr>
        <w:t xml:space="preserve"> </w:t>
      </w:r>
      <w:r w:rsidR="007A53A1" w:rsidRPr="00EF167F">
        <w:rPr>
          <w:rFonts w:ascii="Times New Roman" w:hAnsi="Times New Roman"/>
          <w:b/>
          <w:bCs/>
          <w:color w:val="0070C0"/>
        </w:rPr>
        <w:t>{ruc}</w:t>
      </w:r>
      <w:r w:rsidR="006166FF">
        <w:rPr>
          <w:rFonts w:ascii="Aleo ligth" w:hAnsi="Aleo ligth"/>
        </w:rPr>
        <w:t>,</w:t>
      </w:r>
      <w:r w:rsidR="007A53A1">
        <w:rPr>
          <w:rFonts w:ascii="Aleo ligth" w:hAnsi="Aleo ligth"/>
        </w:rPr>
        <w:t xml:space="preserve"> representada legalmente por </w:t>
      </w:r>
      <w:r w:rsidR="007A53A1" w:rsidRPr="00146553">
        <w:rPr>
          <w:rFonts w:ascii="Times New Roman" w:hAnsi="Times New Roman"/>
          <w:b/>
          <w:bCs/>
          <w:color w:val="0070C0"/>
        </w:rPr>
        <w:t>{</w:t>
      </w:r>
      <w:proofErr w:type="spellStart"/>
      <w:r w:rsidR="007A53A1" w:rsidRPr="00146553">
        <w:rPr>
          <w:rFonts w:ascii="Times New Roman" w:hAnsi="Times New Roman"/>
          <w:b/>
          <w:bCs/>
          <w:color w:val="0070C0"/>
        </w:rPr>
        <w:t>representanteLegal</w:t>
      </w:r>
      <w:proofErr w:type="spellEnd"/>
      <w:r w:rsidR="007A53A1" w:rsidRPr="00146553">
        <w:rPr>
          <w:rFonts w:ascii="Times New Roman" w:hAnsi="Times New Roman"/>
          <w:b/>
          <w:bCs/>
          <w:color w:val="0070C0"/>
        </w:rPr>
        <w:t>}</w:t>
      </w:r>
      <w:r w:rsidR="007A53A1" w:rsidRPr="00027BFB">
        <w:rPr>
          <w:rFonts w:ascii="Aleo ligth" w:hAnsi="Aleo ligth"/>
        </w:rPr>
        <w:t xml:space="preserve"> con C.C</w:t>
      </w:r>
      <w:r w:rsidR="007A53A1">
        <w:rPr>
          <w:rFonts w:ascii="Aleo ligth" w:hAnsi="Aleo ligth"/>
        </w:rPr>
        <w:t xml:space="preserve">. </w:t>
      </w:r>
      <w:r w:rsidR="007A53A1" w:rsidRPr="00EF167F">
        <w:rPr>
          <w:rFonts w:ascii="Times New Roman" w:hAnsi="Times New Roman"/>
          <w:b/>
          <w:bCs/>
          <w:color w:val="0070C0"/>
        </w:rPr>
        <w:t>{cedula}</w:t>
      </w:r>
      <w:r w:rsidR="007A53A1" w:rsidRPr="008411EC">
        <w:rPr>
          <w:rFonts w:ascii="Times New Roman" w:hAnsi="Times New Roman" w:cs="Times New Roman"/>
        </w:rPr>
        <w:t>,</w:t>
      </w:r>
      <w:r w:rsidR="007A53A1" w:rsidRPr="008411EC">
        <w:rPr>
          <w:rFonts w:ascii="Times New Roman" w:hAnsi="Times New Roman" w:cs="Times New Roman"/>
          <w:b/>
          <w:sz w:val="20"/>
          <w:szCs w:val="20"/>
        </w:rPr>
        <w:t xml:space="preserve"> </w:t>
      </w:r>
      <w:r w:rsidR="007A53A1" w:rsidRPr="008411EC">
        <w:rPr>
          <w:rFonts w:ascii="Times New Roman" w:hAnsi="Times New Roman" w:cs="Times New Roman"/>
        </w:rPr>
        <w:t xml:space="preserve">quien en calidad de coactivado adeuda al IESS la suma de </w:t>
      </w:r>
      <w:r w:rsidR="006166FF" w:rsidRPr="008864AD">
        <w:rPr>
          <w:rFonts w:ascii="Times New Roman" w:hAnsi="Times New Roman"/>
          <w:b/>
          <w:bCs/>
          <w:color w:val="0070C0"/>
        </w:rPr>
        <w:t>{</w:t>
      </w:r>
      <w:proofErr w:type="spellStart"/>
      <w:r w:rsidR="006166FF" w:rsidRPr="008864AD">
        <w:rPr>
          <w:rFonts w:ascii="Times New Roman" w:hAnsi="Times New Roman"/>
          <w:b/>
          <w:bCs/>
          <w:color w:val="0070C0"/>
        </w:rPr>
        <w:t>valorLetrasCapital</w:t>
      </w:r>
      <w:proofErr w:type="spellEnd"/>
      <w:r w:rsidR="006166FF" w:rsidRPr="008864AD">
        <w:rPr>
          <w:rFonts w:ascii="Times New Roman" w:hAnsi="Times New Roman"/>
          <w:b/>
          <w:bCs/>
          <w:color w:val="0070C0"/>
        </w:rPr>
        <w:t>}</w:t>
      </w:r>
      <w:r w:rsidR="006166FF" w:rsidRPr="00AE0947">
        <w:rPr>
          <w:rFonts w:ascii="Times New Roman" w:hAnsi="Times New Roman"/>
        </w:rPr>
        <w:t xml:space="preserve"> </w:t>
      </w:r>
      <w:r w:rsidR="006166FF" w:rsidRPr="008864AD">
        <w:rPr>
          <w:rFonts w:ascii="Times New Roman" w:hAnsi="Times New Roman"/>
          <w:b/>
          <w:bCs/>
        </w:rPr>
        <w:t xml:space="preserve">(USD </w:t>
      </w:r>
      <w:r w:rsidR="006166FF" w:rsidRPr="008864AD">
        <w:rPr>
          <w:rFonts w:ascii="Times New Roman" w:hAnsi="Times New Roman"/>
          <w:b/>
          <w:bCs/>
          <w:color w:val="0070C0"/>
        </w:rPr>
        <w:t>{capital}</w:t>
      </w:r>
      <w:r w:rsidR="006166FF" w:rsidRPr="008864AD">
        <w:rPr>
          <w:rFonts w:ascii="Times New Roman" w:hAnsi="Times New Roman"/>
          <w:b/>
          <w:bCs/>
        </w:rPr>
        <w:t>)</w:t>
      </w:r>
      <w:r w:rsidR="006166FF">
        <w:rPr>
          <w:rFonts w:ascii="Times New Roman" w:hAnsi="Times New Roman"/>
          <w:b/>
          <w:bCs/>
        </w:rPr>
        <w:t xml:space="preserve"> </w:t>
      </w:r>
      <w:r w:rsidR="007A53A1" w:rsidRPr="008411EC">
        <w:rPr>
          <w:rFonts w:ascii="Times New Roman" w:hAnsi="Times New Roman" w:cs="Times New Roman"/>
        </w:rPr>
        <w:t xml:space="preserve">más los intereses, multas, costas y honorarios profesionales que se calcularán a la fecha de pago, por los títulos de crédito antes detallados. </w:t>
      </w:r>
      <w:proofErr w:type="gramStart"/>
      <w:r w:rsidR="007A53A1" w:rsidRPr="008411EC">
        <w:rPr>
          <w:rFonts w:ascii="Times New Roman" w:hAnsi="Times New Roman" w:cs="Times New Roman"/>
          <w:b/>
        </w:rPr>
        <w:t>TERCERO.-</w:t>
      </w:r>
      <w:proofErr w:type="gramEnd"/>
      <w:r w:rsidR="007A53A1" w:rsidRPr="008411EC">
        <w:rPr>
          <w:rFonts w:ascii="Times New Roman" w:hAnsi="Times New Roman" w:cs="Times New Roman"/>
          <w:b/>
        </w:rPr>
        <w:t xml:space="preserve"> </w:t>
      </w:r>
      <w:r w:rsidR="007A53A1" w:rsidRPr="008411EC">
        <w:rPr>
          <w:rFonts w:ascii="Times New Roman" w:hAnsi="Times New Roman" w:cs="Times New Roman"/>
          <w:bCs/>
        </w:rPr>
        <w:t>Que la parte coactivada</w:t>
      </w:r>
      <w:r w:rsidR="007A53A1" w:rsidRPr="008411EC">
        <w:rPr>
          <w:rFonts w:ascii="Times New Roman" w:hAnsi="Times New Roman" w:cs="Times New Roman"/>
          <w:b/>
        </w:rPr>
        <w:t xml:space="preserve"> </w:t>
      </w:r>
      <w:r w:rsidR="007A53A1" w:rsidRPr="008411EC">
        <w:rPr>
          <w:rFonts w:ascii="Times New Roman" w:hAnsi="Times New Roman" w:cs="Times New Roman"/>
          <w:b/>
          <w:lang w:eastAsia="es-ES_tradnl"/>
        </w:rPr>
        <w:t>PAGUE</w:t>
      </w:r>
      <w:r w:rsidR="007A53A1" w:rsidRPr="008411EC">
        <w:rPr>
          <w:rFonts w:ascii="Times New Roman" w:hAnsi="Times New Roman" w:cs="Times New Roman"/>
          <w:lang w:eastAsia="es-ES_tradnl"/>
        </w:rPr>
        <w:t xml:space="preserve"> la deuda o dimita bienes dentro del término de </w:t>
      </w:r>
      <w:r w:rsidR="007A53A1" w:rsidRPr="008411EC">
        <w:rPr>
          <w:rFonts w:ascii="Times New Roman" w:hAnsi="Times New Roman" w:cs="Times New Roman"/>
          <w:b/>
          <w:lang w:eastAsia="es-ES_tradnl"/>
        </w:rPr>
        <w:t>TRES DÍAS</w:t>
      </w:r>
      <w:r w:rsidR="007A53A1" w:rsidRPr="008411EC">
        <w:rPr>
          <w:rFonts w:ascii="Times New Roman" w:hAnsi="Times New Roman" w:cs="Times New Roman"/>
          <w:lang w:eastAsia="es-ES_tradnl"/>
        </w:rPr>
        <w:t>, contados desde el día siguiente al de la notificación de la presente providencia, apercibiendo a la parte coactivada que, de no hacerlo, se embargarán bienes equivalentes al total de la deuda por el capital, intereses, multas, costas y honorarios profesionales.</w:t>
      </w:r>
      <w:r w:rsidR="007A53A1" w:rsidRPr="008411EC">
        <w:rPr>
          <w:rFonts w:ascii="Times New Roman" w:hAnsi="Times New Roman" w:cs="Times New Roman"/>
        </w:rPr>
        <w:t xml:space="preserve"> </w:t>
      </w:r>
      <w:r w:rsidR="007A53A1" w:rsidRPr="008411EC">
        <w:rPr>
          <w:rFonts w:ascii="Times New Roman" w:hAnsi="Times New Roman" w:cs="Times New Roman"/>
          <w:b/>
        </w:rPr>
        <w:t>CUARTO</w:t>
      </w:r>
      <w:r w:rsidR="007A53A1" w:rsidRPr="008411EC">
        <w:rPr>
          <w:rFonts w:ascii="Times New Roman" w:hAnsi="Times New Roman" w:cs="Times New Roman"/>
          <w:b/>
          <w:lang w:eastAsia="es-ES_tradnl"/>
        </w:rPr>
        <w:t xml:space="preserve">.- </w:t>
      </w:r>
      <w:r w:rsidR="007A53A1" w:rsidRPr="008411EC">
        <w:rPr>
          <w:rFonts w:ascii="Times New Roman" w:eastAsia="Calibri" w:hAnsi="Times New Roman" w:cs="Times New Roman"/>
        </w:rPr>
        <w:t xml:space="preserve">Al tenor de lo dispuesto en el artículo 281 del Código Orgánico Administrativo y con el fin de maximizar la eficiencia en la recuperación de los valores adeudados, ordeno la práctica de las siguientes medidas cautelares: </w:t>
      </w:r>
      <w:r w:rsidR="007A53A1" w:rsidRPr="008411EC">
        <w:rPr>
          <w:rFonts w:ascii="Times New Roman" w:eastAsia="Calibri" w:hAnsi="Times New Roman" w:cs="Times New Roman"/>
          <w:b/>
        </w:rPr>
        <w:t>4.1)</w:t>
      </w:r>
      <w:r w:rsidR="007A53A1" w:rsidRPr="008411EC">
        <w:rPr>
          <w:rFonts w:ascii="Times New Roman" w:eastAsia="Calibri" w:hAnsi="Times New Roman" w:cs="Times New Roman"/>
        </w:rPr>
        <w:t xml:space="preserve"> Reténgase los valores que</w:t>
      </w:r>
      <w:r w:rsidR="006166FF">
        <w:rPr>
          <w:rFonts w:ascii="Times New Roman" w:eastAsia="Calibri" w:hAnsi="Times New Roman" w:cs="Times New Roman"/>
        </w:rPr>
        <w:t xml:space="preserve"> la</w:t>
      </w:r>
      <w:r w:rsidR="007A53A1" w:rsidRPr="008411EC">
        <w:rPr>
          <w:rFonts w:ascii="Times New Roman" w:eastAsia="Calibri" w:hAnsi="Times New Roman" w:cs="Times New Roman"/>
        </w:rPr>
        <w:t xml:space="preserve"> </w:t>
      </w:r>
      <w:r w:rsidR="006166FF" w:rsidRPr="00AE0947">
        <w:rPr>
          <w:rFonts w:ascii="Times New Roman" w:hAnsi="Times New Roman"/>
          <w:b/>
          <w:color w:val="0070C0"/>
        </w:rPr>
        <w:t>{</w:t>
      </w:r>
      <w:proofErr w:type="spellStart"/>
      <w:r w:rsidR="006166FF" w:rsidRPr="00AE0947">
        <w:rPr>
          <w:rFonts w:ascii="Times New Roman" w:hAnsi="Times New Roman"/>
          <w:b/>
          <w:color w:val="0070C0"/>
        </w:rPr>
        <w:t>razonSocial</w:t>
      </w:r>
      <w:proofErr w:type="spellEnd"/>
      <w:r w:rsidR="006166FF" w:rsidRPr="00AE0947">
        <w:rPr>
          <w:rFonts w:ascii="Times New Roman" w:hAnsi="Times New Roman"/>
          <w:b/>
          <w:color w:val="0070C0"/>
        </w:rPr>
        <w:t>}</w:t>
      </w:r>
      <w:r w:rsidR="006166FF" w:rsidRPr="00027BFB">
        <w:rPr>
          <w:rFonts w:ascii="Aleo ligth" w:hAnsi="Aleo ligth"/>
        </w:rPr>
        <w:t xml:space="preserve"> con RUC</w:t>
      </w:r>
      <w:r w:rsidR="006166FF">
        <w:rPr>
          <w:rFonts w:ascii="Aleo ligth" w:hAnsi="Aleo ligth"/>
        </w:rPr>
        <w:t xml:space="preserve"> </w:t>
      </w:r>
      <w:r w:rsidR="006166FF" w:rsidRPr="00EF167F">
        <w:rPr>
          <w:rFonts w:ascii="Times New Roman" w:hAnsi="Times New Roman"/>
          <w:b/>
          <w:bCs/>
          <w:color w:val="0070C0"/>
        </w:rPr>
        <w:t>{ruc}</w:t>
      </w:r>
      <w:r w:rsidR="006166FF">
        <w:rPr>
          <w:rFonts w:ascii="Aleo ligth" w:hAnsi="Aleo ligth"/>
        </w:rPr>
        <w:t xml:space="preserve">, representada legalmente por </w:t>
      </w:r>
      <w:r w:rsidR="006166FF" w:rsidRPr="00146553">
        <w:rPr>
          <w:rFonts w:ascii="Times New Roman" w:hAnsi="Times New Roman"/>
          <w:b/>
          <w:bCs/>
          <w:color w:val="0070C0"/>
        </w:rPr>
        <w:t>{</w:t>
      </w:r>
      <w:proofErr w:type="spellStart"/>
      <w:r w:rsidR="006166FF" w:rsidRPr="00146553">
        <w:rPr>
          <w:rFonts w:ascii="Times New Roman" w:hAnsi="Times New Roman"/>
          <w:b/>
          <w:bCs/>
          <w:color w:val="0070C0"/>
        </w:rPr>
        <w:t>representanteLegal</w:t>
      </w:r>
      <w:proofErr w:type="spellEnd"/>
      <w:r w:rsidR="006166FF" w:rsidRPr="00146553">
        <w:rPr>
          <w:rFonts w:ascii="Times New Roman" w:hAnsi="Times New Roman"/>
          <w:b/>
          <w:bCs/>
          <w:color w:val="0070C0"/>
        </w:rPr>
        <w:t>}</w:t>
      </w:r>
      <w:r w:rsidR="006166FF" w:rsidRPr="00027BFB">
        <w:rPr>
          <w:rFonts w:ascii="Aleo ligth" w:hAnsi="Aleo ligth"/>
        </w:rPr>
        <w:t xml:space="preserve"> con C.C</w:t>
      </w:r>
      <w:r w:rsidR="006166FF">
        <w:rPr>
          <w:rFonts w:ascii="Aleo ligth" w:hAnsi="Aleo ligth"/>
        </w:rPr>
        <w:t xml:space="preserve">. </w:t>
      </w:r>
      <w:r w:rsidR="006166FF" w:rsidRPr="00EF167F">
        <w:rPr>
          <w:rFonts w:ascii="Times New Roman" w:hAnsi="Times New Roman"/>
          <w:b/>
          <w:bCs/>
          <w:color w:val="0070C0"/>
        </w:rPr>
        <w:t>{cedula}</w:t>
      </w:r>
      <w:r w:rsidR="007A53A1" w:rsidRPr="008411EC">
        <w:rPr>
          <w:rFonts w:ascii="Times New Roman" w:hAnsi="Times New Roman" w:cs="Times New Roman"/>
        </w:rPr>
        <w:t xml:space="preserve">, mantenga en el sistema </w:t>
      </w:r>
      <w:r w:rsidR="007A53A1" w:rsidRPr="008411EC">
        <w:rPr>
          <w:rFonts w:ascii="Times New Roman" w:hAnsi="Times New Roman" w:cs="Times New Roman"/>
        </w:rPr>
        <w:lastRenderedPageBreak/>
        <w:t xml:space="preserve">financiero nacional, bajo cualquier modalidad, por cada uno de los títulos de crédito descritos en el cuadro subsiguiente, </w:t>
      </w:r>
      <w:r w:rsidR="007A53A1" w:rsidRPr="008411EC">
        <w:rPr>
          <w:rFonts w:ascii="Times New Roman" w:eastAsia="Calibri" w:hAnsi="Times New Roman" w:cs="Times New Roman"/>
        </w:rPr>
        <w:t>de la siguiente manera:</w:t>
      </w:r>
    </w:p>
    <w:p w14:paraId="51494B26" w14:textId="77777777" w:rsidR="007A53A1" w:rsidRDefault="007A53A1" w:rsidP="006B64BA">
      <w:pPr>
        <w:pStyle w:val="Sinespaciado"/>
        <w:jc w:val="both"/>
        <w:rPr>
          <w:rFonts w:ascii="Times New Roman" w:eastAsia="Calibri" w:hAnsi="Times New Roman" w:cs="Times New Roman"/>
        </w:rPr>
      </w:pPr>
    </w:p>
    <w:tbl>
      <w:tblPr>
        <w:tblStyle w:val="Tablaconcuadrcula"/>
        <w:tblW w:w="0" w:type="auto"/>
        <w:jc w:val="center"/>
        <w:tblLook w:val="04A0" w:firstRow="1" w:lastRow="0" w:firstColumn="1" w:lastColumn="0" w:noHBand="0" w:noVBand="1"/>
      </w:tblPr>
      <w:tblGrid>
        <w:gridCol w:w="3158"/>
        <w:gridCol w:w="3158"/>
        <w:gridCol w:w="3372"/>
      </w:tblGrid>
      <w:tr w:rsidR="007A53A1" w:rsidRPr="00601B42" w14:paraId="7F14A588" w14:textId="77777777" w:rsidTr="005A66C0">
        <w:trPr>
          <w:trHeight w:val="163"/>
          <w:jc w:val="center"/>
        </w:trPr>
        <w:tc>
          <w:tcPr>
            <w:tcW w:w="3158" w:type="dxa"/>
            <w:shd w:val="clear" w:color="auto" w:fill="4472C4"/>
          </w:tcPr>
          <w:p w14:paraId="31664D2B" w14:textId="77777777" w:rsidR="007A53A1" w:rsidRPr="00601B42" w:rsidRDefault="007A53A1" w:rsidP="00BB50D0">
            <w:pPr>
              <w:jc w:val="center"/>
            </w:pPr>
            <w:r w:rsidRPr="00601B42">
              <w:rPr>
                <w:rFonts w:ascii="Times New Roman" w:hAnsi="Times New Roman"/>
                <w:b/>
                <w:color w:val="FFFFFF"/>
              </w:rPr>
              <w:t>Orden</w:t>
            </w:r>
          </w:p>
        </w:tc>
        <w:tc>
          <w:tcPr>
            <w:tcW w:w="3158" w:type="dxa"/>
            <w:shd w:val="clear" w:color="auto" w:fill="4472C4"/>
          </w:tcPr>
          <w:p w14:paraId="3CAB3FE4" w14:textId="77777777" w:rsidR="007A53A1" w:rsidRPr="00601B42" w:rsidRDefault="007A53A1" w:rsidP="00BB50D0">
            <w:pPr>
              <w:jc w:val="center"/>
            </w:pPr>
            <w:proofErr w:type="spellStart"/>
            <w:r w:rsidRPr="00601B42">
              <w:rPr>
                <w:rFonts w:ascii="Times New Roman" w:hAnsi="Times New Roman"/>
                <w:b/>
                <w:color w:val="FFFFFF"/>
              </w:rPr>
              <w:t>Número</w:t>
            </w:r>
            <w:proofErr w:type="spellEnd"/>
            <w:r w:rsidRPr="00601B42">
              <w:rPr>
                <w:rFonts w:ascii="Times New Roman" w:hAnsi="Times New Roman"/>
                <w:b/>
                <w:color w:val="FFFFFF"/>
              </w:rPr>
              <w:t xml:space="preserve"> TC</w:t>
            </w:r>
          </w:p>
        </w:tc>
        <w:tc>
          <w:tcPr>
            <w:tcW w:w="3372" w:type="dxa"/>
            <w:shd w:val="clear" w:color="auto" w:fill="4472C4"/>
          </w:tcPr>
          <w:p w14:paraId="051B3032" w14:textId="75B28ECD" w:rsidR="007A53A1" w:rsidRPr="007A53A1" w:rsidRDefault="007A53A1" w:rsidP="00BB50D0">
            <w:pPr>
              <w:jc w:val="center"/>
              <w:rPr>
                <w:lang w:val="es-EC"/>
              </w:rPr>
            </w:pPr>
            <w:r w:rsidRPr="007A53A1">
              <w:rPr>
                <w:rFonts w:ascii="Times New Roman" w:eastAsia="Times New Roman" w:hAnsi="Times New Roman" w:cs="Times New Roman"/>
                <w:b/>
                <w:bCs/>
                <w:color w:val="FFFFFF" w:themeColor="background1"/>
                <w:sz w:val="20"/>
                <w:szCs w:val="20"/>
                <w:lang w:val="es-EC" w:eastAsia="es-EC"/>
              </w:rPr>
              <w:t>Monto Medida Cautelar por Título de Crédito</w:t>
            </w:r>
          </w:p>
        </w:tc>
      </w:tr>
      <w:tr w:rsidR="007A53A1" w:rsidRPr="00601B42" w14:paraId="6700415F" w14:textId="77777777" w:rsidTr="005A66C0">
        <w:trPr>
          <w:trHeight w:val="183"/>
          <w:jc w:val="center"/>
        </w:trPr>
        <w:tc>
          <w:tcPr>
            <w:tcW w:w="3158" w:type="dxa"/>
          </w:tcPr>
          <w:p w14:paraId="561F5B86" w14:textId="77777777" w:rsidR="007A53A1" w:rsidRPr="00601B42" w:rsidRDefault="007A53A1" w:rsidP="00BB50D0">
            <w:r w:rsidRPr="00601B42">
              <w:rPr>
                <w:rFonts w:ascii="Times New Roman" w:hAnsi="Times New Roman"/>
              </w:rPr>
              <w:t>{#</w:t>
            </w:r>
            <w:proofErr w:type="gramStart"/>
            <w:r w:rsidRPr="00601B42">
              <w:rPr>
                <w:rFonts w:ascii="Times New Roman" w:hAnsi="Times New Roman"/>
              </w:rPr>
              <w:t>titulos}{</w:t>
            </w:r>
            <w:proofErr w:type="gramEnd"/>
            <w:r w:rsidRPr="00601B42">
              <w:rPr>
                <w:rFonts w:ascii="Times New Roman" w:hAnsi="Times New Roman"/>
              </w:rPr>
              <w:t>orden}</w:t>
            </w:r>
          </w:p>
        </w:tc>
        <w:tc>
          <w:tcPr>
            <w:tcW w:w="3158" w:type="dxa"/>
          </w:tcPr>
          <w:p w14:paraId="0C070D1B" w14:textId="77777777" w:rsidR="007A53A1" w:rsidRPr="00601B42" w:rsidRDefault="007A53A1" w:rsidP="00BB50D0">
            <w:r w:rsidRPr="00601B42">
              <w:rPr>
                <w:rFonts w:ascii="Times New Roman" w:hAnsi="Times New Roman"/>
              </w:rPr>
              <w:t>{</w:t>
            </w:r>
            <w:proofErr w:type="spellStart"/>
            <w:r w:rsidRPr="00601B42">
              <w:rPr>
                <w:rFonts w:ascii="Times New Roman" w:hAnsi="Times New Roman"/>
              </w:rPr>
              <w:t>numeroTC</w:t>
            </w:r>
            <w:proofErr w:type="spellEnd"/>
            <w:r w:rsidRPr="00601B42">
              <w:rPr>
                <w:rFonts w:ascii="Times New Roman" w:hAnsi="Times New Roman"/>
              </w:rPr>
              <w:t>}</w:t>
            </w:r>
          </w:p>
        </w:tc>
        <w:tc>
          <w:tcPr>
            <w:tcW w:w="3372" w:type="dxa"/>
          </w:tcPr>
          <w:p w14:paraId="48EDD48F" w14:textId="65ABE084" w:rsidR="007A53A1" w:rsidRPr="00601B42" w:rsidRDefault="007A53A1" w:rsidP="00BB50D0">
            <w:r w:rsidRPr="00601B42">
              <w:rPr>
                <w:rFonts w:ascii="Times New Roman" w:hAnsi="Times New Roman"/>
              </w:rPr>
              <w:t>{</w:t>
            </w:r>
            <w:proofErr w:type="spellStart"/>
            <w:r w:rsidRPr="00601B42">
              <w:rPr>
                <w:rFonts w:ascii="Times New Roman" w:hAnsi="Times New Roman"/>
              </w:rPr>
              <w:t>valor</w:t>
            </w:r>
            <w:r w:rsidR="00A5137D">
              <w:rPr>
                <w:rFonts w:ascii="Times New Roman" w:hAnsi="Times New Roman"/>
              </w:rPr>
              <w:t>Retenci</w:t>
            </w:r>
            <w:r w:rsidR="00A81184">
              <w:rPr>
                <w:rFonts w:ascii="Times New Roman" w:hAnsi="Times New Roman"/>
              </w:rPr>
              <w:t>o</w:t>
            </w:r>
            <w:r w:rsidR="00A5137D">
              <w:rPr>
                <w:rFonts w:ascii="Times New Roman" w:hAnsi="Times New Roman"/>
              </w:rPr>
              <w:t>n</w:t>
            </w:r>
            <w:proofErr w:type="spellEnd"/>
            <w:r w:rsidRPr="00601B42">
              <w:rPr>
                <w:rFonts w:ascii="Times New Roman" w:hAnsi="Times New Roman"/>
              </w:rPr>
              <w:t>}{/</w:t>
            </w:r>
            <w:proofErr w:type="spellStart"/>
            <w:r w:rsidRPr="00601B42">
              <w:rPr>
                <w:rFonts w:ascii="Times New Roman" w:hAnsi="Times New Roman"/>
              </w:rPr>
              <w:t>t</w:t>
            </w:r>
            <w:r w:rsidR="009078CE">
              <w:rPr>
                <w:rFonts w:ascii="Times New Roman" w:hAnsi="Times New Roman"/>
              </w:rPr>
              <w:t>i</w:t>
            </w:r>
            <w:r w:rsidRPr="00601B42">
              <w:rPr>
                <w:rFonts w:ascii="Times New Roman" w:hAnsi="Times New Roman"/>
              </w:rPr>
              <w:t>tulos</w:t>
            </w:r>
            <w:proofErr w:type="spellEnd"/>
            <w:r w:rsidRPr="00601B42">
              <w:rPr>
                <w:rFonts w:ascii="Times New Roman" w:hAnsi="Times New Roman"/>
              </w:rPr>
              <w:t>}</w:t>
            </w:r>
          </w:p>
        </w:tc>
      </w:tr>
    </w:tbl>
    <w:p w14:paraId="27A023D4" w14:textId="77777777" w:rsidR="007A53A1" w:rsidRDefault="007A53A1" w:rsidP="006B64BA">
      <w:pPr>
        <w:pStyle w:val="Sinespaciado"/>
        <w:jc w:val="both"/>
        <w:rPr>
          <w:rFonts w:ascii="Times New Roman" w:eastAsia="Calibri" w:hAnsi="Times New Roman" w:cs="Times New Roman"/>
        </w:rPr>
      </w:pPr>
    </w:p>
    <w:p w14:paraId="12C2C3FA" w14:textId="5B2B521B" w:rsidR="006B64BA" w:rsidRDefault="007A53A1" w:rsidP="006B64BA">
      <w:pPr>
        <w:pStyle w:val="Sinespaciado"/>
        <w:jc w:val="both"/>
        <w:rPr>
          <w:rFonts w:ascii="Times New Roman" w:hAnsi="Times New Roman" w:cs="Times New Roman"/>
          <w:b/>
          <w:sz w:val="20"/>
          <w:szCs w:val="20"/>
        </w:rPr>
      </w:pPr>
      <w:r w:rsidRPr="008411EC">
        <w:rPr>
          <w:rFonts w:ascii="Times New Roman" w:eastAsia="Calibri" w:hAnsi="Times New Roman" w:cs="Times New Roman"/>
        </w:rPr>
        <w:t xml:space="preserve">Para cuyo efecto ofíciese a la Superintendencia de la Economía Popular y Solidaria y a la Superintendencia de Bancos, </w:t>
      </w:r>
      <w:r w:rsidRPr="008411EC">
        <w:rPr>
          <w:rFonts w:ascii="Times New Roman" w:hAnsi="Times New Roman" w:cs="Times New Roman"/>
          <w:lang w:eastAsia="es-ES_tradnl"/>
        </w:rPr>
        <w:t xml:space="preserve">exceptuándose los valores que provengan de pensiones jubilares en cumplimiento de la sentencia de la Corte Constitucional Nro. </w:t>
      </w:r>
      <w:r w:rsidRPr="008411EC">
        <w:rPr>
          <w:rFonts w:ascii="Times New Roman" w:hAnsi="Times New Roman" w:cs="Times New Roman"/>
        </w:rPr>
        <w:t>105-10-JP/21</w:t>
      </w:r>
      <w:r w:rsidRPr="008411EC">
        <w:rPr>
          <w:rFonts w:ascii="Times New Roman" w:hAnsi="Times New Roman" w:cs="Times New Roman"/>
          <w:lang w:eastAsia="es-ES_tradnl"/>
        </w:rPr>
        <w:t xml:space="preserve">, mediante la cual se expidió la </w:t>
      </w:r>
      <w:r w:rsidRPr="008411EC">
        <w:rPr>
          <w:rFonts w:ascii="Times New Roman" w:hAnsi="Times New Roman" w:cs="Times New Roman"/>
        </w:rPr>
        <w:t>regla jurisprudencial con efectos erga omnes, respecto del embargo y/o retención de la pensión jubilar de sujetos involucrados en procesos coactivos</w:t>
      </w:r>
      <w:r w:rsidRPr="008411EC">
        <w:rPr>
          <w:rFonts w:ascii="Times New Roman" w:hAnsi="Times New Roman" w:cs="Times New Roman"/>
          <w:lang w:eastAsia="es-ES_tradnl"/>
        </w:rPr>
        <w:t>; q</w:t>
      </w:r>
      <w:r w:rsidRPr="008411EC">
        <w:rPr>
          <w:rFonts w:ascii="Times New Roman" w:eastAsia="Calibri" w:hAnsi="Times New Roman" w:cs="Times New Roman"/>
        </w:rPr>
        <w:t xml:space="preserve">uienes dispondrán a todas las instituciones sujetas a su respectiva vigilancia y control, que procedan a retener el valor ordenado e informar a este funcionario, en el término improrrogable de 72 horas, sobre el cumplimiento de la retención ordenada. Esto, sin perjuicio de que el/la Secretario/a Abogado/a de este procedimiento coactivo, pueda notificar directamente a dichas instituciones; </w:t>
      </w:r>
      <w:r w:rsidRPr="008411EC">
        <w:rPr>
          <w:rFonts w:ascii="Times New Roman" w:eastAsia="Calibri" w:hAnsi="Times New Roman" w:cs="Times New Roman"/>
          <w:b/>
        </w:rPr>
        <w:t>4.2)</w:t>
      </w:r>
      <w:r w:rsidRPr="008411EC">
        <w:rPr>
          <w:rFonts w:ascii="Times New Roman" w:eastAsia="Calibri" w:hAnsi="Times New Roman" w:cs="Times New Roman"/>
        </w:rPr>
        <w:t xml:space="preserve"> Prohíbase toda transferencia de acciones, participaciones, beneficios, dividendos, intereses económicos, derechos fiduciarios, garantías que, </w:t>
      </w:r>
      <w:r w:rsidR="006166FF" w:rsidRPr="00AE0947">
        <w:rPr>
          <w:rFonts w:ascii="Times New Roman" w:hAnsi="Times New Roman"/>
          <w:b/>
          <w:color w:val="0070C0"/>
        </w:rPr>
        <w:t>{</w:t>
      </w:r>
      <w:proofErr w:type="spellStart"/>
      <w:r w:rsidR="006166FF" w:rsidRPr="00AE0947">
        <w:rPr>
          <w:rFonts w:ascii="Times New Roman" w:hAnsi="Times New Roman"/>
          <w:b/>
          <w:color w:val="0070C0"/>
        </w:rPr>
        <w:t>razonSocial</w:t>
      </w:r>
      <w:proofErr w:type="spellEnd"/>
      <w:r w:rsidR="006166FF" w:rsidRPr="00AE0947">
        <w:rPr>
          <w:rFonts w:ascii="Times New Roman" w:hAnsi="Times New Roman"/>
          <w:b/>
          <w:color w:val="0070C0"/>
        </w:rPr>
        <w:t>}</w:t>
      </w:r>
      <w:r w:rsidR="006166FF" w:rsidRPr="00027BFB">
        <w:rPr>
          <w:rFonts w:ascii="Aleo ligth" w:hAnsi="Aleo ligth"/>
        </w:rPr>
        <w:t xml:space="preserve"> con RUC</w:t>
      </w:r>
      <w:r w:rsidR="006166FF">
        <w:rPr>
          <w:rFonts w:ascii="Aleo ligth" w:hAnsi="Aleo ligth"/>
        </w:rPr>
        <w:t xml:space="preserve"> </w:t>
      </w:r>
      <w:r w:rsidR="006166FF" w:rsidRPr="00EF167F">
        <w:rPr>
          <w:rFonts w:ascii="Times New Roman" w:hAnsi="Times New Roman"/>
          <w:b/>
          <w:bCs/>
          <w:color w:val="0070C0"/>
        </w:rPr>
        <w:t>{ruc}</w:t>
      </w:r>
      <w:r w:rsidR="006166FF">
        <w:rPr>
          <w:rFonts w:ascii="Aleo ligth" w:hAnsi="Aleo ligth"/>
        </w:rPr>
        <w:t xml:space="preserve">, representada legalmente por </w:t>
      </w:r>
      <w:r w:rsidR="006166FF" w:rsidRPr="00146553">
        <w:rPr>
          <w:rFonts w:ascii="Times New Roman" w:hAnsi="Times New Roman"/>
          <w:b/>
          <w:bCs/>
          <w:color w:val="0070C0"/>
        </w:rPr>
        <w:t>{</w:t>
      </w:r>
      <w:proofErr w:type="spellStart"/>
      <w:r w:rsidR="006166FF" w:rsidRPr="00146553">
        <w:rPr>
          <w:rFonts w:ascii="Times New Roman" w:hAnsi="Times New Roman"/>
          <w:b/>
          <w:bCs/>
          <w:color w:val="0070C0"/>
        </w:rPr>
        <w:t>representanteLegal</w:t>
      </w:r>
      <w:proofErr w:type="spellEnd"/>
      <w:r w:rsidR="006166FF" w:rsidRPr="00146553">
        <w:rPr>
          <w:rFonts w:ascii="Times New Roman" w:hAnsi="Times New Roman"/>
          <w:b/>
          <w:bCs/>
          <w:color w:val="0070C0"/>
        </w:rPr>
        <w:t>}</w:t>
      </w:r>
      <w:r w:rsidR="006166FF" w:rsidRPr="00027BFB">
        <w:rPr>
          <w:rFonts w:ascii="Aleo ligth" w:hAnsi="Aleo ligth"/>
        </w:rPr>
        <w:t xml:space="preserve"> con C.C</w:t>
      </w:r>
      <w:r w:rsidR="006166FF">
        <w:rPr>
          <w:rFonts w:ascii="Aleo ligth" w:hAnsi="Aleo ligth"/>
        </w:rPr>
        <w:t xml:space="preserve">. </w:t>
      </w:r>
      <w:r w:rsidR="006166FF" w:rsidRPr="00EF167F">
        <w:rPr>
          <w:rFonts w:ascii="Times New Roman" w:hAnsi="Times New Roman"/>
          <w:b/>
          <w:bCs/>
          <w:color w:val="0070C0"/>
        </w:rPr>
        <w:t>{cedula}</w:t>
      </w:r>
      <w:r w:rsidRPr="008411EC">
        <w:rPr>
          <w:rFonts w:ascii="Times New Roman" w:hAnsi="Times New Roman" w:cs="Times New Roman"/>
        </w:rPr>
        <w:t xml:space="preserve">, </w:t>
      </w:r>
      <w:r w:rsidRPr="008411EC">
        <w:rPr>
          <w:rFonts w:ascii="Times New Roman" w:eastAsia="Calibri" w:hAnsi="Times New Roman" w:cs="Times New Roman"/>
        </w:rPr>
        <w:t xml:space="preserve">tuviere como socio, accionista, constituyente, beneficiario, adherente de compañías, fideicomisos o cualquier otro negocio jurídico que fuere, para lo cual ofíciese a la Superintendencia de Compañías, Valores y Seguros. </w:t>
      </w:r>
      <w:r w:rsidRPr="008411EC">
        <w:rPr>
          <w:rFonts w:ascii="Times New Roman" w:eastAsia="Calibri" w:hAnsi="Times New Roman" w:cs="Times New Roman"/>
          <w:b/>
        </w:rPr>
        <w:t>4.3)</w:t>
      </w:r>
      <w:r w:rsidRPr="008411EC">
        <w:rPr>
          <w:rFonts w:ascii="Times New Roman" w:eastAsia="Calibri" w:hAnsi="Times New Roman" w:cs="Times New Roman"/>
        </w:rPr>
        <w:t xml:space="preserve"> Prohíbase que el coactivado, </w:t>
      </w:r>
      <w:r w:rsidR="006166FF" w:rsidRPr="00AE0947">
        <w:rPr>
          <w:rFonts w:ascii="Times New Roman" w:hAnsi="Times New Roman"/>
          <w:b/>
          <w:color w:val="0070C0"/>
        </w:rPr>
        <w:t>{</w:t>
      </w:r>
      <w:proofErr w:type="spellStart"/>
      <w:r w:rsidR="006166FF" w:rsidRPr="00AE0947">
        <w:rPr>
          <w:rFonts w:ascii="Times New Roman" w:hAnsi="Times New Roman"/>
          <w:b/>
          <w:color w:val="0070C0"/>
        </w:rPr>
        <w:t>razonSocial</w:t>
      </w:r>
      <w:proofErr w:type="spellEnd"/>
      <w:r w:rsidR="006166FF" w:rsidRPr="00AE0947">
        <w:rPr>
          <w:rFonts w:ascii="Times New Roman" w:hAnsi="Times New Roman"/>
          <w:b/>
          <w:color w:val="0070C0"/>
        </w:rPr>
        <w:t>}</w:t>
      </w:r>
      <w:r w:rsidR="006166FF" w:rsidRPr="00027BFB">
        <w:rPr>
          <w:rFonts w:ascii="Aleo ligth" w:hAnsi="Aleo ligth"/>
        </w:rPr>
        <w:t xml:space="preserve"> con RUC</w:t>
      </w:r>
      <w:r w:rsidR="006166FF">
        <w:rPr>
          <w:rFonts w:ascii="Aleo ligth" w:hAnsi="Aleo ligth"/>
        </w:rPr>
        <w:t xml:space="preserve"> </w:t>
      </w:r>
      <w:r w:rsidR="006166FF" w:rsidRPr="00EF167F">
        <w:rPr>
          <w:rFonts w:ascii="Times New Roman" w:hAnsi="Times New Roman"/>
          <w:b/>
          <w:bCs/>
          <w:color w:val="0070C0"/>
        </w:rPr>
        <w:t>{ruc}</w:t>
      </w:r>
      <w:r w:rsidR="006166FF">
        <w:rPr>
          <w:rFonts w:ascii="Aleo ligth" w:hAnsi="Aleo ligth"/>
        </w:rPr>
        <w:t xml:space="preserve">, representada legalmente por </w:t>
      </w:r>
      <w:r w:rsidR="006166FF" w:rsidRPr="00146553">
        <w:rPr>
          <w:rFonts w:ascii="Times New Roman" w:hAnsi="Times New Roman"/>
          <w:b/>
          <w:bCs/>
          <w:color w:val="0070C0"/>
        </w:rPr>
        <w:t>{</w:t>
      </w:r>
      <w:proofErr w:type="spellStart"/>
      <w:r w:rsidR="006166FF" w:rsidRPr="00146553">
        <w:rPr>
          <w:rFonts w:ascii="Times New Roman" w:hAnsi="Times New Roman"/>
          <w:b/>
          <w:bCs/>
          <w:color w:val="0070C0"/>
        </w:rPr>
        <w:t>representanteLegal</w:t>
      </w:r>
      <w:proofErr w:type="spellEnd"/>
      <w:r w:rsidR="006166FF" w:rsidRPr="00146553">
        <w:rPr>
          <w:rFonts w:ascii="Times New Roman" w:hAnsi="Times New Roman"/>
          <w:b/>
          <w:bCs/>
          <w:color w:val="0070C0"/>
        </w:rPr>
        <w:t>}</w:t>
      </w:r>
      <w:r w:rsidR="006166FF" w:rsidRPr="00027BFB">
        <w:rPr>
          <w:rFonts w:ascii="Aleo ligth" w:hAnsi="Aleo ligth"/>
        </w:rPr>
        <w:t xml:space="preserve"> con C.C</w:t>
      </w:r>
      <w:r w:rsidR="006166FF">
        <w:rPr>
          <w:rFonts w:ascii="Aleo ligth" w:hAnsi="Aleo ligth"/>
        </w:rPr>
        <w:t xml:space="preserve">. </w:t>
      </w:r>
      <w:r w:rsidR="006166FF" w:rsidRPr="00EF167F">
        <w:rPr>
          <w:rFonts w:ascii="Times New Roman" w:hAnsi="Times New Roman"/>
          <w:b/>
          <w:bCs/>
          <w:color w:val="0070C0"/>
        </w:rPr>
        <w:t>{cedula}</w:t>
      </w:r>
      <w:r w:rsidRPr="008411EC">
        <w:rPr>
          <w:rFonts w:ascii="Times New Roman" w:hAnsi="Times New Roman" w:cs="Times New Roman"/>
        </w:rPr>
        <w:t xml:space="preserve">, </w:t>
      </w:r>
      <w:r w:rsidRPr="008411EC">
        <w:rPr>
          <w:rFonts w:ascii="Times New Roman" w:eastAsia="Calibri" w:hAnsi="Times New Roman" w:cs="Times New Roman"/>
        </w:rPr>
        <w:t xml:space="preserve">enajene o constituya gravamen sobre los bienes que sean de su propiedad, de cualquier naturaleza que sean estos y singularmente vehículos automotores, aviones, barcos, Etc., para cuyo efecto ofíciese a los Registros correspondientes y al Director de la Agencia Nacional de Tránsito, a fin de que tomen nota en sus registros de la medida cautelar dispuesta, hecho lo cual emita y remita a este funcionario Ejecutor, en el término de tres días, el correspondiente certificado, donde consten las características de los bienes.- </w:t>
      </w:r>
      <w:r w:rsidRPr="008411EC">
        <w:rPr>
          <w:rFonts w:ascii="Times New Roman" w:eastAsia="Calibri" w:hAnsi="Times New Roman" w:cs="Times New Roman"/>
          <w:b/>
        </w:rPr>
        <w:t>4.4)</w:t>
      </w:r>
      <w:r w:rsidRPr="008411EC">
        <w:rPr>
          <w:rFonts w:ascii="Times New Roman" w:eastAsia="Calibri" w:hAnsi="Times New Roman" w:cs="Times New Roman"/>
        </w:rPr>
        <w:t xml:space="preserve"> Ofíciese al Servicio de Rentas Internas para que retenga los valores, detallados en el cuadro del numeral </w:t>
      </w:r>
      <w:r w:rsidRPr="008411EC">
        <w:rPr>
          <w:rFonts w:ascii="Times New Roman" w:eastAsia="Calibri" w:hAnsi="Times New Roman" w:cs="Times New Roman"/>
          <w:b/>
        </w:rPr>
        <w:t xml:space="preserve">4.1 </w:t>
      </w:r>
      <w:r w:rsidRPr="008411EC">
        <w:rPr>
          <w:rFonts w:ascii="Times New Roman" w:eastAsia="Calibri" w:hAnsi="Times New Roman" w:cs="Times New Roman"/>
        </w:rPr>
        <w:t xml:space="preserve">de la retención de fondos de esta providencia, que el coactivado, </w:t>
      </w:r>
      <w:r w:rsidR="006166FF" w:rsidRPr="00AE0947">
        <w:rPr>
          <w:rFonts w:ascii="Times New Roman" w:hAnsi="Times New Roman"/>
          <w:b/>
          <w:color w:val="0070C0"/>
        </w:rPr>
        <w:t>{</w:t>
      </w:r>
      <w:proofErr w:type="spellStart"/>
      <w:r w:rsidR="006166FF" w:rsidRPr="00AE0947">
        <w:rPr>
          <w:rFonts w:ascii="Times New Roman" w:hAnsi="Times New Roman"/>
          <w:b/>
          <w:color w:val="0070C0"/>
        </w:rPr>
        <w:t>razonSocial</w:t>
      </w:r>
      <w:proofErr w:type="spellEnd"/>
      <w:r w:rsidR="006166FF" w:rsidRPr="00AE0947">
        <w:rPr>
          <w:rFonts w:ascii="Times New Roman" w:hAnsi="Times New Roman"/>
          <w:b/>
          <w:color w:val="0070C0"/>
        </w:rPr>
        <w:t>}</w:t>
      </w:r>
      <w:r w:rsidR="006166FF" w:rsidRPr="00027BFB">
        <w:rPr>
          <w:rFonts w:ascii="Aleo ligth" w:hAnsi="Aleo ligth"/>
        </w:rPr>
        <w:t xml:space="preserve"> con RUC</w:t>
      </w:r>
      <w:r w:rsidR="006166FF">
        <w:rPr>
          <w:rFonts w:ascii="Aleo ligth" w:hAnsi="Aleo ligth"/>
        </w:rPr>
        <w:t xml:space="preserve"> </w:t>
      </w:r>
      <w:r w:rsidR="006166FF" w:rsidRPr="00EF167F">
        <w:rPr>
          <w:rFonts w:ascii="Times New Roman" w:hAnsi="Times New Roman"/>
          <w:b/>
          <w:bCs/>
          <w:color w:val="0070C0"/>
        </w:rPr>
        <w:t>{ruc}</w:t>
      </w:r>
      <w:r w:rsidR="006166FF">
        <w:rPr>
          <w:rFonts w:ascii="Aleo ligth" w:hAnsi="Aleo ligth"/>
        </w:rPr>
        <w:t xml:space="preserve">, representada legalmente por </w:t>
      </w:r>
      <w:r w:rsidR="006166FF" w:rsidRPr="00146553">
        <w:rPr>
          <w:rFonts w:ascii="Times New Roman" w:hAnsi="Times New Roman"/>
          <w:b/>
          <w:bCs/>
          <w:color w:val="0070C0"/>
        </w:rPr>
        <w:t>{</w:t>
      </w:r>
      <w:proofErr w:type="spellStart"/>
      <w:r w:rsidR="006166FF" w:rsidRPr="00146553">
        <w:rPr>
          <w:rFonts w:ascii="Times New Roman" w:hAnsi="Times New Roman"/>
          <w:b/>
          <w:bCs/>
          <w:color w:val="0070C0"/>
        </w:rPr>
        <w:t>representanteLegal</w:t>
      </w:r>
      <w:proofErr w:type="spellEnd"/>
      <w:r w:rsidR="006166FF" w:rsidRPr="00146553">
        <w:rPr>
          <w:rFonts w:ascii="Times New Roman" w:hAnsi="Times New Roman"/>
          <w:b/>
          <w:bCs/>
          <w:color w:val="0070C0"/>
        </w:rPr>
        <w:t>}</w:t>
      </w:r>
      <w:r w:rsidR="006166FF" w:rsidRPr="00027BFB">
        <w:rPr>
          <w:rFonts w:ascii="Aleo ligth" w:hAnsi="Aleo ligth"/>
        </w:rPr>
        <w:t xml:space="preserve"> con C.C</w:t>
      </w:r>
      <w:r w:rsidR="006166FF">
        <w:rPr>
          <w:rFonts w:ascii="Aleo ligth" w:hAnsi="Aleo ligth"/>
        </w:rPr>
        <w:t xml:space="preserve">. </w:t>
      </w:r>
      <w:r w:rsidR="006166FF" w:rsidRPr="00EF167F">
        <w:rPr>
          <w:rFonts w:ascii="Times New Roman" w:hAnsi="Times New Roman"/>
          <w:b/>
          <w:bCs/>
          <w:color w:val="0070C0"/>
        </w:rPr>
        <w:t>{cedula}</w:t>
      </w:r>
      <w:r w:rsidRPr="008411EC">
        <w:rPr>
          <w:rFonts w:ascii="Times New Roman" w:eastAsia="Calibri" w:hAnsi="Times New Roman" w:cs="Times New Roman"/>
        </w:rPr>
        <w:t xml:space="preserve">, tenga por cobrar por concepto de devolución de impuestos, por parte de la Administración Tributaria. </w:t>
      </w:r>
      <w:r w:rsidRPr="008411EC">
        <w:rPr>
          <w:rFonts w:ascii="Times New Roman" w:eastAsia="Calibri" w:hAnsi="Times New Roman" w:cs="Times New Roman"/>
          <w:b/>
        </w:rPr>
        <w:t>4.5.)</w:t>
      </w:r>
      <w:r w:rsidRPr="008411EC">
        <w:rPr>
          <w:rFonts w:ascii="Times New Roman" w:eastAsia="Calibri" w:hAnsi="Times New Roman" w:cs="Times New Roman"/>
        </w:rPr>
        <w:t xml:space="preserve"> Ofíciese al Servicio Nacional de Contratación Pública SERCOP para que registre que el coactivado, </w:t>
      </w:r>
      <w:r w:rsidR="006166FF" w:rsidRPr="00AE0947">
        <w:rPr>
          <w:rFonts w:ascii="Times New Roman" w:hAnsi="Times New Roman"/>
          <w:b/>
          <w:color w:val="0070C0"/>
        </w:rPr>
        <w:t>{</w:t>
      </w:r>
      <w:proofErr w:type="spellStart"/>
      <w:r w:rsidR="006166FF" w:rsidRPr="00AE0947">
        <w:rPr>
          <w:rFonts w:ascii="Times New Roman" w:hAnsi="Times New Roman"/>
          <w:b/>
          <w:color w:val="0070C0"/>
        </w:rPr>
        <w:t>razonSocial</w:t>
      </w:r>
      <w:proofErr w:type="spellEnd"/>
      <w:r w:rsidR="006166FF" w:rsidRPr="00AE0947">
        <w:rPr>
          <w:rFonts w:ascii="Times New Roman" w:hAnsi="Times New Roman"/>
          <w:b/>
          <w:color w:val="0070C0"/>
        </w:rPr>
        <w:t>}</w:t>
      </w:r>
      <w:r w:rsidR="006166FF" w:rsidRPr="00027BFB">
        <w:rPr>
          <w:rFonts w:ascii="Aleo ligth" w:hAnsi="Aleo ligth"/>
        </w:rPr>
        <w:t xml:space="preserve"> con RUC</w:t>
      </w:r>
      <w:r w:rsidR="006166FF">
        <w:rPr>
          <w:rFonts w:ascii="Aleo ligth" w:hAnsi="Aleo ligth"/>
        </w:rPr>
        <w:t xml:space="preserve"> </w:t>
      </w:r>
      <w:r w:rsidR="006166FF" w:rsidRPr="00EF167F">
        <w:rPr>
          <w:rFonts w:ascii="Times New Roman" w:hAnsi="Times New Roman"/>
          <w:b/>
          <w:bCs/>
          <w:color w:val="0070C0"/>
        </w:rPr>
        <w:t>{ruc}</w:t>
      </w:r>
      <w:r w:rsidR="006166FF">
        <w:rPr>
          <w:rFonts w:ascii="Aleo ligth" w:hAnsi="Aleo ligth"/>
        </w:rPr>
        <w:t xml:space="preserve">, representada legalmente por </w:t>
      </w:r>
      <w:r w:rsidR="006166FF" w:rsidRPr="00146553">
        <w:rPr>
          <w:rFonts w:ascii="Times New Roman" w:hAnsi="Times New Roman"/>
          <w:b/>
          <w:bCs/>
          <w:color w:val="0070C0"/>
        </w:rPr>
        <w:t>{</w:t>
      </w:r>
      <w:proofErr w:type="spellStart"/>
      <w:r w:rsidR="006166FF" w:rsidRPr="00146553">
        <w:rPr>
          <w:rFonts w:ascii="Times New Roman" w:hAnsi="Times New Roman"/>
          <w:b/>
          <w:bCs/>
          <w:color w:val="0070C0"/>
        </w:rPr>
        <w:t>representanteLegal</w:t>
      </w:r>
      <w:proofErr w:type="spellEnd"/>
      <w:r w:rsidR="006166FF" w:rsidRPr="00146553">
        <w:rPr>
          <w:rFonts w:ascii="Times New Roman" w:hAnsi="Times New Roman"/>
          <w:b/>
          <w:bCs/>
          <w:color w:val="0070C0"/>
        </w:rPr>
        <w:t>}</w:t>
      </w:r>
      <w:r w:rsidR="006166FF" w:rsidRPr="00027BFB">
        <w:rPr>
          <w:rFonts w:ascii="Aleo ligth" w:hAnsi="Aleo ligth"/>
        </w:rPr>
        <w:t xml:space="preserve"> con C.C</w:t>
      </w:r>
      <w:r w:rsidR="006166FF">
        <w:rPr>
          <w:rFonts w:ascii="Aleo ligth" w:hAnsi="Aleo ligth"/>
        </w:rPr>
        <w:t xml:space="preserve">. </w:t>
      </w:r>
      <w:r w:rsidR="006166FF" w:rsidRPr="00EF167F">
        <w:rPr>
          <w:rFonts w:ascii="Times New Roman" w:hAnsi="Times New Roman"/>
          <w:b/>
          <w:bCs/>
          <w:color w:val="0070C0"/>
        </w:rPr>
        <w:t>{cedula}</w:t>
      </w:r>
      <w:r w:rsidRPr="008411EC">
        <w:rPr>
          <w:rFonts w:ascii="Times New Roman" w:eastAsia="Calibri" w:hAnsi="Times New Roman" w:cs="Times New Roman"/>
        </w:rPr>
        <w:t xml:space="preserve">, como deudor del IESS, se encuentra inhabilitada para celebrar contratos con las instituciones públicas, tal como manda el numeral 6 del artículo 62 de la Ley Orgánica del Sistema Nacional de Contratación Pública; </w:t>
      </w:r>
      <w:r w:rsidRPr="008411EC">
        <w:rPr>
          <w:rFonts w:ascii="Times New Roman" w:eastAsia="Calibri" w:hAnsi="Times New Roman" w:cs="Times New Roman"/>
          <w:b/>
        </w:rPr>
        <w:t>4.6)</w:t>
      </w:r>
      <w:r w:rsidRPr="008411EC">
        <w:rPr>
          <w:rFonts w:ascii="Times New Roman" w:eastAsia="Calibri" w:hAnsi="Times New Roman" w:cs="Times New Roman"/>
        </w:rPr>
        <w:t xml:space="preserve"> Ofíciese al Ministerio de Trabajo poniendo en conocimiento el procedimiento coactivo in</w:t>
      </w:r>
      <w:r w:rsidR="007760C5">
        <w:rPr>
          <w:rFonts w:ascii="Times New Roman" w:eastAsia="Calibri" w:hAnsi="Times New Roman" w:cs="Times New Roman"/>
        </w:rPr>
        <w:t>i</w:t>
      </w:r>
      <w:r w:rsidRPr="008411EC">
        <w:rPr>
          <w:rFonts w:ascii="Times New Roman" w:eastAsia="Calibri" w:hAnsi="Times New Roman" w:cs="Times New Roman"/>
        </w:rPr>
        <w:t>c</w:t>
      </w:r>
      <w:r w:rsidR="007760C5">
        <w:rPr>
          <w:rFonts w:ascii="Times New Roman" w:eastAsia="Calibri" w:hAnsi="Times New Roman" w:cs="Times New Roman"/>
        </w:rPr>
        <w:t>i</w:t>
      </w:r>
      <w:r w:rsidRPr="008411EC">
        <w:rPr>
          <w:rFonts w:ascii="Times New Roman" w:eastAsia="Calibri" w:hAnsi="Times New Roman" w:cs="Times New Roman"/>
        </w:rPr>
        <w:t xml:space="preserve">ado en contra de, </w:t>
      </w:r>
      <w:r w:rsidR="006166FF" w:rsidRPr="00146553">
        <w:rPr>
          <w:rFonts w:ascii="Times New Roman" w:hAnsi="Times New Roman"/>
          <w:b/>
          <w:bCs/>
          <w:color w:val="0070C0"/>
        </w:rPr>
        <w:t>{</w:t>
      </w:r>
      <w:proofErr w:type="spellStart"/>
      <w:r w:rsidR="006166FF" w:rsidRPr="00146553">
        <w:rPr>
          <w:rFonts w:ascii="Times New Roman" w:hAnsi="Times New Roman"/>
          <w:b/>
          <w:bCs/>
          <w:color w:val="0070C0"/>
        </w:rPr>
        <w:t>representanteLegal</w:t>
      </w:r>
      <w:proofErr w:type="spellEnd"/>
      <w:r w:rsidR="006166FF" w:rsidRPr="00146553">
        <w:rPr>
          <w:rFonts w:ascii="Times New Roman" w:hAnsi="Times New Roman"/>
          <w:b/>
          <w:bCs/>
          <w:color w:val="0070C0"/>
        </w:rPr>
        <w:t>}</w:t>
      </w:r>
      <w:r w:rsidR="006166FF" w:rsidRPr="00027BFB">
        <w:rPr>
          <w:rFonts w:ascii="Aleo ligth" w:hAnsi="Aleo ligth"/>
        </w:rPr>
        <w:t xml:space="preserve"> con C.C</w:t>
      </w:r>
      <w:r w:rsidR="006166FF">
        <w:rPr>
          <w:rFonts w:ascii="Aleo ligth" w:hAnsi="Aleo ligth"/>
        </w:rPr>
        <w:t xml:space="preserve">. </w:t>
      </w:r>
      <w:r w:rsidR="006166FF" w:rsidRPr="00EF167F">
        <w:rPr>
          <w:rFonts w:ascii="Times New Roman" w:hAnsi="Times New Roman"/>
          <w:b/>
          <w:bCs/>
          <w:color w:val="0070C0"/>
        </w:rPr>
        <w:t>{cedula}</w:t>
      </w:r>
      <w:r w:rsidRPr="008411EC">
        <w:rPr>
          <w:rFonts w:ascii="Times New Roman" w:hAnsi="Times New Roman" w:cs="Times New Roman"/>
          <w:b/>
          <w:sz w:val="20"/>
          <w:szCs w:val="20"/>
        </w:rPr>
        <w:t xml:space="preserve">, </w:t>
      </w:r>
      <w:r w:rsidRPr="008411EC">
        <w:rPr>
          <w:rFonts w:ascii="Times New Roman" w:eastAsia="Calibri" w:hAnsi="Times New Roman" w:cs="Times New Roman"/>
        </w:rPr>
        <w:t>para que se proceda a registrar su imposibilidad de ser contratado en calidad de servidor público, al estar incurso en el literal f) del artículo 5 de la Ley Orgánica del Servicio Público</w:t>
      </w:r>
      <w:r w:rsidRPr="008411EC">
        <w:rPr>
          <w:rFonts w:ascii="Times New Roman" w:hAnsi="Times New Roman" w:cs="Times New Roman"/>
          <w:lang w:eastAsia="es-ES_tradnl"/>
        </w:rPr>
        <w:t xml:space="preserve">.- </w:t>
      </w:r>
      <w:r w:rsidRPr="008411EC">
        <w:rPr>
          <w:rFonts w:ascii="Times New Roman" w:hAnsi="Times New Roman" w:cs="Times New Roman"/>
          <w:b/>
          <w:lang w:eastAsia="es-ES_tradnl"/>
        </w:rPr>
        <w:t>QUINTO:</w:t>
      </w:r>
      <w:r w:rsidRPr="008411EC">
        <w:rPr>
          <w:rFonts w:ascii="Times New Roman" w:hAnsi="Times New Roman" w:cs="Times New Roman"/>
          <w:lang w:eastAsia="es-ES_tradnl"/>
        </w:rPr>
        <w:t xml:space="preserve"> Practicadas que sean las medidas cautelares notificadas a las instituciones antes mencionadas se servirán comunicar de la ejecución de las mismas a este despacho.</w:t>
      </w:r>
      <w:r w:rsidR="006166FF">
        <w:rPr>
          <w:rFonts w:ascii="Times New Roman" w:hAnsi="Times New Roman" w:cs="Times New Roman"/>
          <w:lang w:eastAsia="es-ES_tradnl"/>
        </w:rPr>
        <w:t>-</w:t>
      </w:r>
      <w:r w:rsidRPr="008411EC">
        <w:rPr>
          <w:rFonts w:ascii="Times New Roman" w:hAnsi="Times New Roman" w:cs="Times New Roman"/>
          <w:lang w:eastAsia="es-ES_tradnl"/>
        </w:rPr>
        <w:t xml:space="preserve"> </w:t>
      </w:r>
      <w:r w:rsidRPr="008411EC">
        <w:rPr>
          <w:rFonts w:ascii="Times New Roman" w:hAnsi="Times New Roman" w:cs="Times New Roman"/>
          <w:b/>
          <w:lang w:eastAsia="es-ES_tradnl"/>
        </w:rPr>
        <w:t xml:space="preserve">SEXTO: </w:t>
      </w:r>
      <w:r w:rsidRPr="008411EC">
        <w:rPr>
          <w:rFonts w:ascii="Times New Roman" w:hAnsi="Times New Roman" w:cs="Times New Roman"/>
          <w:lang w:eastAsia="es-ES_tradnl"/>
        </w:rPr>
        <w:t xml:space="preserve">Acorde a </w:t>
      </w:r>
      <w:r w:rsidRPr="008411EC">
        <w:rPr>
          <w:rFonts w:ascii="Times New Roman" w:hAnsi="Times New Roman" w:cs="Times New Roman"/>
        </w:rPr>
        <w:t>los artículos 134 y 144 del Código Orgánico Administrativo</w:t>
      </w:r>
      <w:r w:rsidRPr="008411EC">
        <w:rPr>
          <w:rFonts w:ascii="Times New Roman" w:hAnsi="Times New Roman" w:cs="Times New Roman"/>
          <w:lang w:eastAsia="es-ES_tradnl"/>
        </w:rPr>
        <w:t xml:space="preserve"> en concordancia con los artículos 177 y </w:t>
      </w:r>
      <w:r w:rsidRPr="008411EC">
        <w:rPr>
          <w:rFonts w:ascii="Times New Roman" w:hAnsi="Times New Roman" w:cs="Times New Roman"/>
        </w:rPr>
        <w:t xml:space="preserve">178 del “Reglamento de Aseguramiento, Recaudación y Gestión de Cartera del Instituto Ecuatoriano de Seguridad Social, contenido en </w:t>
      </w:r>
      <w:r w:rsidRPr="008411EC">
        <w:rPr>
          <w:rFonts w:ascii="Times New Roman" w:hAnsi="Times New Roman" w:cs="Times New Roman"/>
          <w:lang w:eastAsia="es-ES_tradnl"/>
        </w:rPr>
        <w:t xml:space="preserve">la </w:t>
      </w:r>
      <w:r w:rsidRPr="008411EC">
        <w:rPr>
          <w:rFonts w:ascii="Times New Roman" w:hAnsi="Times New Roman" w:cs="Times New Roman"/>
        </w:rPr>
        <w:t>Resolución C.D. 625 del IESS, de ser necesario se dispondrá la disgregación de uno o varios títulos de crédito que conforman el presente procedimiento coactivo, ya sea por anulación, cancelación u otro concepto que amerite por efectos de economía procesal y una adecuada ordenación del procedimiento coactivo</w:t>
      </w:r>
      <w:r w:rsidR="006166FF">
        <w:rPr>
          <w:rFonts w:ascii="Times New Roman" w:hAnsi="Times New Roman" w:cs="Times New Roman"/>
        </w:rPr>
        <w:t>.-</w:t>
      </w:r>
      <w:r w:rsidRPr="008411EC">
        <w:rPr>
          <w:rFonts w:ascii="Times New Roman" w:hAnsi="Times New Roman" w:cs="Times New Roman"/>
        </w:rPr>
        <w:t xml:space="preserve"> </w:t>
      </w:r>
      <w:r w:rsidRPr="008411EC">
        <w:rPr>
          <w:rFonts w:ascii="Times New Roman" w:hAnsi="Times New Roman" w:cs="Times New Roman"/>
          <w:b/>
          <w:lang w:eastAsia="es-ES_tradnl"/>
        </w:rPr>
        <w:t>SÉPTIMO:</w:t>
      </w:r>
      <w:r w:rsidRPr="008411EC">
        <w:rPr>
          <w:rFonts w:ascii="Times New Roman" w:hAnsi="Times New Roman" w:cs="Times New Roman"/>
          <w:lang w:eastAsia="es-ES_tradnl"/>
        </w:rPr>
        <w:t xml:space="preserve"> </w:t>
      </w:r>
      <w:r w:rsidRPr="008411EC">
        <w:rPr>
          <w:rFonts w:ascii="Times New Roman" w:hAnsi="Times New Roman" w:cs="Times New Roman"/>
          <w:sz w:val="20"/>
          <w:szCs w:val="20"/>
          <w:lang w:eastAsia="es-ES_tradnl"/>
        </w:rPr>
        <w:t xml:space="preserve">Conforme a los artículos 164 y 280 del Código Orgánico Administrativo, notifíquese a la parte coactivada con la presente Orden de Pago Inmediato. </w:t>
      </w:r>
      <w:r w:rsidR="00C13B52">
        <w:rPr>
          <w:rFonts w:ascii="Times New Roman" w:hAnsi="Times New Roman"/>
          <w:kern w:val="0"/>
          <w14:ligatures w14:val="none"/>
        </w:rPr>
        <w:t xml:space="preserve">Actúe como </w:t>
      </w:r>
      <w:proofErr w:type="spellStart"/>
      <w:r w:rsidR="00C13B52">
        <w:rPr>
          <w:rFonts w:ascii="Times New Roman" w:hAnsi="Times New Roman"/>
          <w:kern w:val="0"/>
          <w14:ligatures w14:val="none"/>
        </w:rPr>
        <w:t>Secretari</w:t>
      </w:r>
      <w:proofErr w:type="spellEnd"/>
      <w:r w:rsidR="00C13B52" w:rsidRPr="00A5137D">
        <w:rPr>
          <w:rFonts w:ascii="Times New Roman" w:hAnsi="Times New Roman"/>
          <w:color w:val="0070C0"/>
          <w:kern w:val="0"/>
          <w14:ligatures w14:val="none"/>
        </w:rPr>
        <w:t>{genero}</w:t>
      </w:r>
      <w:r w:rsidR="00C13B52">
        <w:rPr>
          <w:rFonts w:ascii="Times New Roman" w:hAnsi="Times New Roman"/>
          <w:kern w:val="0"/>
          <w14:ligatures w14:val="none"/>
        </w:rPr>
        <w:t xml:space="preserve"> Abogad</w:t>
      </w:r>
      <w:r w:rsidR="00C13B52" w:rsidRPr="00A5137D">
        <w:rPr>
          <w:rFonts w:ascii="Times New Roman" w:hAnsi="Times New Roman"/>
          <w:color w:val="0070C0"/>
          <w:kern w:val="0"/>
          <w14:ligatures w14:val="none"/>
        </w:rPr>
        <w:t>{genero}</w:t>
      </w:r>
      <w:r w:rsidR="00C13B52">
        <w:rPr>
          <w:rFonts w:ascii="Times New Roman" w:hAnsi="Times New Roman"/>
          <w:kern w:val="0"/>
          <w14:ligatures w14:val="none"/>
        </w:rPr>
        <w:t xml:space="preserve"> </w:t>
      </w:r>
      <w:r w:rsidR="00C13B52">
        <w:rPr>
          <w:rFonts w:ascii="Times New Roman" w:hAnsi="Times New Roman"/>
          <w:b/>
          <w:bCs/>
          <w:color w:val="0070C0"/>
          <w:kern w:val="0"/>
          <w14:ligatures w14:val="none"/>
        </w:rPr>
        <w:t>{pronombre}</w:t>
      </w:r>
      <w:r w:rsidR="00C13B52">
        <w:rPr>
          <w:rFonts w:ascii="Times New Roman" w:hAnsi="Times New Roman"/>
          <w:color w:val="0070C0"/>
          <w:kern w:val="0"/>
          <w14:ligatures w14:val="none"/>
        </w:rPr>
        <w:t xml:space="preserve"> </w:t>
      </w:r>
      <w:r w:rsidR="00C13B52">
        <w:rPr>
          <w:rFonts w:ascii="Times New Roman" w:hAnsi="Times New Roman"/>
          <w:b/>
          <w:bCs/>
          <w:color w:val="0070C0"/>
          <w:kern w:val="0"/>
          <w14:ligatures w14:val="none"/>
        </w:rPr>
        <w:t>{</w:t>
      </w:r>
      <w:proofErr w:type="spellStart"/>
      <w:r w:rsidR="00C13B52">
        <w:rPr>
          <w:rFonts w:ascii="Times New Roman" w:hAnsi="Times New Roman"/>
          <w:b/>
          <w:bCs/>
          <w:color w:val="0070C0"/>
          <w:kern w:val="0"/>
          <w14:ligatures w14:val="none"/>
        </w:rPr>
        <w:t>abogadoNombreMinusculas</w:t>
      </w:r>
      <w:proofErr w:type="spellEnd"/>
      <w:r w:rsidR="00C13B52">
        <w:rPr>
          <w:rFonts w:ascii="Times New Roman" w:hAnsi="Times New Roman"/>
          <w:b/>
          <w:bCs/>
          <w:color w:val="0070C0"/>
          <w:kern w:val="0"/>
          <w14:ligatures w14:val="none"/>
        </w:rPr>
        <w:t>}</w:t>
      </w:r>
      <w:r w:rsidR="00C13B52">
        <w:rPr>
          <w:rFonts w:ascii="Times New Roman" w:hAnsi="Times New Roman"/>
          <w:kern w:val="0"/>
          <w14:ligatures w14:val="none"/>
        </w:rPr>
        <w:t xml:space="preserve">, quien hallándose presente acepta el cargo y jura desempeñarlo fiel y legalmente, firmando para constancia con la </w:t>
      </w:r>
      <w:proofErr w:type="gramStart"/>
      <w:r w:rsidR="00C13B52">
        <w:rPr>
          <w:rFonts w:ascii="Times New Roman" w:hAnsi="Times New Roman"/>
          <w:kern w:val="0"/>
          <w14:ligatures w14:val="none"/>
        </w:rPr>
        <w:t>Directora Provincial</w:t>
      </w:r>
      <w:proofErr w:type="gramEnd"/>
      <w:r w:rsidR="00C13B52">
        <w:rPr>
          <w:rFonts w:ascii="Times New Roman" w:hAnsi="Times New Roman"/>
          <w:kern w:val="0"/>
          <w14:ligatures w14:val="none"/>
        </w:rPr>
        <w:t xml:space="preserve"> de Pichincha Encargada y/o Ejecutor de Coactiva. - </w:t>
      </w:r>
      <w:r w:rsidRPr="008411EC">
        <w:rPr>
          <w:rFonts w:ascii="Times New Roman" w:hAnsi="Times New Roman" w:cs="Times New Roman"/>
          <w:sz w:val="20"/>
          <w:szCs w:val="20"/>
          <w:lang w:val="es-MX"/>
        </w:rPr>
        <w:t xml:space="preserve">Se previene a la parte coactivada la obligación de señalar un medio legal para futuras </w:t>
      </w:r>
      <w:proofErr w:type="gramStart"/>
      <w:r w:rsidRPr="008411EC">
        <w:rPr>
          <w:rFonts w:ascii="Times New Roman" w:hAnsi="Times New Roman" w:cs="Times New Roman"/>
          <w:sz w:val="20"/>
          <w:szCs w:val="20"/>
          <w:lang w:val="es-MX"/>
        </w:rPr>
        <w:t>notificaciones.-</w:t>
      </w:r>
      <w:proofErr w:type="gramEnd"/>
      <w:r w:rsidRPr="008411EC">
        <w:rPr>
          <w:rFonts w:ascii="Times New Roman" w:hAnsi="Times New Roman" w:cs="Times New Roman"/>
          <w:sz w:val="20"/>
          <w:szCs w:val="20"/>
          <w:lang w:val="es-MX"/>
        </w:rPr>
        <w:t xml:space="preserve"> </w:t>
      </w:r>
      <w:r w:rsidRPr="008411EC">
        <w:rPr>
          <w:rFonts w:ascii="Times New Roman" w:hAnsi="Times New Roman" w:cs="Times New Roman"/>
          <w:b/>
          <w:sz w:val="20"/>
          <w:szCs w:val="20"/>
        </w:rPr>
        <w:t>CÚMPLASE, OFÍCIESE y NOTIFÍQUESE.</w:t>
      </w:r>
    </w:p>
    <w:p w14:paraId="27F9A981" w14:textId="2FE88F95" w:rsidR="005A66C0" w:rsidRDefault="005A66C0" w:rsidP="006B64BA">
      <w:pPr>
        <w:pStyle w:val="Sinespaciado"/>
        <w:jc w:val="both"/>
        <w:rPr>
          <w:rFonts w:ascii="Times New Roman" w:hAnsi="Times New Roman" w:cs="Times New Roman"/>
          <w:b/>
          <w:sz w:val="20"/>
          <w:szCs w:val="20"/>
        </w:rPr>
      </w:pPr>
    </w:p>
    <w:p w14:paraId="07D9192E" w14:textId="2EA7A938" w:rsidR="005A66C0" w:rsidRDefault="005A66C0" w:rsidP="006B64BA">
      <w:pPr>
        <w:pStyle w:val="Sinespaciado"/>
        <w:jc w:val="both"/>
        <w:rPr>
          <w:rFonts w:ascii="Times New Roman" w:hAnsi="Times New Roman" w:cs="Times New Roman"/>
          <w:b/>
          <w:sz w:val="20"/>
          <w:szCs w:val="20"/>
        </w:rPr>
      </w:pPr>
    </w:p>
    <w:p w14:paraId="711382F6" w14:textId="14940B5C" w:rsidR="005A66C0" w:rsidRDefault="005A66C0" w:rsidP="006B64BA">
      <w:pPr>
        <w:pStyle w:val="Sinespaciado"/>
        <w:jc w:val="both"/>
        <w:rPr>
          <w:rFonts w:ascii="Times New Roman" w:hAnsi="Times New Roman" w:cs="Times New Roman"/>
          <w:b/>
          <w:sz w:val="20"/>
          <w:szCs w:val="20"/>
        </w:rPr>
      </w:pPr>
    </w:p>
    <w:p w14:paraId="0E8482CB" w14:textId="77777777" w:rsidR="005A66C0" w:rsidRPr="00AE0947" w:rsidRDefault="005A66C0" w:rsidP="006B64BA">
      <w:pPr>
        <w:pStyle w:val="Sinespaciado"/>
        <w:jc w:val="both"/>
        <w:rPr>
          <w:rFonts w:ascii="Times New Roman" w:hAnsi="Times New Roman" w:cs="Times New Roman"/>
          <w:b/>
          <w:bCs/>
        </w:rPr>
      </w:pPr>
    </w:p>
    <w:p w14:paraId="76B33B68" w14:textId="77777777" w:rsidR="006B64BA" w:rsidRPr="00AE0947" w:rsidRDefault="006B64BA" w:rsidP="006B64BA">
      <w:pPr>
        <w:pStyle w:val="Sinespaciado"/>
        <w:jc w:val="both"/>
        <w:rPr>
          <w:rFonts w:ascii="Times New Roman" w:hAnsi="Times New Roman" w:cs="Times New Roman"/>
          <w:b/>
          <w:bCs/>
        </w:rPr>
      </w:pPr>
    </w:p>
    <w:p w14:paraId="54FB0668" w14:textId="77777777" w:rsidR="006B64BA" w:rsidRPr="00AE0947" w:rsidRDefault="006B64BA" w:rsidP="006B64BA">
      <w:pPr>
        <w:pStyle w:val="Sinespaciado"/>
        <w:jc w:val="both"/>
        <w:rPr>
          <w:rFonts w:ascii="Times New Roman" w:hAnsi="Times New Roman" w:cs="Times New Roman"/>
          <w:bCs/>
        </w:rPr>
      </w:pPr>
      <w:proofErr w:type="spellStart"/>
      <w:r w:rsidRPr="00AE0947">
        <w:rPr>
          <w:rFonts w:ascii="Times New Roman" w:hAnsi="Times New Roman" w:cs="Times New Roman"/>
        </w:rPr>
        <w:t>Mgs</w:t>
      </w:r>
      <w:proofErr w:type="spellEnd"/>
      <w:r w:rsidRPr="00AE0947">
        <w:rPr>
          <w:rFonts w:ascii="Times New Roman" w:hAnsi="Times New Roman" w:cs="Times New Roman"/>
        </w:rPr>
        <w:t>. Johanna Mariela Vásquez Bravo.</w:t>
      </w:r>
      <w:r w:rsidRPr="00AE0947">
        <w:rPr>
          <w:rFonts w:ascii="Times New Roman" w:hAnsi="Times New Roman" w:cs="Times New Roman"/>
        </w:rPr>
        <w:tab/>
      </w:r>
      <w:r w:rsidRPr="00AE0947">
        <w:rPr>
          <w:rFonts w:ascii="Times New Roman" w:hAnsi="Times New Roman" w:cs="Times New Roman"/>
        </w:rPr>
        <w:tab/>
      </w:r>
      <w:r w:rsidRPr="00AE0947">
        <w:rPr>
          <w:rFonts w:ascii="Times New Roman" w:hAnsi="Times New Roman" w:cs="Times New Roman"/>
        </w:rPr>
        <w:tab/>
      </w:r>
      <w:r w:rsidRPr="00AE0947">
        <w:rPr>
          <w:rFonts w:ascii="Times New Roman" w:hAnsi="Times New Roman" w:cs="Times New Roman"/>
        </w:rPr>
        <w:tab/>
      </w:r>
      <w:r w:rsidRPr="00AE0947">
        <w:rPr>
          <w:rFonts w:ascii="Times New Roman" w:hAnsi="Times New Roman"/>
          <w:color w:val="0070C0"/>
        </w:rPr>
        <w:t>{</w:t>
      </w:r>
      <w:proofErr w:type="spellStart"/>
      <w:r w:rsidRPr="00AE0947">
        <w:rPr>
          <w:rFonts w:ascii="Times New Roman" w:hAnsi="Times New Roman"/>
          <w:color w:val="0070C0"/>
        </w:rPr>
        <w:t>abogadoNombreMinusculas</w:t>
      </w:r>
      <w:proofErr w:type="spellEnd"/>
      <w:r w:rsidRPr="00AE0947">
        <w:rPr>
          <w:rFonts w:ascii="Times New Roman" w:hAnsi="Times New Roman"/>
          <w:color w:val="0070C0"/>
        </w:rPr>
        <w:t>}</w:t>
      </w:r>
    </w:p>
    <w:p w14:paraId="21E3FC28" w14:textId="46BEDFB8" w:rsidR="006B64BA" w:rsidRDefault="006B64BA" w:rsidP="00DA76A4">
      <w:pPr>
        <w:spacing w:line="240" w:lineRule="auto"/>
        <w:jc w:val="both"/>
        <w:rPr>
          <w:rFonts w:ascii="Times New Roman" w:hAnsi="Times New Roman"/>
          <w:b/>
          <w:bCs/>
          <w:color w:val="0070C0"/>
        </w:rPr>
      </w:pPr>
      <w:r w:rsidRPr="00AE0947">
        <w:rPr>
          <w:rFonts w:ascii="Times New Roman" w:hAnsi="Times New Roman" w:cs="Times New Roman"/>
          <w:b/>
        </w:rPr>
        <w:t>EJECUTOR DE COACTIVA DPP IESS (E)</w:t>
      </w:r>
      <w:r w:rsidRPr="00AE0947">
        <w:rPr>
          <w:rFonts w:ascii="Times New Roman" w:hAnsi="Times New Roman" w:cs="Times New Roman"/>
          <w:b/>
        </w:rPr>
        <w:tab/>
      </w:r>
      <w:r w:rsidRPr="00AE0947">
        <w:rPr>
          <w:rFonts w:ascii="Times New Roman" w:hAnsi="Times New Roman" w:cs="Times New Roman"/>
          <w:b/>
        </w:rPr>
        <w:tab/>
        <w:t xml:space="preserve">              </w:t>
      </w:r>
      <w:r w:rsidRPr="00AE0947">
        <w:rPr>
          <w:rFonts w:ascii="Times New Roman" w:hAnsi="Times New Roman" w:cs="Times New Roman"/>
          <w:b/>
          <w:color w:val="5B9BD5" w:themeColor="accent5"/>
        </w:rPr>
        <w:t xml:space="preserve">SECRETARIO-ABOGADO                                 </w:t>
      </w:r>
      <w:r w:rsidRPr="00AE0947">
        <w:rPr>
          <w:rFonts w:ascii="Times New Roman" w:hAnsi="Times New Roman" w:cs="Times New Roman"/>
          <w:b/>
        </w:rPr>
        <w:t xml:space="preserve">LO CERTIFICO. - </w:t>
      </w:r>
      <w:r w:rsidRPr="00AE0947">
        <w:rPr>
          <w:rFonts w:ascii="Times New Roman" w:hAnsi="Times New Roman" w:cs="Times New Roman"/>
        </w:rPr>
        <w:t xml:space="preserve">Quito, </w:t>
      </w:r>
      <w:r w:rsidRPr="005170CF">
        <w:rPr>
          <w:rFonts w:ascii="Times New Roman" w:hAnsi="Times New Roman"/>
          <w:b/>
          <w:bCs/>
          <w:color w:val="0070C0"/>
        </w:rPr>
        <w:t>{</w:t>
      </w:r>
      <w:proofErr w:type="spellStart"/>
      <w:r w:rsidRPr="005170CF">
        <w:rPr>
          <w:rFonts w:ascii="Times New Roman" w:hAnsi="Times New Roman"/>
          <w:b/>
          <w:bCs/>
          <w:color w:val="0070C0"/>
        </w:rPr>
        <w:t>fechaProvidencia</w:t>
      </w:r>
      <w:proofErr w:type="spellEnd"/>
      <w:r w:rsidRPr="005170CF">
        <w:rPr>
          <w:rFonts w:ascii="Times New Roman" w:hAnsi="Times New Roman"/>
          <w:b/>
          <w:bCs/>
          <w:color w:val="0070C0"/>
        </w:rPr>
        <w:t>}</w:t>
      </w:r>
    </w:p>
    <w:p w14:paraId="23996ABD" w14:textId="4FA0A6C8" w:rsidR="005A66C0" w:rsidRDefault="005A66C0" w:rsidP="00DA76A4">
      <w:pPr>
        <w:spacing w:line="240" w:lineRule="auto"/>
        <w:jc w:val="both"/>
        <w:rPr>
          <w:rFonts w:ascii="Times New Roman" w:hAnsi="Times New Roman"/>
          <w:b/>
          <w:bCs/>
          <w:color w:val="0070C0"/>
        </w:rPr>
      </w:pPr>
    </w:p>
    <w:p w14:paraId="612B237E" w14:textId="77777777" w:rsidR="005A66C0" w:rsidRPr="00AE0947" w:rsidRDefault="005A66C0" w:rsidP="00DA76A4">
      <w:pPr>
        <w:spacing w:line="240" w:lineRule="auto"/>
        <w:jc w:val="both"/>
        <w:rPr>
          <w:rFonts w:ascii="Times New Roman" w:hAnsi="Times New Roman" w:cs="Times New Roman"/>
          <w:b/>
        </w:rPr>
      </w:pPr>
    </w:p>
    <w:p w14:paraId="424D60D9" w14:textId="77777777" w:rsidR="006B64BA" w:rsidRPr="00AE0947" w:rsidRDefault="006B64BA" w:rsidP="006B64BA">
      <w:pPr>
        <w:pStyle w:val="Sinespaciado"/>
        <w:jc w:val="both"/>
        <w:rPr>
          <w:rFonts w:ascii="Times New Roman" w:hAnsi="Times New Roman" w:cs="Times New Roman"/>
          <w:bCs/>
          <w:color w:val="5B9BD5" w:themeColor="accent5"/>
        </w:rPr>
      </w:pPr>
      <w:r w:rsidRPr="00AE0947">
        <w:rPr>
          <w:rFonts w:ascii="Times New Roman" w:hAnsi="Times New Roman"/>
          <w:color w:val="0070C0"/>
        </w:rPr>
        <w:t>{</w:t>
      </w:r>
      <w:proofErr w:type="spellStart"/>
      <w:r w:rsidRPr="00AE0947">
        <w:rPr>
          <w:rFonts w:ascii="Times New Roman" w:hAnsi="Times New Roman"/>
          <w:color w:val="0070C0"/>
        </w:rPr>
        <w:t>abogadoNombreMinusculas</w:t>
      </w:r>
      <w:proofErr w:type="spellEnd"/>
      <w:r w:rsidRPr="00AE0947">
        <w:rPr>
          <w:rFonts w:ascii="Times New Roman" w:hAnsi="Times New Roman"/>
          <w:color w:val="0070C0"/>
        </w:rPr>
        <w:t>}</w:t>
      </w:r>
    </w:p>
    <w:p w14:paraId="5CADCE10" w14:textId="135BD407" w:rsidR="00FC1B22" w:rsidRPr="00601B42" w:rsidRDefault="006B64BA" w:rsidP="00DA76A4">
      <w:pPr>
        <w:pStyle w:val="Sinespaciado"/>
        <w:jc w:val="both"/>
        <w:rPr>
          <w:b/>
        </w:rPr>
      </w:pPr>
      <w:r w:rsidRPr="00AE0947">
        <w:rPr>
          <w:rFonts w:ascii="Times New Roman" w:hAnsi="Times New Roman" w:cs="Times New Roman"/>
          <w:b/>
          <w:color w:val="5B9BD5" w:themeColor="accent5"/>
        </w:rPr>
        <w:t>SECRETARIO-ABOGADO</w:t>
      </w:r>
    </w:p>
    <w:sectPr w:rsidR="00FC1B22" w:rsidRPr="00601B42" w:rsidSect="00DA76A4">
      <w:headerReference w:type="default" r:id="rId6"/>
      <w:pgSz w:w="11906" w:h="16838"/>
      <w:pgMar w:top="1440" w:right="1080" w:bottom="1276"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B214A" w14:textId="77777777" w:rsidR="007204A9" w:rsidRDefault="007204A9" w:rsidP="000C77E7">
      <w:pPr>
        <w:spacing w:after="0" w:line="240" w:lineRule="auto"/>
      </w:pPr>
      <w:r>
        <w:separator/>
      </w:r>
    </w:p>
  </w:endnote>
  <w:endnote w:type="continuationSeparator" w:id="0">
    <w:p w14:paraId="36989D9E" w14:textId="77777777" w:rsidR="007204A9" w:rsidRDefault="007204A9" w:rsidP="000C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ligth">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40DBF" w14:textId="77777777" w:rsidR="007204A9" w:rsidRDefault="007204A9" w:rsidP="000C77E7">
      <w:pPr>
        <w:spacing w:after="0" w:line="240" w:lineRule="auto"/>
      </w:pPr>
      <w:r>
        <w:separator/>
      </w:r>
    </w:p>
  </w:footnote>
  <w:footnote w:type="continuationSeparator" w:id="0">
    <w:p w14:paraId="61858DC7" w14:textId="77777777" w:rsidR="007204A9" w:rsidRDefault="007204A9" w:rsidP="000C7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990A" w14:textId="5D7A57EB" w:rsidR="000C77E7" w:rsidRDefault="000C77E7">
    <w:pPr>
      <w:pStyle w:val="Encabezado"/>
    </w:pPr>
    <w:r>
      <w:rPr>
        <w:noProof/>
        <w:lang w:eastAsia="es-EC"/>
      </w:rPr>
      <w:drawing>
        <wp:anchor distT="0" distB="0" distL="114300" distR="114300" simplePos="0" relativeHeight="251659264" behindDoc="1" locked="0" layoutInCell="1" allowOverlap="1" wp14:anchorId="398BC8D5" wp14:editId="1D56537E">
          <wp:simplePos x="0" y="0"/>
          <wp:positionH relativeFrom="page">
            <wp:align>right</wp:align>
          </wp:positionH>
          <wp:positionV relativeFrom="paragraph">
            <wp:posOffset>-564515</wp:posOffset>
          </wp:positionV>
          <wp:extent cx="7559105" cy="10689427"/>
          <wp:effectExtent l="0" t="0" r="381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te,-Hoja-IESS-y-Quipux-(Septiembre-2021).jpg"/>
                  <pic:cNvPicPr/>
                </pic:nvPicPr>
                <pic:blipFill>
                  <a:blip r:embed="rId1">
                    <a:extLst>
                      <a:ext uri="{28A0092B-C50C-407E-A947-70E740481C1C}">
                        <a14:useLocalDpi xmlns:a14="http://schemas.microsoft.com/office/drawing/2010/main" val="0"/>
                      </a:ext>
                    </a:extLst>
                  </a:blip>
                  <a:stretch>
                    <a:fillRect/>
                  </a:stretch>
                </pic:blipFill>
                <pic:spPr>
                  <a:xfrm>
                    <a:off x="0" y="0"/>
                    <a:ext cx="7559105" cy="10689427"/>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B7"/>
    <w:rsid w:val="00034246"/>
    <w:rsid w:val="000504AF"/>
    <w:rsid w:val="00061C8A"/>
    <w:rsid w:val="000630F3"/>
    <w:rsid w:val="000B2C38"/>
    <w:rsid w:val="000B6700"/>
    <w:rsid w:val="000C0570"/>
    <w:rsid w:val="000C2682"/>
    <w:rsid w:val="000C77E7"/>
    <w:rsid w:val="00114A00"/>
    <w:rsid w:val="00144F57"/>
    <w:rsid w:val="00146553"/>
    <w:rsid w:val="00154605"/>
    <w:rsid w:val="00182519"/>
    <w:rsid w:val="00192138"/>
    <w:rsid w:val="001C185A"/>
    <w:rsid w:val="002101C5"/>
    <w:rsid w:val="00262E5C"/>
    <w:rsid w:val="00265574"/>
    <w:rsid w:val="0028046A"/>
    <w:rsid w:val="002A1C31"/>
    <w:rsid w:val="002F1D3D"/>
    <w:rsid w:val="003248AF"/>
    <w:rsid w:val="003420CE"/>
    <w:rsid w:val="00375903"/>
    <w:rsid w:val="0037757E"/>
    <w:rsid w:val="00402281"/>
    <w:rsid w:val="00410A92"/>
    <w:rsid w:val="004125A9"/>
    <w:rsid w:val="00461257"/>
    <w:rsid w:val="00492242"/>
    <w:rsid w:val="004A6550"/>
    <w:rsid w:val="00500DB7"/>
    <w:rsid w:val="00523239"/>
    <w:rsid w:val="005929DD"/>
    <w:rsid w:val="005A66C0"/>
    <w:rsid w:val="00601B42"/>
    <w:rsid w:val="006166FF"/>
    <w:rsid w:val="006250AC"/>
    <w:rsid w:val="00683E41"/>
    <w:rsid w:val="00696059"/>
    <w:rsid w:val="006B64BA"/>
    <w:rsid w:val="006C5E81"/>
    <w:rsid w:val="006E0225"/>
    <w:rsid w:val="007060E6"/>
    <w:rsid w:val="0071155B"/>
    <w:rsid w:val="007204A9"/>
    <w:rsid w:val="00732E1A"/>
    <w:rsid w:val="0075732D"/>
    <w:rsid w:val="007760C5"/>
    <w:rsid w:val="007A1EFA"/>
    <w:rsid w:val="007A2A05"/>
    <w:rsid w:val="007A53A1"/>
    <w:rsid w:val="007C32C5"/>
    <w:rsid w:val="007D7570"/>
    <w:rsid w:val="008A1C94"/>
    <w:rsid w:val="008C46DD"/>
    <w:rsid w:val="008C6AF2"/>
    <w:rsid w:val="008D7B18"/>
    <w:rsid w:val="009078CE"/>
    <w:rsid w:val="009569C4"/>
    <w:rsid w:val="00961866"/>
    <w:rsid w:val="009857E0"/>
    <w:rsid w:val="00995800"/>
    <w:rsid w:val="00996433"/>
    <w:rsid w:val="009E5EBF"/>
    <w:rsid w:val="00A400C5"/>
    <w:rsid w:val="00A502A9"/>
    <w:rsid w:val="00A5137D"/>
    <w:rsid w:val="00A737A6"/>
    <w:rsid w:val="00A81184"/>
    <w:rsid w:val="00A90A55"/>
    <w:rsid w:val="00AA4FC8"/>
    <w:rsid w:val="00AD4111"/>
    <w:rsid w:val="00B06911"/>
    <w:rsid w:val="00B275A9"/>
    <w:rsid w:val="00B36D7E"/>
    <w:rsid w:val="00B517EF"/>
    <w:rsid w:val="00B64880"/>
    <w:rsid w:val="00B84793"/>
    <w:rsid w:val="00BC3008"/>
    <w:rsid w:val="00C026D8"/>
    <w:rsid w:val="00C07B56"/>
    <w:rsid w:val="00C13B52"/>
    <w:rsid w:val="00C56579"/>
    <w:rsid w:val="00C96F14"/>
    <w:rsid w:val="00CA337D"/>
    <w:rsid w:val="00CC1866"/>
    <w:rsid w:val="00CF02A6"/>
    <w:rsid w:val="00D8137D"/>
    <w:rsid w:val="00D97D33"/>
    <w:rsid w:val="00DA76A4"/>
    <w:rsid w:val="00DB674A"/>
    <w:rsid w:val="00DE3F66"/>
    <w:rsid w:val="00DF38AC"/>
    <w:rsid w:val="00E01A80"/>
    <w:rsid w:val="00E01AB5"/>
    <w:rsid w:val="00E412FB"/>
    <w:rsid w:val="00E71456"/>
    <w:rsid w:val="00E75D50"/>
    <w:rsid w:val="00E90085"/>
    <w:rsid w:val="00F026D8"/>
    <w:rsid w:val="00F10707"/>
    <w:rsid w:val="00F31FBF"/>
    <w:rsid w:val="00F432F6"/>
    <w:rsid w:val="00F63456"/>
    <w:rsid w:val="00FC1B22"/>
    <w:rsid w:val="00FD50E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EECA3"/>
  <w15:chartTrackingRefBased/>
  <w15:docId w15:val="{7FEC6A46-530D-4685-8B17-2E9253DE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3A1"/>
  </w:style>
  <w:style w:type="paragraph" w:styleId="Ttulo1">
    <w:name w:val="heading 1"/>
    <w:basedOn w:val="Normal"/>
    <w:next w:val="Normal"/>
    <w:link w:val="Ttulo1Car"/>
    <w:uiPriority w:val="9"/>
    <w:qFormat/>
    <w:rsid w:val="00500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00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00D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00D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00D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00D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D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D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D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D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00D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00D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00D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0D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0D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D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D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DB7"/>
    <w:rPr>
      <w:rFonts w:eastAsiaTheme="majorEastAsia" w:cstheme="majorBidi"/>
      <w:color w:val="272727" w:themeColor="text1" w:themeTint="D8"/>
    </w:rPr>
  </w:style>
  <w:style w:type="paragraph" w:styleId="Ttulo">
    <w:name w:val="Title"/>
    <w:basedOn w:val="Normal"/>
    <w:next w:val="Normal"/>
    <w:link w:val="TtuloCar"/>
    <w:uiPriority w:val="10"/>
    <w:qFormat/>
    <w:rsid w:val="0050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D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D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D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DB7"/>
    <w:pPr>
      <w:spacing w:before="160"/>
      <w:jc w:val="center"/>
    </w:pPr>
    <w:rPr>
      <w:i/>
      <w:iCs/>
      <w:color w:val="404040" w:themeColor="text1" w:themeTint="BF"/>
    </w:rPr>
  </w:style>
  <w:style w:type="character" w:customStyle="1" w:styleId="CitaCar">
    <w:name w:val="Cita Car"/>
    <w:basedOn w:val="Fuentedeprrafopredeter"/>
    <w:link w:val="Cita"/>
    <w:uiPriority w:val="29"/>
    <w:rsid w:val="00500DB7"/>
    <w:rPr>
      <w:i/>
      <w:iCs/>
      <w:color w:val="404040" w:themeColor="text1" w:themeTint="BF"/>
    </w:rPr>
  </w:style>
  <w:style w:type="paragraph" w:styleId="Prrafodelista">
    <w:name w:val="List Paragraph"/>
    <w:basedOn w:val="Normal"/>
    <w:uiPriority w:val="34"/>
    <w:qFormat/>
    <w:rsid w:val="00500DB7"/>
    <w:pPr>
      <w:ind w:left="720"/>
      <w:contextualSpacing/>
    </w:pPr>
  </w:style>
  <w:style w:type="character" w:styleId="nfasisintenso">
    <w:name w:val="Intense Emphasis"/>
    <w:basedOn w:val="Fuentedeprrafopredeter"/>
    <w:uiPriority w:val="21"/>
    <w:qFormat/>
    <w:rsid w:val="00500DB7"/>
    <w:rPr>
      <w:i/>
      <w:iCs/>
      <w:color w:val="2F5496" w:themeColor="accent1" w:themeShade="BF"/>
    </w:rPr>
  </w:style>
  <w:style w:type="paragraph" w:styleId="Citadestacada">
    <w:name w:val="Intense Quote"/>
    <w:basedOn w:val="Normal"/>
    <w:next w:val="Normal"/>
    <w:link w:val="CitadestacadaCar"/>
    <w:uiPriority w:val="30"/>
    <w:qFormat/>
    <w:rsid w:val="00500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00DB7"/>
    <w:rPr>
      <w:i/>
      <w:iCs/>
      <w:color w:val="2F5496" w:themeColor="accent1" w:themeShade="BF"/>
    </w:rPr>
  </w:style>
  <w:style w:type="character" w:styleId="Referenciaintensa">
    <w:name w:val="Intense Reference"/>
    <w:basedOn w:val="Fuentedeprrafopredeter"/>
    <w:uiPriority w:val="32"/>
    <w:qFormat/>
    <w:rsid w:val="00500DB7"/>
    <w:rPr>
      <w:b/>
      <w:bCs/>
      <w:smallCaps/>
      <w:color w:val="2F5496" w:themeColor="accent1" w:themeShade="BF"/>
      <w:spacing w:val="5"/>
    </w:rPr>
  </w:style>
  <w:style w:type="character" w:styleId="Hipervnculo">
    <w:name w:val="Hyperlink"/>
    <w:basedOn w:val="Fuentedeprrafopredeter"/>
    <w:uiPriority w:val="99"/>
    <w:unhideWhenUsed/>
    <w:rsid w:val="00500DB7"/>
    <w:rPr>
      <w:color w:val="0563C1" w:themeColor="hyperlink"/>
      <w:u w:val="single"/>
    </w:rPr>
  </w:style>
  <w:style w:type="character" w:styleId="Mencinsinresolver">
    <w:name w:val="Unresolved Mention"/>
    <w:basedOn w:val="Fuentedeprrafopredeter"/>
    <w:uiPriority w:val="99"/>
    <w:semiHidden/>
    <w:unhideWhenUsed/>
    <w:rsid w:val="00500DB7"/>
    <w:rPr>
      <w:color w:val="605E5C"/>
      <w:shd w:val="clear" w:color="auto" w:fill="E1DFDD"/>
    </w:rPr>
  </w:style>
  <w:style w:type="paragraph" w:styleId="Encabezado">
    <w:name w:val="header"/>
    <w:basedOn w:val="Normal"/>
    <w:link w:val="EncabezadoCar"/>
    <w:uiPriority w:val="99"/>
    <w:unhideWhenUsed/>
    <w:rsid w:val="000C77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77E7"/>
  </w:style>
  <w:style w:type="paragraph" w:styleId="Piedepgina">
    <w:name w:val="footer"/>
    <w:basedOn w:val="Normal"/>
    <w:link w:val="PiedepginaCar"/>
    <w:uiPriority w:val="99"/>
    <w:unhideWhenUsed/>
    <w:rsid w:val="000C77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77E7"/>
  </w:style>
  <w:style w:type="paragraph" w:styleId="Sinespaciado">
    <w:name w:val="No Spacing"/>
    <w:uiPriority w:val="1"/>
    <w:qFormat/>
    <w:rsid w:val="00A502A9"/>
    <w:pPr>
      <w:spacing w:after="0" w:line="240" w:lineRule="auto"/>
    </w:pPr>
  </w:style>
  <w:style w:type="table" w:styleId="Tablaconcuadrcula">
    <w:name w:val="Table Grid"/>
    <w:basedOn w:val="Tablanormal"/>
    <w:uiPriority w:val="59"/>
    <w:rsid w:val="008D7B1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997</TotalTime>
  <Pages>3</Pages>
  <Words>1572</Words>
  <Characters>8648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Padilla</dc:creator>
  <cp:keywords/>
  <dc:description/>
  <cp:lastModifiedBy>VICENTE NENGER</cp:lastModifiedBy>
  <cp:revision>60</cp:revision>
  <cp:lastPrinted>2025-12-01T17:03:00Z</cp:lastPrinted>
  <dcterms:created xsi:type="dcterms:W3CDTF">2025-09-29T17:17:00Z</dcterms:created>
  <dcterms:modified xsi:type="dcterms:W3CDTF">2025-12-12T22:32:00Z</dcterms:modified>
</cp:coreProperties>
</file>