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D97" w:rsidRDefault="00B64086" w:rsidP="00D80688">
      <w:pPr>
        <w:pStyle w:val="a3"/>
      </w:pPr>
      <w:r>
        <w:rPr>
          <w:rFonts w:hint="eastAsia"/>
        </w:rPr>
        <w:t>采集执行器</w:t>
      </w:r>
      <w:r w:rsidR="00D80688">
        <w:rPr>
          <w:rFonts w:hint="eastAsia"/>
        </w:rPr>
        <w:t>代理程序使用说明</w:t>
      </w:r>
    </w:p>
    <w:p w:rsidR="002A16F2" w:rsidRDefault="002A16F2" w:rsidP="00D80688"/>
    <w:p w:rsidR="002A16F2" w:rsidRDefault="00D80688" w:rsidP="00D80688">
      <w:r>
        <w:rPr>
          <w:rFonts w:hint="eastAsia"/>
        </w:rPr>
        <w:t xml:space="preserve"> </w:t>
      </w:r>
      <w:r>
        <w:t xml:space="preserve">   </w:t>
      </w:r>
    </w:p>
    <w:p w:rsidR="002A16F2" w:rsidRDefault="002A16F2" w:rsidP="002A16F2">
      <w:pPr>
        <w:pStyle w:val="1"/>
      </w:pPr>
      <w:r>
        <w:rPr>
          <w:rFonts w:hint="eastAsia"/>
        </w:rPr>
        <w:t>接口说明：</w:t>
      </w:r>
    </w:p>
    <w:p w:rsidR="00D80688" w:rsidRDefault="00D80688" w:rsidP="002A16F2">
      <w:pPr>
        <w:ind w:firstLineChars="200" w:firstLine="420"/>
      </w:pPr>
      <w:r>
        <w:rPr>
          <w:rFonts w:hint="eastAsia"/>
        </w:rPr>
        <w:t>为了实现</w:t>
      </w:r>
      <w:r w:rsidR="00B64086">
        <w:rPr>
          <w:rFonts w:hint="eastAsia"/>
        </w:rPr>
        <w:t>各类采集汇总程序和调度程序解耦</w:t>
      </w:r>
      <w:r w:rsidR="00CB4556">
        <w:rPr>
          <w:rFonts w:hint="eastAsia"/>
        </w:rPr>
        <w:t>，特提供该采集执行器代理程序，</w:t>
      </w:r>
      <w:r w:rsidR="00CF7F6D">
        <w:rPr>
          <w:rFonts w:hint="eastAsia"/>
        </w:rPr>
        <w:t>该程序通过API</w:t>
      </w:r>
      <w:r w:rsidR="0023330F">
        <w:rPr>
          <w:rFonts w:hint="eastAsia"/>
        </w:rPr>
        <w:t>方式接收调度程序下发的指令，接收到指令后解析后代理程序所在的主机上的执行命令，命令执行后返回成功信息，</w:t>
      </w:r>
      <w:r w:rsidR="00716DDD">
        <w:rPr>
          <w:rFonts w:hint="eastAsia"/>
        </w:rPr>
        <w:t>等调度的程序完成执行后再次调用调度程序提供的API返回采集汇总程序的实际执行情况信息。</w:t>
      </w:r>
    </w:p>
    <w:p w:rsidR="00716DDD" w:rsidRDefault="00716DDD" w:rsidP="00D80688"/>
    <w:p w:rsidR="00716DDD" w:rsidRPr="00D80688" w:rsidRDefault="008334FA" w:rsidP="00D80688">
      <w:r>
        <w:rPr>
          <w:noProof/>
        </w:rPr>
        <w:drawing>
          <wp:inline distT="0" distB="0" distL="0" distR="0" wp14:anchorId="1E0AB739">
            <wp:extent cx="5111750" cy="22675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318" cy="2268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0688" w:rsidRDefault="00D80688"/>
    <w:p w:rsidR="00D80688" w:rsidRDefault="008334FA" w:rsidP="008334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API命令下发：</w:t>
      </w:r>
    </w:p>
    <w:p w:rsidR="007C6E16" w:rsidRDefault="006774AE" w:rsidP="007C6E16">
      <w:pPr>
        <w:pStyle w:val="a5"/>
        <w:ind w:left="360" w:firstLineChars="0" w:firstLine="0"/>
      </w:pPr>
      <w:r>
        <w:rPr>
          <w:rFonts w:hint="eastAsia"/>
        </w:rPr>
        <w:t>所有API调用执行都必须在</w:t>
      </w:r>
      <w:r w:rsidR="007C6E16">
        <w:t>H</w:t>
      </w:r>
      <w:r w:rsidR="007C6E16">
        <w:rPr>
          <w:rFonts w:hint="eastAsia"/>
        </w:rPr>
        <w:t>eader中带token信息，和dcpnode启动参数一致。</w:t>
      </w:r>
    </w:p>
    <w:p w:rsidR="007C6E16" w:rsidRDefault="007C6E16" w:rsidP="007C6E1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02DC94C" wp14:editId="7D53BC31">
            <wp:extent cx="5274310" cy="1989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E8" w:rsidRDefault="00203936" w:rsidP="00FC0EE8">
      <w:pPr>
        <w:pStyle w:val="a5"/>
        <w:widowControl/>
        <w:shd w:val="clear" w:color="auto" w:fill="FFFFFF"/>
        <w:ind w:left="360" w:firstLineChars="0" w:firstLine="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hyperlink r:id="rId7" w:history="1">
        <w:r w:rsidR="00FC0EE8" w:rsidRPr="005454DC">
          <w:rPr>
            <w:rStyle w:val="a6"/>
            <w:rFonts w:ascii="Inter" w:eastAsia="宋体" w:hAnsi="Inter" w:cs="宋体"/>
            <w:kern w:val="0"/>
            <w:sz w:val="18"/>
            <w:szCs w:val="18"/>
          </w:rPr>
          <w:t>http://localhost:4321/api/cmd?cmdname=tongsumex.bat&amp;cmdp1=2021-11-11T10:00:00&amp;taskId=12345678</w:t>
        </w:r>
      </w:hyperlink>
    </w:p>
    <w:p w:rsidR="00FC0EE8" w:rsidRDefault="00FC0EE8" w:rsidP="00166DF4">
      <w:pPr>
        <w:widowControl/>
        <w:shd w:val="clear" w:color="auto" w:fill="FFFFFF"/>
        <w:ind w:firstLine="37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cmdname</w:t>
      </w:r>
      <w:r w:rsidR="00166DF4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：为执行采集汇总脚本，</w:t>
      </w:r>
      <w:r w:rsidR="00166DF4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win</w:t>
      </w:r>
      <w:r w:rsidR="00166DF4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系统必须</w:t>
      </w:r>
      <w:r w:rsidR="00166DF4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bat</w:t>
      </w:r>
      <w:r w:rsidR="00166DF4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后缀，</w:t>
      </w:r>
      <w:r w:rsidR="00166DF4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linux</w:t>
      </w:r>
      <w:r w:rsidR="00166DF4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必须</w:t>
      </w:r>
      <w:r w:rsidR="00166DF4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sh</w:t>
      </w:r>
      <w:r w:rsidR="00166DF4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后缀</w:t>
      </w:r>
    </w:p>
    <w:p w:rsidR="00A8211B" w:rsidRDefault="00A8211B" w:rsidP="00166DF4">
      <w:pPr>
        <w:widowControl/>
        <w:shd w:val="clear" w:color="auto" w:fill="FFFFFF"/>
        <w:ind w:firstLine="37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taskId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：注意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I</w:t>
      </w:r>
      <w:r w:rsidR="00453EC2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大写，所有</w:t>
      </w:r>
      <w:r w:rsidR="00453EC2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sh</w:t>
      </w:r>
      <w:r w:rsidR="00453EC2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脚本中必须把这个作为第</w:t>
      </w:r>
      <w:r w:rsidR="003E7149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1</w:t>
      </w:r>
      <w:r w:rsidR="00453EC2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个参数</w:t>
      </w:r>
      <w:r w:rsidR="003E7149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，采集程序将按照这个将日志写入到</w:t>
      </w:r>
      <w:r w:rsidR="003E7149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log/</w:t>
      </w:r>
      <w:r w:rsidR="003E7149">
        <w:rPr>
          <w:rFonts w:ascii="Inter" w:eastAsia="宋体" w:hAnsi="Inter" w:cs="宋体"/>
          <w:color w:val="212121"/>
          <w:kern w:val="0"/>
          <w:sz w:val="18"/>
          <w:szCs w:val="18"/>
        </w:rPr>
        <w:t>taskId.log</w:t>
      </w:r>
    </w:p>
    <w:p w:rsidR="003E7149" w:rsidRDefault="003E7149" w:rsidP="003E7149">
      <w:pPr>
        <w:widowControl/>
        <w:shd w:val="clear" w:color="auto" w:fill="FFFFFF"/>
        <w:ind w:firstLine="37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cmdp</w:t>
      </w:r>
      <w:r>
        <w:rPr>
          <w:rFonts w:ascii="Inter" w:eastAsia="宋体" w:hAnsi="Inter" w:cs="宋体"/>
          <w:color w:val="212121"/>
          <w:kern w:val="0"/>
          <w:sz w:val="18"/>
          <w:szCs w:val="18"/>
        </w:rPr>
        <w:t>1: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时间参数，可以传两种格式，一种是固定时间格式</w:t>
      </w:r>
      <w:r w:rsidR="00166DF4" w:rsidRPr="00166DF4">
        <w:rPr>
          <w:rFonts w:ascii="Inter" w:eastAsia="宋体" w:hAnsi="Inter" w:cs="宋体"/>
          <w:color w:val="212121"/>
          <w:kern w:val="0"/>
          <w:sz w:val="18"/>
          <w:szCs w:val="18"/>
        </w:rPr>
        <w:t>2021-11-11T10:00:00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，中间空格替换为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T</w:t>
      </w:r>
    </w:p>
    <w:p w:rsidR="003E7149" w:rsidRDefault="003E7149" w:rsidP="003E7149">
      <w:pPr>
        <w:widowControl/>
        <w:shd w:val="clear" w:color="auto" w:fill="FFFFFF"/>
        <w:ind w:firstLine="37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            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另一种格式为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NOW|</w:t>
      </w:r>
      <w:r>
        <w:rPr>
          <w:rFonts w:ascii="Inter" w:eastAsia="宋体" w:hAnsi="Inter" w:cs="宋体"/>
          <w:color w:val="212121"/>
          <w:kern w:val="0"/>
          <w:sz w:val="18"/>
          <w:szCs w:val="18"/>
        </w:rPr>
        <w:t>60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|</w:t>
      </w:r>
      <w:r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50  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获取当前时间向前推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5</w:t>
      </w:r>
      <w:r>
        <w:rPr>
          <w:rFonts w:ascii="Inter" w:eastAsia="宋体" w:hAnsi="Inter" w:cs="宋体"/>
          <w:color w:val="212121"/>
          <w:kern w:val="0"/>
          <w:sz w:val="18"/>
          <w:szCs w:val="18"/>
        </w:rPr>
        <w:t>0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分钟后的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6</w:t>
      </w:r>
      <w:r>
        <w:rPr>
          <w:rFonts w:ascii="Inter" w:eastAsia="宋体" w:hAnsi="Inter" w:cs="宋体"/>
          <w:color w:val="212121"/>
          <w:kern w:val="0"/>
          <w:sz w:val="18"/>
          <w:szCs w:val="18"/>
        </w:rPr>
        <w:t>0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分钟整点</w:t>
      </w:r>
    </w:p>
    <w:p w:rsidR="003E7149" w:rsidRDefault="003E7149" w:rsidP="00166DF4">
      <w:pPr>
        <w:widowControl/>
        <w:shd w:val="clear" w:color="auto" w:fill="FFFFFF"/>
        <w:ind w:firstLine="37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cmdp</w:t>
      </w:r>
      <w:r>
        <w:rPr>
          <w:rFonts w:ascii="Inter" w:eastAsia="宋体" w:hAnsi="Inter" w:cs="宋体"/>
          <w:color w:val="212121"/>
          <w:kern w:val="0"/>
          <w:sz w:val="18"/>
          <w:szCs w:val="18"/>
        </w:rPr>
        <w:t>2</w:t>
      </w:r>
      <w:r w:rsidR="001C1E86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:</w:t>
      </w:r>
      <w:r w:rsidR="001C1E86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其它参数，可以传</w:t>
      </w:r>
      <w:r w:rsidR="001C1E86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OMC</w:t>
      </w:r>
      <w:r w:rsidR="00AC009C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ID</w:t>
      </w:r>
      <w:r w:rsidR="001C1E86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等这样的参数</w:t>
      </w:r>
    </w:p>
    <w:p w:rsidR="00A75DAE" w:rsidRDefault="00A75DAE" w:rsidP="00A75DAE">
      <w:pPr>
        <w:widowControl/>
        <w:shd w:val="clear" w:color="auto" w:fill="FFFFFF"/>
        <w:ind w:firstLine="37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</w:p>
    <w:p w:rsidR="00A75DAE" w:rsidRDefault="00A75DAE" w:rsidP="00A75DAE">
      <w:pPr>
        <w:widowControl/>
        <w:shd w:val="clear" w:color="auto" w:fill="FFFFFF"/>
        <w:ind w:firstLine="37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下发执行返回接口参数如下：</w:t>
      </w:r>
    </w:p>
    <w:p w:rsidR="00A75DAE" w:rsidRDefault="00A75DAE" w:rsidP="00A75DAE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5D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A75DAE" w:rsidRDefault="00A75DAE" w:rsidP="00A75DAE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5D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"taskid":"12345678",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</w:t>
      </w:r>
      <w:r w:rsidR="00FD7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传如的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taskId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直接返回</w:t>
      </w:r>
    </w:p>
    <w:p w:rsidR="00A75DAE" w:rsidRDefault="00A75DAE" w:rsidP="00A75DAE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5D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"pid":11060,</w:t>
      </w:r>
      <w:r w:rsidR="00FD7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//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启动的进程的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id</w:t>
      </w:r>
    </w:p>
    <w:p w:rsidR="00A75DAE" w:rsidRDefault="00A75DAE" w:rsidP="00A75DAE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5D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"filelog":"log/12345678.log",</w:t>
      </w:r>
      <w:r w:rsidR="00FD7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//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日志路径</w:t>
      </w:r>
    </w:p>
    <w:p w:rsidR="00A75DAE" w:rsidRDefault="00A75DAE" w:rsidP="00A75DAE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5D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"status":true,</w:t>
      </w:r>
      <w:r w:rsidR="00FD7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</w:t>
      </w:r>
      <w:r w:rsidR="00FD7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调度成功为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true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，调度失败为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false</w:t>
      </w:r>
    </w:p>
    <w:p w:rsidR="00A75DAE" w:rsidRDefault="00A75DAE" w:rsidP="00A75DAE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5D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"errinfo":""</w:t>
      </w:r>
      <w:r w:rsidR="00FD7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</w:t>
      </w:r>
      <w:r w:rsidR="00FD7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调度失败后的错误信息</w:t>
      </w:r>
    </w:p>
    <w:p w:rsidR="00A75DAE" w:rsidRPr="00A75DAE" w:rsidRDefault="00A75DAE" w:rsidP="00A75DAE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5D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A75DAE" w:rsidRDefault="00A75DAE" w:rsidP="00A75DAE">
      <w:pPr>
        <w:widowControl/>
        <w:shd w:val="clear" w:color="auto" w:fill="FFFFFF"/>
        <w:ind w:firstLine="37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</w:p>
    <w:p w:rsidR="00AC009C" w:rsidRDefault="00AC009C" w:rsidP="00AC009C">
      <w:pPr>
        <w:widowControl/>
        <w:shd w:val="clear" w:color="auto" w:fill="FFFFFF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</w:p>
    <w:p w:rsidR="00AC009C" w:rsidRDefault="00AC009C" w:rsidP="00AC009C">
      <w:pPr>
        <w:widowControl/>
        <w:shd w:val="clear" w:color="auto" w:fill="FFFFFF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</w:p>
    <w:p w:rsidR="00115425" w:rsidRDefault="00AC009C" w:rsidP="00115425">
      <w:pPr>
        <w:pStyle w:val="a5"/>
        <w:numPr>
          <w:ilvl w:val="0"/>
          <w:numId w:val="1"/>
        </w:numPr>
        <w:ind w:firstLineChars="0"/>
      </w:pPr>
      <w:r w:rsidRPr="00B74D46">
        <w:rPr>
          <w:rFonts w:hint="eastAsia"/>
        </w:rPr>
        <w:t>API执行结果：</w:t>
      </w:r>
    </w:p>
    <w:p w:rsidR="00B74D46" w:rsidRPr="00B74D46" w:rsidRDefault="00B74D46" w:rsidP="00B74D46">
      <w:pPr>
        <w:pStyle w:val="a5"/>
        <w:ind w:left="360" w:firstLineChars="0" w:firstLine="0"/>
      </w:pPr>
      <w:r>
        <w:rPr>
          <w:rFonts w:hint="eastAsia"/>
        </w:rPr>
        <w:t>程序执行完毕后调用调度中心提供的API</w:t>
      </w:r>
      <w:r w:rsidR="00115425">
        <w:rPr>
          <w:rFonts w:hint="eastAsia"/>
        </w:rPr>
        <w:t>返回执行结果，接口参数如下</w:t>
      </w:r>
    </w:p>
    <w:p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{</w:t>
      </w:r>
    </w:p>
    <w:p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"taskId":"a044a323-67f6-4360-b624-f29996a1033e", 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任务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ID</w:t>
      </w:r>
    </w:p>
    <w:p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"specialty": "WL",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专业类型</w:t>
      </w:r>
    </w:p>
    <w:p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"netType": "router",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网元类型</w:t>
      </w:r>
    </w:p>
    <w:p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"dataType": "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性能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",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数据类型</w:t>
      </w:r>
    </w:p>
    <w:p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"dataSourceName": "OMC1",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采集源名称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</w:t>
      </w:r>
    </w:p>
    <w:p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"startTime": "2021-12-20 12:15:00",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业务数据开始时间</w:t>
      </w:r>
    </w:p>
    <w:p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"dataCollectGranularity": "15",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数据采集粒度（分钟）</w:t>
      </w:r>
    </w:p>
    <w:p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"taskStartTime": "2021-12-20 12:31:23",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任务开始时间</w:t>
      </w:r>
    </w:p>
    <w:p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"taskEndTime": "2021-12-20 12:35:45",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任务结束时间</w:t>
      </w:r>
    </w:p>
    <w:p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"taskExecutionStatus": "true",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任务状态</w:t>
      </w:r>
    </w:p>
    <w:p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"notificationMessageGenerationTime": "2021-12-20 12:35:45"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通知消息生成时间</w:t>
      </w:r>
    </w:p>
    <w:p w:rsidR="00AC009C" w:rsidRDefault="00AC009C" w:rsidP="00AC009C">
      <w:pPr>
        <w:pStyle w:val="a5"/>
        <w:widowControl/>
        <w:shd w:val="clear" w:color="auto" w:fill="FFFFFF"/>
        <w:ind w:left="360" w:firstLineChars="0" w:firstLine="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}</w:t>
      </w:r>
    </w:p>
    <w:p w:rsidR="00115425" w:rsidRPr="00AC009C" w:rsidRDefault="00115425" w:rsidP="00AC009C">
      <w:pPr>
        <w:pStyle w:val="a5"/>
        <w:widowControl/>
        <w:shd w:val="clear" w:color="auto" w:fill="FFFFFF"/>
        <w:ind w:left="360" w:firstLineChars="0" w:firstLine="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</w:p>
    <w:p w:rsidR="00AC009C" w:rsidRPr="00115425" w:rsidRDefault="00AC009C" w:rsidP="00115425">
      <w:pPr>
        <w:pStyle w:val="a5"/>
        <w:numPr>
          <w:ilvl w:val="0"/>
          <w:numId w:val="1"/>
        </w:numPr>
        <w:ind w:firstLineChars="0"/>
      </w:pPr>
      <w:r w:rsidRPr="00115425">
        <w:rPr>
          <w:rFonts w:hint="eastAsia"/>
        </w:rPr>
        <w:t>API日志信息：</w:t>
      </w:r>
    </w:p>
    <w:p w:rsidR="008334FA" w:rsidRDefault="00203936" w:rsidP="008334FA">
      <w:pPr>
        <w:pStyle w:val="a5"/>
        <w:ind w:left="360" w:firstLineChars="0" w:firstLine="0"/>
      </w:pPr>
      <w:hyperlink r:id="rId8" w:history="1">
        <w:r w:rsidR="003B7706" w:rsidRPr="005454DC">
          <w:rPr>
            <w:rStyle w:val="a6"/>
          </w:rPr>
          <w:t>http://localhost:4321/s/log</w:t>
        </w:r>
        <w:r w:rsidR="003B7706" w:rsidRPr="005454DC">
          <w:rPr>
            <w:rStyle w:val="a6"/>
            <w:rFonts w:hint="eastAsia"/>
          </w:rPr>
          <w:t>/</w:t>
        </w:r>
        <w:r w:rsidR="003B7706" w:rsidRPr="005454DC">
          <w:rPr>
            <w:rStyle w:val="a6"/>
          </w:rPr>
          <w:t>{taskId}</w:t>
        </w:r>
        <w:r w:rsidR="003B7706" w:rsidRPr="005454DC">
          <w:rPr>
            <w:rStyle w:val="a6"/>
            <w:rFonts w:hint="eastAsia"/>
          </w:rPr>
          <w:t>.</w:t>
        </w:r>
        <w:r w:rsidR="003B7706" w:rsidRPr="005454DC">
          <w:rPr>
            <w:rStyle w:val="a6"/>
          </w:rPr>
          <w:t>log</w:t>
        </w:r>
      </w:hyperlink>
    </w:p>
    <w:p w:rsidR="003B7706" w:rsidRDefault="003B7706" w:rsidP="008334FA">
      <w:pPr>
        <w:pStyle w:val="a5"/>
        <w:ind w:left="360" w:firstLineChars="0" w:firstLine="0"/>
      </w:pPr>
      <w:r>
        <w:rPr>
          <w:rFonts w:hint="eastAsia"/>
        </w:rPr>
        <w:t>需要采集程序按照传入的参数taskId将日志写入到dcpnode程序所在路径下log目录中，日志命名为taskId+</w:t>
      </w:r>
      <w:r>
        <w:t>”.log”</w:t>
      </w:r>
    </w:p>
    <w:p w:rsidR="002A16F2" w:rsidRDefault="002A16F2" w:rsidP="008334FA">
      <w:pPr>
        <w:pStyle w:val="a5"/>
        <w:ind w:left="360" w:firstLineChars="0" w:firstLine="0"/>
      </w:pPr>
    </w:p>
    <w:p w:rsidR="002A16F2" w:rsidRDefault="002A16F2" w:rsidP="008334FA">
      <w:pPr>
        <w:pStyle w:val="a5"/>
        <w:ind w:left="360" w:firstLineChars="0" w:firstLine="0"/>
      </w:pPr>
    </w:p>
    <w:p w:rsidR="00F20B64" w:rsidRDefault="002A16F2" w:rsidP="003F10B0">
      <w:pPr>
        <w:pStyle w:val="1"/>
      </w:pPr>
      <w:r>
        <w:rPr>
          <w:rFonts w:hint="eastAsia"/>
        </w:rPr>
        <w:t>脚本参考：</w:t>
      </w:r>
    </w:p>
    <w:p w:rsidR="00F20B64" w:rsidRDefault="00822EE5" w:rsidP="00F20B64">
      <w:r>
        <w:rPr>
          <w:rFonts w:hint="eastAsia"/>
        </w:rPr>
        <w:t>五</w:t>
      </w:r>
      <w:r w:rsidR="003F10B0">
        <w:rPr>
          <w:rFonts w:hint="eastAsia"/>
        </w:rPr>
        <w:t>个参数分别对应API中的，taskId，cmdp</w:t>
      </w:r>
      <w:r w:rsidR="003F10B0">
        <w:t>1</w:t>
      </w:r>
      <w:r w:rsidR="003F10B0">
        <w:rPr>
          <w:rFonts w:hint="eastAsia"/>
        </w:rPr>
        <w:t>，cmdp</w:t>
      </w:r>
      <w:r w:rsidR="003F10B0">
        <w:t>2</w:t>
      </w:r>
      <w:r w:rsidR="00343F21">
        <w:rPr>
          <w:rFonts w:hint="eastAsia"/>
        </w:rPr>
        <w:t>，cmdp</w:t>
      </w:r>
      <w:r w:rsidR="00343F21">
        <w:t>3</w:t>
      </w:r>
      <w:r w:rsidR="00343F21">
        <w:rPr>
          <w:rFonts w:hint="eastAsia"/>
        </w:rPr>
        <w:t>，cmdp</w:t>
      </w:r>
      <w:r w:rsidR="00343F21">
        <w:t>4</w:t>
      </w:r>
    </w:p>
    <w:p w:rsidR="003F10B0" w:rsidRPr="00F20B64" w:rsidRDefault="003F10B0" w:rsidP="00F20B64"/>
    <w:p w:rsidR="002A16F2" w:rsidRDefault="00FB4C47" w:rsidP="002A16F2">
      <w:r>
        <w:t>W</w:t>
      </w:r>
      <w:r>
        <w:rPr>
          <w:rFonts w:hint="eastAsia"/>
        </w:rPr>
        <w:t>indows</w:t>
      </w:r>
      <w:r>
        <w:t>:</w:t>
      </w:r>
      <w:r w:rsidR="00D53FE4">
        <w:t xml:space="preserve">  </w:t>
      </w:r>
      <w:r w:rsidR="00D53FE4" w:rsidRPr="00D53FE4">
        <w:rPr>
          <w:rFonts w:hint="eastAsia"/>
          <w:color w:val="FF0000"/>
        </w:rPr>
        <w:t>使用dcpnode</w:t>
      </w:r>
      <w:r w:rsidR="00D53FE4" w:rsidRPr="00D53FE4">
        <w:rPr>
          <w:color w:val="FF0000"/>
        </w:rPr>
        <w:t>_win.exe</w:t>
      </w:r>
    </w:p>
    <w:p w:rsidR="00FB4C47" w:rsidRPr="000068AB" w:rsidRDefault="00FB4C47" w:rsidP="00FB4C47">
      <w:pPr>
        <w:rPr>
          <w:rStyle w:val="a9"/>
        </w:rPr>
      </w:pPr>
      <w:r w:rsidRPr="000068AB">
        <w:rPr>
          <w:rStyle w:val="a9"/>
        </w:rPr>
        <w:t>tongsumex.bat</w:t>
      </w:r>
    </w:p>
    <w:p w:rsidR="00343F21" w:rsidRPr="00C00EDE" w:rsidRDefault="00FB4C47" w:rsidP="00F20B64">
      <w:pPr>
        <w:rPr>
          <w:rStyle w:val="a8"/>
          <w:rFonts w:hint="eastAsia"/>
        </w:rPr>
      </w:pPr>
      <w:r w:rsidRPr="00C00EDE">
        <w:rPr>
          <w:rStyle w:val="a8"/>
        </w:rPr>
        <w:t>tongsumex  -log "%1" -starttime "%2"</w:t>
      </w:r>
      <w:r w:rsidR="00F20B64">
        <w:rPr>
          <w:rStyle w:val="a8"/>
        </w:rPr>
        <w:t xml:space="preserve"> </w:t>
      </w:r>
      <w:r w:rsidR="00F20B64" w:rsidRPr="00C00EDE">
        <w:rPr>
          <w:rStyle w:val="a8"/>
        </w:rPr>
        <w:t>-</w:t>
      </w:r>
      <w:r w:rsidR="00F20B64">
        <w:rPr>
          <w:rStyle w:val="a8"/>
        </w:rPr>
        <w:t>omcid</w:t>
      </w:r>
      <w:r w:rsidR="00F20B64" w:rsidRPr="00C00EDE">
        <w:rPr>
          <w:rStyle w:val="a8"/>
        </w:rPr>
        <w:t xml:space="preserve"> "%</w:t>
      </w:r>
      <w:r w:rsidR="00F20B64">
        <w:rPr>
          <w:rStyle w:val="a8"/>
        </w:rPr>
        <w:t>3</w:t>
      </w:r>
      <w:r w:rsidR="00F20B64" w:rsidRPr="00C00EDE">
        <w:rPr>
          <w:rStyle w:val="a8"/>
        </w:rPr>
        <w:t>"</w:t>
      </w:r>
      <w:r w:rsidR="00343F21">
        <w:rPr>
          <w:rStyle w:val="a8"/>
        </w:rPr>
        <w:t xml:space="preserve">  </w:t>
      </w:r>
      <w:r w:rsidR="00343F21">
        <w:rPr>
          <w:rStyle w:val="a8"/>
          <w:rFonts w:hint="eastAsia"/>
        </w:rPr>
        <w:t>-p</w:t>
      </w:r>
      <w:r w:rsidR="00343F21">
        <w:rPr>
          <w:rStyle w:val="a8"/>
        </w:rPr>
        <w:t xml:space="preserve">3 </w:t>
      </w:r>
      <w:r w:rsidR="00343F21">
        <w:rPr>
          <w:rStyle w:val="a8"/>
          <w:rFonts w:hint="eastAsia"/>
        </w:rPr>
        <w:t>“%</w:t>
      </w:r>
      <w:r w:rsidR="00343F21">
        <w:rPr>
          <w:rStyle w:val="a8"/>
        </w:rPr>
        <w:t>4</w:t>
      </w:r>
      <w:r w:rsidR="00343F21">
        <w:rPr>
          <w:rStyle w:val="a8"/>
          <w:rFonts w:hint="eastAsia"/>
        </w:rPr>
        <w:t xml:space="preserve">” </w:t>
      </w:r>
      <w:r w:rsidR="00343F21">
        <w:rPr>
          <w:rStyle w:val="a8"/>
        </w:rPr>
        <w:t xml:space="preserve"> </w:t>
      </w:r>
      <w:r w:rsidR="00343F21">
        <w:rPr>
          <w:rStyle w:val="a8"/>
          <w:rFonts w:hint="eastAsia"/>
        </w:rPr>
        <w:t>-p</w:t>
      </w:r>
      <w:r w:rsidR="00343F21">
        <w:rPr>
          <w:rStyle w:val="a8"/>
        </w:rPr>
        <w:t xml:space="preserve">4 </w:t>
      </w:r>
      <w:r w:rsidR="00343F21">
        <w:rPr>
          <w:rStyle w:val="a8"/>
          <w:rFonts w:hint="eastAsia"/>
        </w:rPr>
        <w:t>“%</w:t>
      </w:r>
      <w:r w:rsidR="00343F21">
        <w:rPr>
          <w:rStyle w:val="a8"/>
        </w:rPr>
        <w:t>5</w:t>
      </w:r>
      <w:r w:rsidR="00343F21">
        <w:rPr>
          <w:rStyle w:val="a8"/>
          <w:rFonts w:hint="eastAsia"/>
        </w:rPr>
        <w:t>”</w:t>
      </w:r>
    </w:p>
    <w:p w:rsidR="00FB4C47" w:rsidRPr="00C00EDE" w:rsidRDefault="00FB4C47" w:rsidP="00FB4C47">
      <w:pPr>
        <w:rPr>
          <w:rStyle w:val="a8"/>
        </w:rPr>
      </w:pPr>
    </w:p>
    <w:p w:rsidR="00FB4C47" w:rsidRDefault="00FB4C47" w:rsidP="00FB4C47">
      <w:pPr>
        <w:rPr>
          <w:rStyle w:val="a7"/>
        </w:rPr>
      </w:pPr>
    </w:p>
    <w:p w:rsidR="00D53FE4" w:rsidRPr="00D53FE4" w:rsidRDefault="00FB4C47" w:rsidP="00FB4C47">
      <w:pPr>
        <w:rPr>
          <w:color w:val="FF0000"/>
        </w:rPr>
      </w:pPr>
      <w:r w:rsidRPr="000068AB">
        <w:rPr>
          <w:b/>
          <w:bCs/>
          <w:smallCaps/>
        </w:rPr>
        <w:t>linux：</w:t>
      </w:r>
      <w:r w:rsidR="00D53FE4">
        <w:rPr>
          <w:rFonts w:hint="eastAsia"/>
          <w:b/>
          <w:bCs/>
          <w:smallCaps/>
        </w:rPr>
        <w:t xml:space="preserve"> </w:t>
      </w:r>
      <w:r w:rsidR="00D53FE4">
        <w:rPr>
          <w:b/>
          <w:bCs/>
          <w:smallCaps/>
        </w:rPr>
        <w:t xml:space="preserve">  </w:t>
      </w:r>
      <w:r w:rsidR="00D53FE4" w:rsidRPr="00D53FE4">
        <w:rPr>
          <w:rFonts w:hint="eastAsia"/>
          <w:color w:val="FF0000"/>
        </w:rPr>
        <w:t>使用dcpnode</w:t>
      </w:r>
    </w:p>
    <w:p w:rsidR="00C00EDE" w:rsidRPr="000068AB" w:rsidRDefault="00C00EDE" w:rsidP="00FB4C47">
      <w:pPr>
        <w:rPr>
          <w:rStyle w:val="a9"/>
        </w:rPr>
      </w:pPr>
      <w:r w:rsidRPr="000068AB">
        <w:rPr>
          <w:rStyle w:val="a9"/>
        </w:rPr>
        <w:t>tongsumex.sh</w:t>
      </w:r>
    </w:p>
    <w:p w:rsidR="00C00EDE" w:rsidRPr="00C00EDE" w:rsidRDefault="00C00EDE" w:rsidP="00C00EDE">
      <w:pPr>
        <w:rPr>
          <w:rStyle w:val="a8"/>
        </w:rPr>
      </w:pPr>
      <w:r w:rsidRPr="00C00EDE">
        <w:rPr>
          <w:rStyle w:val="a8"/>
        </w:rPr>
        <w:t>#!/bin/bash</w:t>
      </w:r>
    </w:p>
    <w:p w:rsidR="0066392E" w:rsidRPr="00C00EDE" w:rsidRDefault="00C00EDE" w:rsidP="0066392E">
      <w:pPr>
        <w:rPr>
          <w:rStyle w:val="a8"/>
          <w:rFonts w:hint="eastAsia"/>
        </w:rPr>
      </w:pPr>
      <w:r w:rsidRPr="00C00EDE">
        <w:rPr>
          <w:rStyle w:val="a8"/>
        </w:rPr>
        <w:t xml:space="preserve">tongsumex -conf cfg/tongsumex.cfg –log </w:t>
      </w:r>
      <w:r w:rsidR="000068AB">
        <w:rPr>
          <w:rStyle w:val="a8"/>
        </w:rPr>
        <w:t xml:space="preserve"> “$1”</w:t>
      </w:r>
      <w:r w:rsidRPr="00C00EDE">
        <w:rPr>
          <w:rStyle w:val="a8"/>
        </w:rPr>
        <w:t xml:space="preserve">  -starttime "$2" </w:t>
      </w:r>
      <w:r w:rsidR="00F20B64">
        <w:rPr>
          <w:rStyle w:val="a8"/>
        </w:rPr>
        <w:t xml:space="preserve"> -</w:t>
      </w:r>
      <w:r w:rsidR="00F20B64">
        <w:rPr>
          <w:rStyle w:val="a8"/>
          <w:rFonts w:hint="eastAsia"/>
        </w:rPr>
        <w:t>omcid=“$</w:t>
      </w:r>
      <w:r w:rsidR="00F20B64">
        <w:rPr>
          <w:rStyle w:val="a8"/>
        </w:rPr>
        <w:t>3</w:t>
      </w:r>
      <w:r w:rsidR="00F20B64">
        <w:rPr>
          <w:rStyle w:val="a8"/>
          <w:rFonts w:hint="eastAsia"/>
        </w:rPr>
        <w:t>”</w:t>
      </w:r>
      <w:r w:rsidR="0066392E">
        <w:rPr>
          <w:rStyle w:val="a8"/>
          <w:rFonts w:hint="eastAsia"/>
        </w:rPr>
        <w:t xml:space="preserve"> </w:t>
      </w:r>
      <w:r w:rsidR="0066392E">
        <w:rPr>
          <w:rStyle w:val="a8"/>
          <w:rFonts w:hint="eastAsia"/>
        </w:rPr>
        <w:t>-p</w:t>
      </w:r>
      <w:r w:rsidR="0066392E">
        <w:rPr>
          <w:rStyle w:val="a8"/>
        </w:rPr>
        <w:t xml:space="preserve">3 </w:t>
      </w:r>
      <w:r w:rsidR="0066392E">
        <w:rPr>
          <w:rStyle w:val="a8"/>
          <w:rFonts w:hint="eastAsia"/>
        </w:rPr>
        <w:t>“%</w:t>
      </w:r>
      <w:r w:rsidR="0066392E">
        <w:rPr>
          <w:rStyle w:val="a8"/>
        </w:rPr>
        <w:t>4</w:t>
      </w:r>
      <w:r w:rsidR="0066392E">
        <w:rPr>
          <w:rStyle w:val="a8"/>
          <w:rFonts w:hint="eastAsia"/>
        </w:rPr>
        <w:t xml:space="preserve">” </w:t>
      </w:r>
      <w:r w:rsidR="0066392E">
        <w:rPr>
          <w:rStyle w:val="a8"/>
        </w:rPr>
        <w:t xml:space="preserve"> </w:t>
      </w:r>
      <w:r w:rsidR="0066392E">
        <w:rPr>
          <w:rStyle w:val="a8"/>
          <w:rFonts w:hint="eastAsia"/>
        </w:rPr>
        <w:t>-p</w:t>
      </w:r>
      <w:r w:rsidR="0066392E">
        <w:rPr>
          <w:rStyle w:val="a8"/>
        </w:rPr>
        <w:t xml:space="preserve">4 </w:t>
      </w:r>
      <w:r w:rsidR="0066392E">
        <w:rPr>
          <w:rStyle w:val="a8"/>
          <w:rFonts w:hint="eastAsia"/>
        </w:rPr>
        <w:t>“%</w:t>
      </w:r>
      <w:r w:rsidR="0066392E">
        <w:rPr>
          <w:rStyle w:val="a8"/>
        </w:rPr>
        <w:t>5</w:t>
      </w:r>
      <w:r w:rsidR="0066392E">
        <w:rPr>
          <w:rStyle w:val="a8"/>
          <w:rFonts w:hint="eastAsia"/>
        </w:rPr>
        <w:t>”</w:t>
      </w:r>
    </w:p>
    <w:p w:rsidR="00C00EDE" w:rsidRDefault="00C00EDE" w:rsidP="0066392E">
      <w:pPr>
        <w:rPr>
          <w:rStyle w:val="a8"/>
        </w:rPr>
      </w:pPr>
    </w:p>
    <w:p w:rsidR="00304522" w:rsidRDefault="00304522" w:rsidP="00304522">
      <w:pPr>
        <w:pStyle w:val="1"/>
      </w:pPr>
      <w:bookmarkStart w:id="0" w:name="_GoBack"/>
      <w:bookmarkEnd w:id="0"/>
      <w:r>
        <w:rPr>
          <w:rFonts w:hint="eastAsia"/>
        </w:rPr>
        <w:t>d</w:t>
      </w:r>
      <w:r>
        <w:t>cpnode</w:t>
      </w:r>
      <w:r>
        <w:rPr>
          <w:rFonts w:hint="eastAsia"/>
        </w:rPr>
        <w:t>程序部署和启动：</w:t>
      </w:r>
    </w:p>
    <w:p w:rsidR="00304522" w:rsidRDefault="00304522" w:rsidP="00BD6E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创建dcpuser</w:t>
      </w:r>
      <w:r w:rsidR="00BD6E27">
        <w:rPr>
          <w:rFonts w:hint="eastAsia"/>
        </w:rPr>
        <w:t>用户</w:t>
      </w:r>
    </w:p>
    <w:p w:rsidR="00BD6E27" w:rsidRDefault="00BD6E27" w:rsidP="00BD6E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创建 </w:t>
      </w:r>
      <w:r>
        <w:t>/opt/dcp</w:t>
      </w:r>
      <w:r>
        <w:rPr>
          <w:rFonts w:hint="eastAsia"/>
        </w:rPr>
        <w:t>目录，并将所有权给dcpuser</w:t>
      </w:r>
    </w:p>
    <w:p w:rsidR="00BD6E27" w:rsidRDefault="00BD6E27" w:rsidP="00BD6E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将dcpnode程序放入dcp根目录，并创建log日志路径</w:t>
      </w:r>
    </w:p>
    <w:p w:rsidR="00900385" w:rsidRDefault="00900385" w:rsidP="00BD6E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将其它相关程序放入/</w:t>
      </w:r>
      <w:r>
        <w:t>opt/dcp</w:t>
      </w:r>
      <w:r>
        <w:rPr>
          <w:rFonts w:hint="eastAsia"/>
        </w:rPr>
        <w:t>中，注意sh脚本调用路径关系</w:t>
      </w:r>
    </w:p>
    <w:p w:rsidR="00900385" w:rsidRDefault="00900385" w:rsidP="009003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给dcpnode执行权限</w:t>
      </w:r>
    </w:p>
    <w:p w:rsidR="00900385" w:rsidRDefault="00900385" w:rsidP="009003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执行dcpnode即可启动</w:t>
      </w:r>
    </w:p>
    <w:p w:rsidR="00327BBD" w:rsidRDefault="00327BBD" w:rsidP="00327BBD"/>
    <w:p w:rsidR="00327BBD" w:rsidRDefault="00F20B64" w:rsidP="00327BBD">
      <w:pPr>
        <w:pStyle w:val="1"/>
      </w:pPr>
      <w:r>
        <w:rPr>
          <w:rFonts w:hint="eastAsia"/>
        </w:rPr>
        <w:t>d</w:t>
      </w:r>
      <w:r w:rsidR="00327BBD">
        <w:t>cpnode</w:t>
      </w:r>
      <w:r w:rsidR="00327BBD">
        <w:rPr>
          <w:rFonts w:hint="eastAsia"/>
        </w:rPr>
        <w:t>启动参数说明：</w:t>
      </w:r>
    </w:p>
    <w:p w:rsidR="00083601" w:rsidRDefault="00083601" w:rsidP="00083601">
      <w:r>
        <w:t xml:space="preserve"> </w:t>
      </w:r>
      <w:r>
        <w:t>-cpulimit float</w:t>
      </w:r>
    </w:p>
    <w:p w:rsidR="00083601" w:rsidRDefault="00083601" w:rsidP="00083601">
      <w:pPr>
        <w:rPr>
          <w:rFonts w:hint="eastAsia"/>
        </w:rPr>
      </w:pPr>
      <w:r>
        <w:t xml:space="preserve">        Denial of service after CPU value exceeds (default 99)</w:t>
      </w:r>
      <w:r>
        <w:t xml:space="preserve">    </w:t>
      </w:r>
      <w:r>
        <w:rPr>
          <w:rFonts w:hint="eastAsia"/>
        </w:rPr>
        <w:t>当cpu使用率超过9</w:t>
      </w:r>
      <w:r>
        <w:t>9</w:t>
      </w:r>
      <w:r>
        <w:rPr>
          <w:rFonts w:hint="eastAsia"/>
        </w:rPr>
        <w:t>拒绝接收调度</w:t>
      </w:r>
    </w:p>
    <w:p w:rsidR="00083601" w:rsidRDefault="00083601" w:rsidP="00083601">
      <w:r>
        <w:t xml:space="preserve"> </w:t>
      </w:r>
      <w:r>
        <w:t>-memlimit float</w:t>
      </w:r>
    </w:p>
    <w:p w:rsidR="00083601" w:rsidRDefault="00083601" w:rsidP="00083601">
      <w:pPr>
        <w:rPr>
          <w:rFonts w:hint="eastAsia"/>
        </w:rPr>
      </w:pPr>
      <w:r>
        <w:t xml:space="preserve">        Denial of service after MEM value exceeds (default 98)</w:t>
      </w:r>
      <w:r>
        <w:t xml:space="preserve">    </w:t>
      </w:r>
      <w:r>
        <w:rPr>
          <w:rFonts w:hint="eastAsia"/>
        </w:rPr>
        <w:t>当内存</w:t>
      </w:r>
      <w:r>
        <w:rPr>
          <w:rFonts w:hint="eastAsia"/>
        </w:rPr>
        <w:t>使用率超过9</w:t>
      </w:r>
      <w:r w:rsidR="00822EE5">
        <w:t>8</w:t>
      </w:r>
      <w:r>
        <w:rPr>
          <w:rFonts w:hint="eastAsia"/>
        </w:rPr>
        <w:t>拒绝接收调度</w:t>
      </w:r>
    </w:p>
    <w:p w:rsidR="00327BBD" w:rsidRDefault="00327BBD" w:rsidP="00822EE5">
      <w:pPr>
        <w:ind w:firstLineChars="100" w:firstLine="210"/>
      </w:pPr>
      <w:r>
        <w:t>-p string</w:t>
      </w:r>
    </w:p>
    <w:p w:rsidR="00327BBD" w:rsidRDefault="00327BBD" w:rsidP="00327BBD">
      <w:r>
        <w:t xml:space="preserve">        dcpnode port (default "4321")</w:t>
      </w:r>
    </w:p>
    <w:p w:rsidR="00327BBD" w:rsidRDefault="00327BBD" w:rsidP="00327BBD">
      <w:r>
        <w:t xml:space="preserve">  -token string</w:t>
      </w:r>
    </w:p>
    <w:p w:rsidR="00327BBD" w:rsidRPr="00327BBD" w:rsidRDefault="00327BBD" w:rsidP="00327BBD">
      <w:r>
        <w:t xml:space="preserve">        dcpnode token (default "dG9uZ3RlY2guY29t")</w:t>
      </w:r>
    </w:p>
    <w:p w:rsidR="00327BBD" w:rsidRPr="00304522" w:rsidRDefault="00327BBD" w:rsidP="00327BBD"/>
    <w:p w:rsidR="00304522" w:rsidRPr="00C00EDE" w:rsidRDefault="00327BBD" w:rsidP="00C00EDE">
      <w:pPr>
        <w:rPr>
          <w:rStyle w:val="a8"/>
        </w:rPr>
      </w:pPr>
      <w:r>
        <w:rPr>
          <w:rStyle w:val="a8"/>
          <w:rFonts w:hint="eastAsia"/>
        </w:rPr>
        <w:t>可以启动时通过-p修改监听端口，通过-token修改</w:t>
      </w:r>
      <w:r w:rsidR="00F20B64">
        <w:rPr>
          <w:rStyle w:val="a8"/>
          <w:rFonts w:hint="eastAsia"/>
        </w:rPr>
        <w:t>token鉴权</w:t>
      </w:r>
    </w:p>
    <w:p w:rsidR="002A16F2" w:rsidRDefault="002A16F2" w:rsidP="008334FA">
      <w:pPr>
        <w:pStyle w:val="a5"/>
        <w:ind w:left="360" w:firstLineChars="0" w:firstLine="0"/>
      </w:pPr>
    </w:p>
    <w:p w:rsidR="00362D29" w:rsidRDefault="00362D29" w:rsidP="008334FA">
      <w:pPr>
        <w:pStyle w:val="a5"/>
        <w:ind w:left="360" w:firstLineChars="0" w:firstLine="0"/>
      </w:pPr>
    </w:p>
    <w:p w:rsidR="00822EE5" w:rsidRDefault="00822EE5" w:rsidP="00822EE5">
      <w:pPr>
        <w:pStyle w:val="1"/>
      </w:pPr>
      <w:r>
        <w:rPr>
          <w:rFonts w:hint="eastAsia"/>
        </w:rPr>
        <w:t>d</w:t>
      </w:r>
      <w:r>
        <w:t>cpnode</w:t>
      </w:r>
      <w:r>
        <w:rPr>
          <w:rFonts w:hint="eastAsia"/>
        </w:rPr>
        <w:t>日志查看</w:t>
      </w:r>
      <w:r>
        <w:rPr>
          <w:rFonts w:hint="eastAsia"/>
        </w:rPr>
        <w:t>：</w:t>
      </w:r>
    </w:p>
    <w:p w:rsidR="00822EE5" w:rsidRPr="00822EE5" w:rsidRDefault="00822EE5" w:rsidP="00822EE5">
      <w:pPr>
        <w:rPr>
          <w:rFonts w:hint="eastAsia"/>
        </w:rPr>
      </w:pPr>
    </w:p>
    <w:p w:rsidR="00362D29" w:rsidRDefault="00362D29" w:rsidP="008334FA">
      <w:pPr>
        <w:pStyle w:val="a5"/>
        <w:ind w:left="360" w:firstLineChars="0" w:firstLine="0"/>
      </w:pPr>
    </w:p>
    <w:p w:rsidR="00362D29" w:rsidRDefault="00362D29" w:rsidP="00362D29">
      <w:pPr>
        <w:pStyle w:val="1"/>
      </w:pPr>
      <w:r>
        <w:rPr>
          <w:rFonts w:hint="eastAsia"/>
        </w:rPr>
        <w:t>环境要求：</w:t>
      </w:r>
    </w:p>
    <w:p w:rsidR="00362D29" w:rsidRPr="00362D29" w:rsidRDefault="00362D29" w:rsidP="00362D29">
      <w:r>
        <w:rPr>
          <w:rFonts w:hint="eastAsia"/>
        </w:rPr>
        <w:t>无</w:t>
      </w:r>
    </w:p>
    <w:p w:rsidR="002A16F2" w:rsidRDefault="002A16F2" w:rsidP="008334FA">
      <w:pPr>
        <w:pStyle w:val="a5"/>
        <w:ind w:left="360" w:firstLineChars="0" w:firstLine="0"/>
      </w:pPr>
    </w:p>
    <w:p w:rsidR="002A16F2" w:rsidRDefault="002A16F2" w:rsidP="008334FA">
      <w:pPr>
        <w:pStyle w:val="a5"/>
        <w:ind w:left="360" w:firstLineChars="0" w:firstLine="0"/>
      </w:pPr>
    </w:p>
    <w:p w:rsidR="002A16F2" w:rsidRDefault="002A16F2" w:rsidP="008334FA">
      <w:pPr>
        <w:pStyle w:val="a5"/>
        <w:ind w:left="360" w:firstLineChars="0" w:firstLine="0"/>
      </w:pPr>
    </w:p>
    <w:p w:rsidR="002A16F2" w:rsidRDefault="002A16F2" w:rsidP="008334FA">
      <w:pPr>
        <w:pStyle w:val="a5"/>
        <w:ind w:left="360" w:firstLineChars="0" w:firstLine="0"/>
      </w:pPr>
    </w:p>
    <w:sectPr w:rsidR="002A1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F6244"/>
    <w:multiLevelType w:val="hybridMultilevel"/>
    <w:tmpl w:val="6426603C"/>
    <w:lvl w:ilvl="0" w:tplc="14EA9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54AE8"/>
    <w:multiLevelType w:val="hybridMultilevel"/>
    <w:tmpl w:val="081A2BE2"/>
    <w:lvl w:ilvl="0" w:tplc="9DBE06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88"/>
    <w:rsid w:val="000068AB"/>
    <w:rsid w:val="00083601"/>
    <w:rsid w:val="00115425"/>
    <w:rsid w:val="00161A1B"/>
    <w:rsid w:val="00166DF4"/>
    <w:rsid w:val="001C1E86"/>
    <w:rsid w:val="00203936"/>
    <w:rsid w:val="0023330F"/>
    <w:rsid w:val="002A16F2"/>
    <w:rsid w:val="00304522"/>
    <w:rsid w:val="00327BBD"/>
    <w:rsid w:val="00343F21"/>
    <w:rsid w:val="00362D29"/>
    <w:rsid w:val="003B7706"/>
    <w:rsid w:val="003E7149"/>
    <w:rsid w:val="003F10B0"/>
    <w:rsid w:val="00453EC2"/>
    <w:rsid w:val="0066392E"/>
    <w:rsid w:val="006748D5"/>
    <w:rsid w:val="006774AE"/>
    <w:rsid w:val="00716DDD"/>
    <w:rsid w:val="00724D97"/>
    <w:rsid w:val="007C6E16"/>
    <w:rsid w:val="00822EE5"/>
    <w:rsid w:val="008334FA"/>
    <w:rsid w:val="00900385"/>
    <w:rsid w:val="00A75DAE"/>
    <w:rsid w:val="00A8211B"/>
    <w:rsid w:val="00AC009C"/>
    <w:rsid w:val="00B64086"/>
    <w:rsid w:val="00B74D46"/>
    <w:rsid w:val="00BD6E27"/>
    <w:rsid w:val="00C00EDE"/>
    <w:rsid w:val="00CB4556"/>
    <w:rsid w:val="00CF7F6D"/>
    <w:rsid w:val="00D53FE4"/>
    <w:rsid w:val="00D80688"/>
    <w:rsid w:val="00F20B64"/>
    <w:rsid w:val="00FB4C47"/>
    <w:rsid w:val="00FC0EE8"/>
    <w:rsid w:val="00FD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94C6"/>
  <w15:chartTrackingRefBased/>
  <w15:docId w15:val="{5D76E408-8F55-44B7-949C-4C042411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6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06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806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8068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334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C0EE8"/>
    <w:rPr>
      <w:color w:val="0563C1" w:themeColor="hyperlink"/>
      <w:u w:val="single"/>
    </w:rPr>
  </w:style>
  <w:style w:type="character" w:styleId="a7">
    <w:name w:val="Intense Reference"/>
    <w:basedOn w:val="a0"/>
    <w:uiPriority w:val="32"/>
    <w:qFormat/>
    <w:rsid w:val="00FB4C47"/>
    <w:rPr>
      <w:b/>
      <w:bCs/>
      <w:smallCaps/>
      <w:color w:val="5B9BD5" w:themeColor="accent1"/>
      <w:spacing w:val="5"/>
    </w:rPr>
  </w:style>
  <w:style w:type="character" w:styleId="a8">
    <w:name w:val="Intense Emphasis"/>
    <w:basedOn w:val="a0"/>
    <w:uiPriority w:val="21"/>
    <w:qFormat/>
    <w:rsid w:val="00C00EDE"/>
    <w:rPr>
      <w:i/>
      <w:iCs/>
      <w:color w:val="5B9BD5" w:themeColor="accent1"/>
    </w:rPr>
  </w:style>
  <w:style w:type="character" w:styleId="a9">
    <w:name w:val="Strong"/>
    <w:basedOn w:val="a0"/>
    <w:uiPriority w:val="22"/>
    <w:qFormat/>
    <w:rsid w:val="00006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321/s/log/%7btaskId%7d.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321/api/cmd?cmdname=tongsumex.bat&amp;cmdp1=2021-11-11T10:00:00&amp;taskId=123456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2021-09-30T04:03:00Z</dcterms:created>
  <dcterms:modified xsi:type="dcterms:W3CDTF">2021-10-12T01:11:00Z</dcterms:modified>
</cp:coreProperties>
</file>