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67" w:rsidRPr="001528CB" w:rsidRDefault="00E56167" w:rsidP="00E56167">
      <w:pPr>
        <w:pStyle w:val="1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Toc503883330"/>
      <w:r w:rsidRPr="001528CB">
        <w:rPr>
          <w:rFonts w:ascii="Arial" w:hAnsi="Arial" w:cs="Arial"/>
          <w:color w:val="auto"/>
          <w:sz w:val="20"/>
          <w:szCs w:val="20"/>
        </w:rPr>
        <w:t>Matlab code</w:t>
      </w:r>
      <w:bookmarkEnd w:id="0"/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function result=MCEE(obj)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 Author: Yitao Li, Tianlu Chen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 Date: 2017-9-5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 Maintainer: Tianlu Chen (chentianlu@sjtu.edu.cn)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% matlab R2014a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%INPUTS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%obj: a structure containing raw data (metabolites), confounding and instruction variables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%DATA TO USE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%obj.M: metabolite concentrations, each column in obj.M is a variable (I x J)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%obj.Y: classification variables, each column in obj.Y is a variable (I x G)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%obj.F: confounding variables, each column in obj.Y is a variable (I x K)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%OUTPUTS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%result.T: the decomposed, orthogonal or independent components;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%%%result.W: T = XW; the vector used to obtain the orthogonal or independent components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%%%result.P: TP' is the estimation of X based on T; the matrix TP' has the same size as X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%result.Z: Z = X - T*P'; Z is the "corrected" X with less or no relationship with F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%result.time: CPU time for correction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tic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ss=0.2;%%%%%%%%%%%%%%%%%%%%%%%%%   Adjustable parament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%%%%%      GLM on M and F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c=size(obj.M,2);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cc=size(obj.Y,2);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ccc=size(obj.F,2);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Pcrude_n=zeros(c,ccc);% p values from normal model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Pcrude_p=zeros(c,ccc);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Pcrude_ig=zeros(c,ccc);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Pcrude_g=zeros(c,ccc);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for i=1:c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x=obj.M(:,i);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for j=1:ccc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y=obj.F(:,j);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b_n = glmfit(x,y,'normal');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yfit_n = glmval(b_n,x,'identity');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p_n] = chi2gof(yfit_n);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Pcrude_n(i,j)=p_n;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b_p = glmfit(x,y,'poisson');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yfit_p = glmval(b_p,x,'log');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p_p] = chi2gof(yfit_p);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lastRenderedPageBreak/>
        <w:t xml:space="preserve">              Pcrude_p(i,j)=p_p;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b_ig = glmfit(x,y,'inverse gaussian');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yfit_ig = glmval(b_ig,x,-2);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p_ig] = chi2gof(yfit_ig);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Pcrude_ig(i,j)=p_ig;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b_g = glmfit(x,y,'gamma');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yfit_g = glmval(b_g,x,'reciprocal');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p_g] = chi2gof(yfit_g);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Pcrude_g(i,j)=p_g;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d_n=Pcrude_n&lt;0.01;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d_p=Pcrude_p&lt;0.01;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d_ig=Pcrude_ig&lt;0.01;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d_g=Pcrude_g&lt;0.01;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d=d_n+d_p+d_ig+d_g;% variables with p&lt;0.01 from any one of the 4 models were labeled 1.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inx0=find(sum(d,2)&gt;=ss);  % indexes of variables related to F (union of all factors). Some of them were also related to Y.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inx00=inx0;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siz=size(obj.Y);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sizz=siz(2);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allinx=cell(size(obj.M,2),sizz*2)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for isize=1:sizz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for i12=1:2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group11=find(obj.Y(:,isize)==i12);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Y11=obj.Y(group11,:);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F11=obj.F(group11,:);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M11=obj.M(group11,:);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c11=size(M11,2);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cc11=size(Y11,2);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ccc11=size(F11,2);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Pcrude_n11=zeros(c11,ccc11);% p values from normal model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Pcrude_p11=zeros(c11,ccc11);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Pcrude_ig11=zeros(c11,ccc11);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Pcrude_g11=zeros(c11,ccc11);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for i11=1:c11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x11=M11(:,i11);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for j11=1:ccc11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y11=F11(:,j11);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b_n11 = glmfit(x11,y11,'normal');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yfit_n11 = glmval(b_n11,x11,'identity');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lastRenderedPageBreak/>
        <w:t xml:space="preserve">              [~, p_n11] = chi2gof(yfit_n11);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Pcrude_n11(i11,j11)=p_n11;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b_p11 = glmfit(x11,y11,'poisson');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yfit_p11 = glmval(b_p11,x11,'log');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p_p11] = chi2gof(yfit_p11);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Pcrude_p11(i11,j11)=p_p11;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b_ig11 = glmfit(x11,y11,'inverse gaussian');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yfit_ig11 = glmval(b_ig11,x11,-2);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p_ig11] = chi2gof(yfit_ig11);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Pcrude_ig11(i11,j11)=p_ig11;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b_g11 = glmfit(x11,y11,'gamma');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yfit_g11 = glmval(b_g11,x11,'reciprocal');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p_g11] = chi2gof(yfit_g11);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Pcrude_g11(i11,j11)=p_g11;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d_n11=Pcrude_n11&lt;0.01;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d_p11=Pcrude_p11&lt;0.01;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d_ig11=Pcrude_ig11&lt;0.01;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d_g11=Pcrude_g11&lt;0.01;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d11=d_n11+d_p11+d_ig11+d_g11;% variables with p&lt;0.01 from any one of the 4 models were labeled 1.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inx11=find(sum(d11,2)&gt;=ss);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inx00= union(inx00,inx11)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inx=union(inx0,inx00);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%%%%            GLM on M and Y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for i22=1:c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x22=obj.M(:,i22);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for j22=1:cc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y22=obj.Y(:,j22);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b_n22 = glmfit(x22,y22,'normal');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yfit_n22 = glmval(b_n22,x22,'identity');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p_n22] = chi2gof(yfit_n22);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Pcrude_n22(i22,j22)=p_n22;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b_p22 = glmfit(x22,y22,'poisson');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yfit_p22 = glmval(b_p22,x22,'log');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p_p22] = chi2gof(yfit_p22);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lastRenderedPageBreak/>
        <w:t xml:space="preserve">              Pcrude_p22(i22,j22)=p_p22;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b_ig22 = glmfit(x22,y22,'inverse gaussian');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yfit_ig22 = glmval(b_ig22,x22,-2);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p_ig22] = chi2gof(yfit_ig22);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Pcrude_ig22(i22,j22)=p_ig22;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b_g22 = glmfit(x22,y22,'gamma');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yfit_g22 = glmval(b_g22,x22,'reciprocal');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[~, p_g22] = chi2gof(yfit_g22);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Pcrude_g22(i22,j22)=p_g22;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d_n22=Pcrude_n22&lt;0.01;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d_p22=Pcrude_p22&lt;0.01;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d_ig22=Pcrude_ig22&lt;0.01;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d_g22=Pcrude_g22&lt;0.01;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d22=d_n22+d_p22+d_ig22+d_g22;% variables with p&lt;0.01 from any one of the 4 models were labeled 1.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for j22=1:cc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inx22=find(d22(:,cc)&gt;=1);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pp(:,1)=inx22;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pp(:,2)=Pcrude_n22(inx22,cc);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pp(:,3)=Pcrude_p22(inx22,cc);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pp(:,4)=Pcrude_ig22(inx22,cc);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pp(:,5)=Pcrude_g22(inx22,cc);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pp0 = pp(:,2:5);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pp(:,6)=mean(pp0,2);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[~,index]=sort(pp(:,6));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pp1=pp(index,:);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number=round(ss*size(pp1,1));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pp2=pp1(1:number,1);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pp3=intersect(inx,pp2);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inx(ismember(inx,pp3))=[];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%% remove factor-related component from best fitted model, and model selection was done by R2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 model selection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B=[];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YFIT=[];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I=[];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RSQ=[];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lastRenderedPageBreak/>
        <w:t xml:space="preserve">        for i=1:length(inx)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xx=[obj.Y,obj.F];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yy=obj.M(:,inx(i));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b1=glmfit(xx,yy,'normal');% normal distribution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yfit1 = glmval(b1,xx,'identity');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     [h, p] = chi2gof(yfit);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yresid1 = yy - yfit1;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SSresid1 = sum(yresid1.^2);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SStotal1 = (length(yy)-1) * var(yy);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rsq1 = 1 - SSresid1/SStotal1;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b2=glmfit(xx,yy,'poisson');% poisson distribution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yfit2 = glmval(b2,xx,'log');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     [h, p] = chi2gof(yfit);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yresid2 = yy - yfit2;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SSresid2 = sum(yresid2.^2);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SStotal2 = (length(yy)-1) * var(yy);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rsq2 = 1 - SSresid2/SStotal2;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b3=glmfit(xx,yy,'inverse gaussian');% inverse gaussian distribution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yfit3 = glmval(b3,xx,-2);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     [h, p] = chi2gof(yfit);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yresid3 = yy - yfit3;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SSresid3 = sum(yresid3.^2);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SStotal3 = (length(yy)-1) * var(yy);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rsq3 = 1 - SSresid3/SStotal3;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b4=glmfit(xx,yy,'gamma');% gamma distribution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yfit4 = glmval(b4,xx,'reciprocal');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     [h, p] = chi2gof(yfit);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yresid4 = yy - yfit4;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SSresid4 = sum(yresid4.^2);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SStotal4 = (length(yy)-1) * var(yy);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rsq4 = 1 - SSresid4/SStotal4;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R2=[rsq1,rsq2,rsq3,rsq4];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[rsq,index]=max(R2);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RSQ=[RSQ,rsq];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I=[I,index];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% final model saved in B and YFIT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switch index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case 1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B=[B,b1];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YFIT=[YFIT,yfit1];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lastRenderedPageBreak/>
        <w:t xml:space="preserve">                    submode='normal';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case 2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 B=[B,b2];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YFIT=[YFIT,yfit2];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submode='poisson';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case 3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  B=[B,b3];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YFIT=[YFIT,yfit3];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submode='inverse gaussian';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case 4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  B=[B,b4];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YFIT=[YFIT,yfit4];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submode='gamma';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otherwise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warning('Model selection failed!');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obj.T=obj.M(:,inx);% variables need revision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obj.Z=obj.M;% corrected data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for i=1:length(inx)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for j=1:ccc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      obj.Z(:,inx(i))=obj.Z(:,inx(i))-B((j+1),i)*obj.F(:,j);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    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obj.timeCPU.GLM = toc;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result.T=obj.T;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result.Z=obj.Z;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 %% add the abs(min) of each column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min_z=min(result.Z);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for i=1:size(obj.Z,2)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a=find(result.Z(:,i)&lt;0);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if(a)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    result.Z(:,i)= result.Z(:,i)+abs(min_z(i));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 xml:space="preserve">   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  <w:r w:rsidRPr="001528CB">
        <w:rPr>
          <w:color w:val="auto"/>
          <w:sz w:val="20"/>
          <w:szCs w:val="20"/>
        </w:rPr>
        <w:t>end</w:t>
      </w:r>
    </w:p>
    <w:p w:rsidR="00E56167" w:rsidRPr="001528CB" w:rsidRDefault="00E56167" w:rsidP="00E56167">
      <w:pPr>
        <w:rPr>
          <w:color w:val="auto"/>
          <w:sz w:val="20"/>
          <w:szCs w:val="20"/>
        </w:rPr>
      </w:pPr>
    </w:p>
    <w:p w:rsidR="001F2A47" w:rsidRDefault="00E56167">
      <w:bookmarkStart w:id="1" w:name="_GoBack"/>
      <w:bookmarkEnd w:id="1"/>
    </w:p>
    <w:sectPr w:rsidR="001F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67"/>
    <w:rsid w:val="00C412DB"/>
    <w:rsid w:val="00C941F9"/>
    <w:rsid w:val="00E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67"/>
    <w:pPr>
      <w:widowControl w:val="0"/>
      <w:jc w:val="both"/>
    </w:pPr>
    <w:rPr>
      <w:rFonts w:ascii="Calibri" w:eastAsia="宋体" w:hAnsi="Calibri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E56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167"/>
    <w:rPr>
      <w:rFonts w:ascii="Calibri" w:eastAsia="宋体" w:hAnsi="Calibri"/>
      <w:b/>
      <w:bCs/>
      <w:color w:val="00000A"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67"/>
    <w:pPr>
      <w:widowControl w:val="0"/>
      <w:jc w:val="both"/>
    </w:pPr>
    <w:rPr>
      <w:rFonts w:ascii="Calibri" w:eastAsia="宋体" w:hAnsi="Calibri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E56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167"/>
    <w:rPr>
      <w:rFonts w:ascii="Calibri" w:eastAsia="宋体" w:hAnsi="Calibri"/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2018-03-08T04:30:00Z</dcterms:created>
  <dcterms:modified xsi:type="dcterms:W3CDTF">2018-03-08T04:30:00Z</dcterms:modified>
</cp:coreProperties>
</file>