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rPr>
          <w:rFonts w:hint="default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加密算法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Hash加密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对称加密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非对称加密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56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fr-FR" w:eastAsia="zh-CN"/>
              </w:rPr>
            </w:pPr>
            <w:r>
              <w:rPr>
                <w:rFonts w:hint="default"/>
                <w:vertAlign w:val="baseline"/>
                <w:lang w:val="fr-FR" w:eastAsia="zh-CN"/>
              </w:rPr>
              <w:t>MD5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strike/>
                <w:dstrike w:val="0"/>
                <w:color w:val="FF0000"/>
                <w:vertAlign w:val="baseline"/>
                <w:lang w:val="fr-FR" w:eastAsia="zh-CN"/>
              </w:rPr>
              <w:t xml:space="preserve">3-DES  </w:t>
            </w:r>
            <w:r>
              <w:rPr>
                <w:rFonts w:hint="eastAsia"/>
                <w:strike/>
                <w:dstrike w:val="0"/>
                <w:color w:val="FF0000"/>
                <w:vertAlign w:val="baseline"/>
                <w:lang w:val="en-US" w:eastAsia="zh-CN"/>
              </w:rPr>
              <w:t>已经攻破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vertAlign w:val="baseline"/>
                <w:lang w:val="fr-FR" w:eastAsia="zh-CN"/>
              </w:rPr>
            </w:pPr>
            <w:r>
              <w:rPr>
                <w:rFonts w:hint="default"/>
                <w:vertAlign w:val="baseline"/>
                <w:lang w:val="fr-FR" w:eastAsia="zh-CN"/>
              </w:rPr>
              <w:t>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hint="default"/>
                <w:vertAlign w:val="baseline"/>
                <w:lang w:val="fr-FR" w:eastAsia="zh-CN"/>
              </w:rPr>
            </w:pPr>
            <w:r>
              <w:rPr>
                <w:rFonts w:hint="default"/>
                <w:vertAlign w:val="baseline"/>
                <w:lang w:val="fr-FR" w:eastAsia="zh-CN"/>
              </w:rPr>
              <w:t>SHA-1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vertAlign w:val="baseline"/>
                <w:lang w:val="fr-FR" w:eastAsia="zh-CN"/>
              </w:rPr>
            </w:pPr>
            <w:r>
              <w:rPr>
                <w:rFonts w:hint="default"/>
                <w:vertAlign w:val="baseline"/>
                <w:lang w:val="fr-FR" w:eastAsia="zh-CN"/>
              </w:rPr>
              <w:t>AES (128 &amp; 256)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vertAlign w:val="baseline"/>
                <w:lang w:val="fr-FR" w:eastAsia="zh-CN"/>
              </w:rPr>
            </w:pPr>
            <w:r>
              <w:rPr>
                <w:rFonts w:hint="default"/>
                <w:vertAlign w:val="baseline"/>
                <w:lang w:val="fr-FR" w:eastAsia="zh-CN"/>
              </w:rPr>
              <w:t>DH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以上的3中加密方式都是自己的计算逻辑，可以同时使用两种的结合</w:t>
      </w:r>
    </w:p>
    <w:p>
      <w:pP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其中必须满足的原则是：</w:t>
      </w:r>
      <w:r>
        <w:rPr>
          <w:rFonts w:hint="eastAsia" w:ascii="楷体" w:hAnsi="楷体" w:eastAsia="楷体" w:cs="楷体"/>
          <w:color w:val="FF0000"/>
          <w:kern w:val="2"/>
          <w:sz w:val="24"/>
          <w:szCs w:val="24"/>
          <w:lang w:val="en-US" w:eastAsia="zh-CN" w:bidi="ar-SA"/>
        </w:rPr>
        <w:t xml:space="preserve">非对称加密中生成一对密钥，公开其中的一部分，私钥一定在自己的手中 </w:t>
      </w:r>
      <w:r>
        <w:rPr>
          <w:rFonts w:hint="default" w:ascii="楷体" w:hAnsi="楷体" w:eastAsia="楷体" w:cs="楷体"/>
          <w:color w:val="FF0000"/>
          <w:kern w:val="2"/>
          <w:sz w:val="24"/>
          <w:szCs w:val="24"/>
          <w:lang w:val="fr-FR" w:eastAsia="zh-CN" w:bidi="ar-SA"/>
        </w:rPr>
        <w:t>!</w:t>
      </w: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jc w:val="left"/>
        <w:rPr>
          <w:rFonts w:hint="default" w:cstheme="minorBidi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</w:pPr>
      <w:r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  <w:t xml:space="preserve">身份认证模型 </w:t>
      </w:r>
      <w:r>
        <w:rPr>
          <w:rFonts w:hint="default" w:cstheme="minorBidi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  <w:t>Authentification</w: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fr-FR" w:eastAsia="zh-CN"/>
        </w:rPr>
      </w:pPr>
      <w:r>
        <w:rPr>
          <w:rFonts w:hint="eastAsia" w:eastAsiaTheme="minorEastAsia"/>
          <w:lang w:val="fr-FR" w:eastAsia="zh-CN"/>
        </w:rPr>
        <w:drawing>
          <wp:inline distT="0" distB="0" distL="114300" distR="114300">
            <wp:extent cx="5173980" cy="2903220"/>
            <wp:effectExtent l="0" t="0" r="7620" b="7620"/>
            <wp:docPr id="4" name="图片 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theme="minorBidi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</w:pPr>
      <w:r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  <w:t>加密算法模型</w:t>
      </w:r>
      <w:r>
        <w:rPr>
          <w:rFonts w:hint="default" w:cstheme="minorBidi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  <w:t xml:space="preserve"> Chiffrement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fr-FR" w:eastAsia="zh-CN"/>
        </w:rPr>
      </w:pPr>
      <w:r>
        <w:rPr>
          <w:rFonts w:hint="eastAsia" w:eastAsiaTheme="minorEastAsia"/>
          <w:lang w:val="fr-FR" w:eastAsia="zh-CN"/>
        </w:rPr>
        <w:drawing>
          <wp:inline distT="0" distB="0" distL="114300" distR="114300">
            <wp:extent cx="5417820" cy="3215640"/>
            <wp:effectExtent l="0" t="0" r="7620" b="0"/>
            <wp:docPr id="5" name="图片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jc w:val="left"/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jc w:val="left"/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jc w:val="left"/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jc w:val="left"/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  <w:r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  <w:t>签名模型</w:t>
      </w:r>
      <w:r>
        <w:rPr>
          <w:rFonts w:hint="default" w:cstheme="minorBidi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  <w:t xml:space="preserve"> Signature</w:t>
      </w:r>
      <w:r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  <w:t xml:space="preserve"> </w:t>
      </w:r>
      <w:r>
        <w:rPr>
          <w:rFonts w:hint="default" w:cstheme="minorBidi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  <w:t>(</w:t>
      </w:r>
      <w:r>
        <w:rPr>
          <w:rFonts w:hint="eastAsia" w:cstheme="minorBidi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  <w:t>私钥加密，公钥解</w:t>
      </w:r>
      <w:r>
        <w:rPr>
          <w:rFonts w:hint="default" w:cstheme="minorBidi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  <w:t>)</w:t>
      </w:r>
    </w:p>
    <w:p>
      <w:pPr>
        <w:jc w:val="center"/>
        <w:rPr>
          <w:rFonts w:hint="eastAsia" w:eastAsiaTheme="minorEastAsia"/>
          <w:lang w:val="fr-FR" w:eastAsia="zh-CN"/>
        </w:rPr>
      </w:pPr>
      <w:r>
        <w:rPr>
          <w:rFonts w:hint="eastAsia" w:eastAsiaTheme="minorEastAsia"/>
          <w:lang w:val="fr-FR" w:eastAsia="zh-CN"/>
        </w:rPr>
        <w:drawing>
          <wp:inline distT="0" distB="0" distL="114300" distR="114300">
            <wp:extent cx="5989320" cy="3169920"/>
            <wp:effectExtent l="0" t="0" r="0" b="0"/>
            <wp:docPr id="6" name="图片 6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4"/>
          <w:szCs w:val="24"/>
          <w:u w:val="dotted"/>
          <w:lang w:val="fr-FR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4"/>
          <w:szCs w:val="24"/>
          <w:u w:val="dotted"/>
          <w:lang w:val="en-US" w:eastAsia="zh-CN" w:bidi="ar-SA"/>
        </w:rPr>
        <w:t>跨域认证的问题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u w:val="dotted"/>
          <w:lang w:val="fr-FR" w:eastAsia="zh-CN" w:bidi="ar-SA"/>
        </w:rPr>
        <w:t xml:space="preserve">  ====&gt; </w:t>
      </w:r>
      <w:r>
        <w:rPr>
          <w:rFonts w:hint="eastAsia" w:cstheme="minorBidi"/>
          <w:b/>
          <w:bCs/>
          <w:color w:val="FF0000"/>
          <w:kern w:val="2"/>
          <w:sz w:val="24"/>
          <w:szCs w:val="24"/>
          <w:u w:val="dotted"/>
          <w:lang w:val="en-US" w:eastAsia="zh-CN" w:bidi="ar-SA"/>
        </w:rPr>
        <w:t xml:space="preserve">面试问题 </w:t>
      </w:r>
      <w:r>
        <w:rPr>
          <w:rFonts w:hint="default" w:cstheme="minorBidi"/>
          <w:b/>
          <w:bCs/>
          <w:color w:val="FF0000"/>
          <w:kern w:val="2"/>
          <w:sz w:val="24"/>
          <w:szCs w:val="24"/>
          <w:u w:val="dotted"/>
          <w:lang w:val="fr-FR" w:eastAsia="zh-CN" w:bidi="ar-SA"/>
        </w:rPr>
        <w:t>!!!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互联网服务离不开用户认证。一般流程是下面这样：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Chars="0" w:right="0" w:rightChars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1.1</w:t>
      </w: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用户向服务器发送用户名和密码。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Chars="0" w:right="0" w:rightChars="0" w:firstLine="420" w:firstLineChars="0"/>
        <w:rPr>
          <w:rFonts w:hint="default" w:ascii="楷体" w:hAnsi="楷体" w:eastAsia="楷体" w:cs="楷体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color w:val="FF0000"/>
          <w:kern w:val="2"/>
          <w:sz w:val="24"/>
          <w:szCs w:val="24"/>
          <w:lang w:val="fr-FR" w:eastAsia="zh-CN" w:bidi="ar-SA"/>
        </w:rPr>
        <w:t xml:space="preserve">1.2 </w:t>
      </w:r>
      <w:r>
        <w:rPr>
          <w:rFonts w:hint="default" w:ascii="楷体" w:hAnsi="楷体" w:eastAsia="楷体" w:cs="楷体"/>
          <w:color w:val="FF0000"/>
          <w:kern w:val="2"/>
          <w:sz w:val="24"/>
          <w:szCs w:val="24"/>
          <w:lang w:val="en-US" w:eastAsia="zh-CN" w:bidi="ar-SA"/>
        </w:rPr>
        <w:t>服务器验证通过后，在当前对话（session）里面保存相关数据，比如用户角色、登录时间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Chars="0" w:right="0" w:rightChars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color w:val="FF0000"/>
          <w:kern w:val="2"/>
          <w:sz w:val="24"/>
          <w:szCs w:val="24"/>
          <w:lang w:val="fr-FR" w:eastAsia="zh-CN" w:bidi="ar-SA"/>
        </w:rPr>
        <w:t xml:space="preserve">1.3 </w:t>
      </w:r>
      <w:r>
        <w:rPr>
          <w:rFonts w:hint="default" w:ascii="楷体" w:hAnsi="楷体" w:eastAsia="楷体" w:cs="楷体"/>
          <w:color w:val="FF0000"/>
          <w:kern w:val="2"/>
          <w:sz w:val="24"/>
          <w:szCs w:val="24"/>
          <w:lang w:val="en-US" w:eastAsia="zh-CN" w:bidi="ar-SA"/>
        </w:rPr>
        <w:t>服务器向用户返回一个 session_id，写入用户的 Cookie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Chars="0" w:right="0" w:rightChars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1.4</w:t>
      </w: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用户随后的每一次请求，都会通过 Cookie，将 session_id 传回服务器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Chars="0" w:right="0" w:rightChars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 xml:space="preserve">1.5 </w:t>
      </w: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服务器收到 session_id，找到前期保存的数据，由此得知用户的身份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Chars="0" w:right="0" w:rightChars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right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这种模式的问题在于，扩展性（scaling）不好。单机当然没有问题，如果是服务器集群，或者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right="0" w:firstLine="420" w:firstLineChars="0"/>
        <w:rPr>
          <w:rFonts w:hint="default" w:ascii="楷体" w:hAnsi="楷体" w:eastAsia="楷体" w:cs="楷体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是跨域的服务导向架构，就要求 session 数据共享，</w:t>
      </w:r>
      <w:r>
        <w:rPr>
          <w:rFonts w:hint="default" w:ascii="楷体" w:hAnsi="楷体" w:eastAsia="楷体" w:cs="楷体"/>
          <w:color w:val="FF0000"/>
          <w:kern w:val="2"/>
          <w:sz w:val="24"/>
          <w:szCs w:val="24"/>
          <w:lang w:val="en-US" w:eastAsia="zh-CN" w:bidi="ar-SA"/>
        </w:rPr>
        <w:t>每台服务器都能够读取 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right="0" w:firstLine="420" w:firstLineChars="0"/>
        <w:rPr>
          <w:rFonts w:hint="default" w:ascii="楷体" w:hAnsi="楷体" w:eastAsia="楷体" w:cs="楷体"/>
          <w:color w:val="FF0000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right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举例来说，A 网站和 B 网站是同一家公司的关联服务。现在要求，用户只要在其中一个网站登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right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录，再访问另一个网站就会自动登录，请问怎么实现？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一种解决方案是 session 数据持久化，写入数据库或别的持久层。各种服务收到请求后，都向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持久层请求数据。这种方案的优点是架构清晰，缺点是工程量比较大。另外，持久层万一挂了，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 xml:space="preserve">就会单点失败。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另一种方案是服务器索性不保存 session 数据了，</w:t>
      </w:r>
      <w:r>
        <w:rPr>
          <w:rFonts w:hint="default" w:ascii="楷体" w:hAnsi="楷体" w:eastAsia="楷体" w:cs="楷体"/>
          <w:color w:val="FF0000"/>
          <w:kern w:val="2"/>
          <w:sz w:val="24"/>
          <w:szCs w:val="24"/>
          <w:lang w:val="en-US" w:eastAsia="zh-CN" w:bidi="ar-SA"/>
        </w:rPr>
        <w:t>所有数据都保存在客户端</w:t>
      </w: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，每次请求都发回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  <w:t>服务器。JWT 就是这种方案的一个代表。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  <w:t>Cookie</w:t>
      </w:r>
      <w:r>
        <w:rPr>
          <w:rFonts w:hint="eastAsia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  <w:t>s设计模型</w:t>
      </w:r>
    </w:p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/>
          <w:sz w:val="28"/>
          <w:szCs w:val="28"/>
          <w:lang w:val="fr-FR" w:eastAsia="zh-CN"/>
        </w:rPr>
        <w:drawing>
          <wp:inline distT="0" distB="0" distL="114300" distR="114300">
            <wp:extent cx="4943475" cy="7198360"/>
            <wp:effectExtent l="0" t="0" r="9525" b="10160"/>
            <wp:docPr id="7" name="图片 7" descr="Cook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okier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  <w:t>J</w:t>
      </w:r>
      <w:r>
        <w:rPr>
          <w:rFonts w:hint="default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fr-FR" w:eastAsia="zh-CN" w:bidi="ar-SA"/>
        </w:rPr>
        <w:t>SON Web Token</w:t>
      </w:r>
      <w:r>
        <w:rPr>
          <w:rFonts w:hint="eastAsia" w:asciiTheme="minorHAnsi" w:hAnsiTheme="minorHAnsi" w:eastAsiaTheme="minorEastAsia" w:cstheme="minorBidi"/>
          <w:b w:val="0"/>
          <w:color w:val="2E75B6" w:themeColor="accent1" w:themeShade="BF"/>
          <w:kern w:val="2"/>
          <w:sz w:val="24"/>
          <w:szCs w:val="24"/>
          <w:u w:val="dotted"/>
          <w:lang w:val="en-US" w:eastAsia="zh-CN" w:bidi="ar-SA"/>
        </w:rPr>
        <w:t>设计模型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用户使用用户名密码来请求服务器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服务器进行验证用户的信息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服务器通过验证发送给用户一个token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客户端存储token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，并在每次请求时附送上这个token值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服务端验证token值，并返回数据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这个token必须要在每次请求时传递给服务端，它应该保存在请求头里， 另外，</w:t>
      </w: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服务端要支持CORS(跨来源资源共享)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策略，</w:t>
      </w: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一般我们在服务端这么做就可以了Access-Control-Allow-Origin: *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第一部分我们称它为头部（header),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第二部分我们称其为载荷（payload, 类似于飞机上承载的物品)，第三部分是签证（signature).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1072515</wp:posOffset>
            </wp:positionH>
            <wp:positionV relativeFrom="paragraph">
              <wp:posOffset>117475</wp:posOffset>
            </wp:positionV>
            <wp:extent cx="5025390" cy="5885180"/>
            <wp:effectExtent l="0" t="0" r="3810" b="12700"/>
            <wp:wrapNone/>
            <wp:docPr id="2" name="图片 2" descr="Architec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rchitect AP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fr-FR" w:eastAsia="zh-CN"/>
        </w:rPr>
        <w:drawing>
          <wp:inline distT="0" distB="0" distL="114300" distR="114300">
            <wp:extent cx="5536565" cy="3622675"/>
            <wp:effectExtent l="0" t="0" r="10795" b="4445"/>
            <wp:docPr id="9" name="图片 9" descr="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oke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fr-FR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sz w:val="24"/>
          <w:szCs w:val="24"/>
          <w:lang w:val="fr-FR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sz w:val="24"/>
          <w:szCs w:val="24"/>
          <w:lang w:val="fr-FR" w:eastAsia="zh-CN"/>
        </w:rPr>
      </w:pPr>
      <w:r>
        <w:rPr>
          <w:rFonts w:hint="default" w:ascii="楷体" w:hAnsi="楷体" w:eastAsia="楷体" w:cs="楷体"/>
          <w:sz w:val="24"/>
          <w:szCs w:val="24"/>
          <w:lang w:val="fr-FR" w:eastAsia="zh-CN"/>
        </w:rPr>
        <w:t>3.1头部进行base64加密（该加密是可以对称解密的)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sz w:val="24"/>
          <w:szCs w:val="24"/>
          <w:lang w:val="fr-FR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sz w:val="24"/>
          <w:szCs w:val="24"/>
          <w:lang w:val="fr-FR" w:eastAsia="zh-CN"/>
        </w:rPr>
      </w:pPr>
      <w:r>
        <w:rPr>
          <w:rFonts w:hint="default" w:ascii="楷体" w:hAnsi="楷体" w:eastAsia="楷体" w:cs="楷体"/>
          <w:sz w:val="24"/>
          <w:szCs w:val="24"/>
          <w:lang w:val="fr-FR" w:eastAsia="zh-CN"/>
        </w:rPr>
        <w:t>3.2 playload不建议存放敏感信息，因为base64是对称解密的（该加密是可以对称解密的)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sz w:val="24"/>
          <w:szCs w:val="24"/>
          <w:lang w:val="fr-FR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sz w:val="24"/>
          <w:szCs w:val="24"/>
          <w:lang w:val="fr-FR" w:eastAsia="zh-CN"/>
        </w:rPr>
      </w:pPr>
      <w:r>
        <w:rPr>
          <w:rFonts w:hint="default" w:ascii="楷体" w:hAnsi="楷体" w:eastAsia="楷体" w:cs="楷体"/>
          <w:sz w:val="24"/>
          <w:szCs w:val="24"/>
          <w:lang w:val="fr-FR" w:eastAsia="zh-CN"/>
        </w:rPr>
        <w:t>3.3 secret是保存在服务器端的，jwt的签发生成也是在服务器端的，secret就是用来进行jwt</w:t>
      </w:r>
      <w:r>
        <w:rPr>
          <w:rFonts w:hint="default" w:ascii="楷体" w:hAnsi="楷体" w:eastAsia="楷体" w:cs="楷体"/>
          <w:sz w:val="24"/>
          <w:szCs w:val="24"/>
          <w:lang w:val="fr-FR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fr-FR" w:eastAsia="zh-CN"/>
        </w:rPr>
        <w:t xml:space="preserve">   的签发和jwt的验证，所以，它就是你服务端的私钥，在任何场景都不应该流露出去。</w:t>
      </w:r>
    </w:p>
    <w:p>
      <w:pPr>
        <w:numPr>
          <w:ilvl w:val="0"/>
          <w:numId w:val="0"/>
        </w:numPr>
        <w:ind w:firstLine="840" w:firstLineChars="350"/>
        <w:jc w:val="both"/>
        <w:rPr>
          <w:rFonts w:hint="default" w:ascii="楷体" w:hAnsi="楷体" w:eastAsia="楷体" w:cs="楷体"/>
          <w:sz w:val="24"/>
          <w:szCs w:val="24"/>
          <w:lang w:val="fr-FR" w:eastAsia="zh-CN"/>
        </w:rPr>
      </w:pPr>
      <w:r>
        <w:rPr>
          <w:rFonts w:hint="default" w:ascii="楷体" w:hAnsi="楷体" w:eastAsia="楷体" w:cs="楷体"/>
          <w:sz w:val="24"/>
          <w:szCs w:val="24"/>
          <w:lang w:val="fr-FR" w:eastAsia="zh-CN"/>
        </w:rPr>
        <w:t>一旦客户端得知这个secret, 那就意味着客户端是可以自我签发jwt了, 也就可以生成</w:t>
      </w:r>
    </w:p>
    <w:p>
      <w:pPr>
        <w:numPr>
          <w:ilvl w:val="0"/>
          <w:numId w:val="0"/>
        </w:numPr>
        <w:ind w:firstLine="840" w:firstLineChars="350"/>
        <w:jc w:val="both"/>
        <w:rPr>
          <w:rFonts w:hint="default" w:ascii="楷体" w:hAnsi="楷体" w:eastAsia="楷体" w:cs="楷体"/>
          <w:sz w:val="24"/>
          <w:szCs w:val="24"/>
          <w:lang w:val="fr-FR" w:eastAsia="zh-CN"/>
        </w:rPr>
      </w:pPr>
      <w:r>
        <w:rPr>
          <w:rFonts w:hint="default" w:ascii="楷体" w:hAnsi="楷体" w:eastAsia="楷体" w:cs="楷体"/>
          <w:sz w:val="24"/>
          <w:szCs w:val="24"/>
          <w:lang w:val="fr-FR" w:eastAsia="zh-CN"/>
        </w:rPr>
        <w:t>有效的Token登录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sz w:val="24"/>
          <w:szCs w:val="24"/>
          <w:lang w:val="fr-FR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5" w:lineRule="atLeast"/>
        <w:ind w:right="0" w:firstLine="420" w:firstLineChars="0"/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3.4</w:t>
      </w:r>
      <w:r>
        <w:rPr>
          <w:rFonts w:hint="eastAsia" w:ascii="楷体" w:hAnsi="楷体" w:eastAsia="楷体" w:cs="楷体"/>
          <w:kern w:val="2"/>
          <w:sz w:val="24"/>
          <w:szCs w:val="24"/>
          <w:lang w:val="fr-FR" w:eastAsia="zh-CN" w:bidi="ar-SA"/>
        </w:rPr>
        <w:t>用户请求时携带此token（分为三部分，header密文，payload密文，签名）到服务端，服</w:t>
      </w: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ab/>
      </w: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ab/>
      </w:r>
      <w:r>
        <w:rPr>
          <w:rFonts w:hint="eastAsia" w:ascii="楷体" w:hAnsi="楷体" w:eastAsia="楷体" w:cs="楷体"/>
          <w:kern w:val="2"/>
          <w:sz w:val="24"/>
          <w:szCs w:val="24"/>
          <w:lang w:val="fr-FR" w:eastAsia="zh-CN" w:bidi="ar-SA"/>
        </w:rPr>
        <w:t>务端解析第一部分（header密文），用Base64解密，可以知道用了什么算法进行签名，此</w:t>
      </w: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ab/>
      </w: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ab/>
      </w:r>
      <w:r>
        <w:rPr>
          <w:rFonts w:hint="eastAsia" w:ascii="楷体" w:hAnsi="楷体" w:eastAsia="楷体" w:cs="楷体"/>
          <w:kern w:val="2"/>
          <w:sz w:val="24"/>
          <w:szCs w:val="24"/>
          <w:lang w:val="fr-FR" w:eastAsia="zh-CN" w:bidi="ar-SA"/>
        </w:rPr>
        <w:t>处解析发现是HS256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5" w:lineRule="atLeast"/>
        <w:ind w:left="0" w:right="0" w:firstLine="420" w:firstLineChars="0"/>
        <w:rPr>
          <w:rFonts w:hint="eastAsia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color w:val="FF0000"/>
          <w:kern w:val="2"/>
          <w:sz w:val="24"/>
          <w:szCs w:val="24"/>
          <w:lang w:val="fr-FR" w:eastAsia="zh-CN" w:bidi="ar-SA"/>
        </w:rPr>
        <w:t>3.5</w:t>
      </w:r>
      <w:r>
        <w:rPr>
          <w:rFonts w:hint="eastAsia" w:ascii="楷体" w:hAnsi="楷体" w:eastAsia="楷体" w:cs="楷体"/>
          <w:color w:val="FF0000"/>
          <w:kern w:val="2"/>
          <w:sz w:val="24"/>
          <w:szCs w:val="24"/>
          <w:lang w:val="fr-FR" w:eastAsia="zh-CN" w:bidi="ar-SA"/>
        </w:rPr>
        <w:t>服务端使用原来的秘钥与密文(header密文+"."+payload密文)同样进行HS256运算，然后用</w:t>
      </w:r>
      <w:r>
        <w:rPr>
          <w:rFonts w:hint="default" w:ascii="楷体" w:hAnsi="楷体" w:eastAsia="楷体" w:cs="楷体"/>
          <w:color w:val="FF0000"/>
          <w:kern w:val="2"/>
          <w:sz w:val="24"/>
          <w:szCs w:val="24"/>
          <w:lang w:val="fr-FR" w:eastAsia="zh-CN" w:bidi="ar-SA"/>
        </w:rPr>
        <w:tab/>
      </w:r>
      <w:r>
        <w:rPr>
          <w:rFonts w:hint="default" w:ascii="楷体" w:hAnsi="楷体" w:eastAsia="楷体" w:cs="楷体"/>
          <w:color w:val="FF0000"/>
          <w:kern w:val="2"/>
          <w:sz w:val="24"/>
          <w:szCs w:val="24"/>
          <w:lang w:val="fr-FR" w:eastAsia="zh-CN" w:bidi="ar-SA"/>
        </w:rPr>
        <w:tab/>
      </w:r>
      <w:r>
        <w:rPr>
          <w:rFonts w:hint="eastAsia" w:ascii="楷体" w:hAnsi="楷体" w:eastAsia="楷体" w:cs="楷体"/>
          <w:color w:val="FF0000"/>
          <w:kern w:val="2"/>
          <w:sz w:val="24"/>
          <w:szCs w:val="24"/>
          <w:lang w:val="fr-FR" w:eastAsia="zh-CN" w:bidi="ar-SA"/>
        </w:rPr>
        <w:t>生成的签名与token携带的签名进行对比，若一致说明token合法，不一致说明原文被修改</w:t>
      </w:r>
      <w:r>
        <w:rPr>
          <w:rFonts w:hint="eastAsia" w:ascii="楷体" w:hAnsi="楷体" w:eastAsia="楷体" w:cs="楷体"/>
          <w:kern w:val="2"/>
          <w:sz w:val="24"/>
          <w:szCs w:val="24"/>
          <w:lang w:val="fr-FR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5" w:lineRule="atLeast"/>
        <w:ind w:left="0" w:right="0" w:firstLine="420" w:firstLineChars="0"/>
        <w:rPr>
          <w:rFonts w:hint="default"/>
          <w:lang w:val="fr-FR"/>
        </w:rPr>
      </w:pPr>
      <w:r>
        <w:rPr>
          <w:rFonts w:hint="default" w:ascii="楷体" w:hAnsi="楷体" w:eastAsia="楷体" w:cs="楷体"/>
          <w:b w:val="0"/>
          <w:bCs w:val="0"/>
          <w:color w:val="FF0000"/>
          <w:kern w:val="2"/>
          <w:sz w:val="24"/>
          <w:szCs w:val="24"/>
          <w:lang w:val="fr-FR" w:eastAsia="zh-CN" w:bidi="ar-SA"/>
        </w:rPr>
        <w:t>3.6</w:t>
      </w:r>
      <w:r>
        <w:rPr>
          <w:rFonts w:hint="eastAsia" w:ascii="楷体" w:hAnsi="楷体" w:eastAsia="楷体" w:cs="楷体"/>
          <w:b w:val="0"/>
          <w:bCs w:val="0"/>
          <w:color w:val="FF0000"/>
          <w:kern w:val="2"/>
          <w:sz w:val="24"/>
          <w:szCs w:val="24"/>
          <w:lang w:val="fr-FR" w:eastAsia="zh-CN" w:bidi="ar-SA"/>
        </w:rPr>
        <w:t>判断是否过期，客户端通过用Base64解密第二部分（payload密文），可以知道荷载中授权</w:t>
      </w:r>
      <w:r>
        <w:rPr>
          <w:rFonts w:hint="default" w:ascii="楷体" w:hAnsi="楷体" w:eastAsia="楷体" w:cs="楷体"/>
          <w:b w:val="0"/>
          <w:bCs w:val="0"/>
          <w:color w:val="FF0000"/>
          <w:kern w:val="2"/>
          <w:sz w:val="24"/>
          <w:szCs w:val="24"/>
          <w:lang w:val="fr-FR" w:eastAsia="zh-CN" w:bidi="ar-SA"/>
        </w:rPr>
        <w:tab/>
      </w:r>
      <w:r>
        <w:rPr>
          <w:rFonts w:hint="default" w:ascii="楷体" w:hAnsi="楷体" w:eastAsia="楷体" w:cs="楷体"/>
          <w:b w:val="0"/>
          <w:bCs w:val="0"/>
          <w:color w:val="FF0000"/>
          <w:kern w:val="2"/>
          <w:sz w:val="24"/>
          <w:szCs w:val="24"/>
          <w:lang w:val="fr-FR" w:eastAsia="zh-CN" w:bidi="ar-SA"/>
        </w:rPr>
        <w:tab/>
      </w:r>
      <w:r>
        <w:rPr>
          <w:rFonts w:hint="eastAsia" w:ascii="楷体" w:hAnsi="楷体" w:eastAsia="楷体" w:cs="楷体"/>
          <w:b w:val="0"/>
          <w:bCs w:val="0"/>
          <w:color w:val="FF0000"/>
          <w:kern w:val="2"/>
          <w:sz w:val="24"/>
          <w:szCs w:val="24"/>
          <w:lang w:val="fr-FR" w:eastAsia="zh-CN" w:bidi="ar-SA"/>
        </w:rPr>
        <w:t>时间，以及有效期。通过这个与当前时间对比发现token是否过期。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96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fr-FR" w:eastAsia="zh-CN" w:bidi="ar-SA"/>
        </w:rPr>
        <w:t>JWT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的特点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346" w:lineRule="atLeast"/>
        <w:ind w:left="168" w:right="0" w:firstLine="418" w:firstLineChars="0"/>
        <w:jc w:val="left"/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JWT 默认是不加密，但也是可以加密的。生成原始 Token 以后，可以用密钥再加密一次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346" w:lineRule="atLeast"/>
        <w:ind w:left="168" w:right="0" w:firstLine="418" w:firstLineChars="0"/>
        <w:jc w:val="left"/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JWT 不加密的情况下，不能将秘密数据写入 JWT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346" w:lineRule="atLeast"/>
        <w:ind w:left="168" w:right="0" w:firstLine="418" w:firstLineChars="0"/>
        <w:jc w:val="left"/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JWT 不仅可以用于认证，也可以用于交换信息。有效使用 JWT，降低服务器查询数据库的次数。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346" w:lineRule="atLeast"/>
        <w:ind w:left="168" w:right="0" w:firstLine="418" w:firstLineChars="0"/>
        <w:jc w:val="left"/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JWT 的最大缺点是，由于服务器不保存 session 状态，因此无法在使用过程中废止某个 token，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346" w:lineRule="atLeast"/>
        <w:ind w:left="168" w:right="0" w:firstLine="418" w:firstLineChars="0"/>
        <w:jc w:val="left"/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或者更改 token 的权限。也就是说，一旦 JWT 签发了，在到期之前就会始终有效，除非服务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346" w:lineRule="atLeast"/>
        <w:ind w:left="168" w:right="0" w:firstLine="418" w:firstLineChars="0"/>
        <w:jc w:val="left"/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器部署额外的逻辑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346" w:lineRule="atLeast"/>
        <w:ind w:left="239" w:leftChars="114" w:right="0" w:firstLine="418" w:firstLineChars="0"/>
        <w:jc w:val="left"/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JWT 本身包含了认证信息，一旦泄露，任何人都可以获得该令牌的所有权限。为了减少盗用，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346" w:lineRule="atLeast"/>
        <w:ind w:left="239" w:leftChars="114" w:right="0" w:firstLine="418" w:firstLineChars="0"/>
        <w:jc w:val="left"/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JWT 的有效期应该设置得比较短。对于一些比较重要的权限，使用时应该再次对用户进行认证。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346" w:lineRule="atLeast"/>
        <w:ind w:right="0" w:firstLine="657" w:firstLineChars="274"/>
        <w:jc w:val="left"/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</w:pPr>
      <w:r>
        <w:rPr>
          <w:rFonts w:hint="default" w:ascii="楷体" w:hAnsi="楷体" w:eastAsia="楷体" w:cs="楷体"/>
          <w:kern w:val="2"/>
          <w:sz w:val="24"/>
          <w:szCs w:val="24"/>
          <w:lang w:val="fr-FR" w:eastAsia="zh-CN" w:bidi="ar-SA"/>
        </w:rPr>
        <w:t>为了减少盗用，JWT 不应该使用 HTTP 协议明码传输，要使用 HTTPS 协议传输</w:t>
      </w: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lang w:val="fr-F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fr-FR"/>
                            </w:rPr>
                            <w:fldChar w:fldCharType="separate"/>
                          </w:r>
                          <w:r>
                            <w:rPr>
                              <w:lang w:val="fr-FR"/>
                            </w:rPr>
                            <w:t>1</w:t>
                          </w:r>
                          <w:r>
                            <w:rPr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fr-FR"/>
                      </w:rPr>
                    </w:pPr>
                    <w:r>
                      <w:rPr>
                        <w:lang w:val="fr-FR"/>
                      </w:rPr>
                      <w:fldChar w:fldCharType="begin"/>
                    </w:r>
                    <w:r>
                      <w:rPr>
                        <w:lang w:val="fr-FR"/>
                      </w:rPr>
                      <w:instrText xml:space="preserve"> PAGE  \* MERGEFORMAT </w:instrText>
                    </w:r>
                    <w:r>
                      <w:rPr>
                        <w:lang w:val="fr-FR"/>
                      </w:rPr>
                      <w:fldChar w:fldCharType="separate"/>
                    </w:r>
                    <w:r>
                      <w:rPr>
                        <w:lang w:val="fr-FR"/>
                      </w:rPr>
                      <w:t>1</w:t>
                    </w:r>
                    <w:r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C0C4D"/>
    <w:rsid w:val="2EF841F3"/>
    <w:rsid w:val="45B45075"/>
    <w:rsid w:val="57862D5C"/>
    <w:rsid w:val="62BA28FC"/>
    <w:rsid w:val="6ABA7054"/>
    <w:rsid w:val="77743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 Tong</dc:creator>
  <cp:lastModifiedBy>CHEN Tong</cp:lastModifiedBy>
  <dcterms:modified xsi:type="dcterms:W3CDTF">2021-09-04T14:55:45Z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66910BCDBC4B441F9589372E0B13EA8D</vt:lpwstr>
  </property>
</Properties>
</file>