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0"/>
        <w:jc w:val="center"/>
      </w:pPr>
      <w:r>
        <w:rPr>
          <w:rFonts w:ascii="Arial" w:cs="Arial" w:eastAsia="Arial" w:hAnsi="Arial"/>
          <w:b/>
          <w:bCs/>
          <w:sz w:val="56"/>
          <w:szCs w:val="56"/>
        </w:rPr>
        <w:t xml:space="preserve">ClosetMind</w:t>
      </w:r>
    </w:p>
    <w:p>
      <w:pPr>
        <w:spacing w:after="600"/>
        <w:jc w:val="center"/>
      </w:pPr>
      <w:r>
        <w:rPr>
          <w:rFonts w:ascii="Arial" w:cs="Arial" w:eastAsia="Arial" w:hAnsi="Arial"/>
          <w:i/>
          <w:iCs/>
          <w:sz w:val="28"/>
          <w:szCs w:val="28"/>
        </w:rPr>
        <w:t xml:space="preserve">A Local-First, Layer-Aware Outfit Recommendation System</w:t>
      </w:r>
    </w:p>
    <w:p>
      <w:pPr>
        <w:spacing w:after="200"/>
        <w:jc w:val="center"/>
      </w:pPr>
      <w:r>
        <w:rPr>
          <w:rFonts w:ascii="Arial" w:cs="Arial" w:eastAsia="Arial" w:hAnsi="Arial"/>
          <w:sz w:val="24"/>
          <w:szCs w:val="24"/>
        </w:rPr>
        <w:t xml:space="preserve">Technical Documentation</w:t>
      </w:r>
    </w:p>
    <w:p>
      <w:pPr>
        <w:spacing w:after="1600"/>
        <w:jc w:val="center"/>
      </w:pPr>
      <w:r>
        <w:rPr>
          <w:rFonts w:ascii="Arial" w:cs="Arial" w:eastAsia="Arial" w:hAnsi="Arial"/>
          <w:color w:val="666666"/>
          <w:sz w:val="22"/>
          <w:szCs w:val="22"/>
        </w:rPr>
        <w:t xml:space="preserve">Phase 1 — Phase 3 Implementation</w:t>
      </w:r>
    </w:p>
    <w:p>
      <w:pPr>
        <w:jc w:val="center"/>
      </w:pPr>
      <w:r>
        <w:rPr>
          <w:rFonts w:ascii="Arial" w:cs="Arial" w:eastAsia="Arial" w:hAnsi="Arial"/>
          <w:sz w:val="22"/>
          <w:szCs w:val="22"/>
        </w:rPr>
        <w:t xml:space="preserve">Tzu-Yuan Chen</w:t>
      </w:r>
    </w:p>
    <w:p>
      <w:pPr>
        <w:spacing w:after="200"/>
        <w:jc w:val="center"/>
      </w:pPr>
      <w:r>
        <w:rPr>
          <w:rFonts w:ascii="Arial" w:cs="Arial" w:eastAsia="Arial" w:hAnsi="Arial"/>
          <w:sz w:val="22"/>
          <w:szCs w:val="22"/>
        </w:rPr>
        <w:t xml:space="preserve">University of Texas at Dallas</w:t>
      </w:r>
    </w:p>
    <w:p>
      <w:pPr>
        <w:jc w:val="center"/>
      </w:pPr>
      <w:r>
        <w:rPr>
          <w:rFonts w:ascii="Arial" w:cs="Arial" w:eastAsia="Arial" w:hAnsi="Arial"/>
          <w:color w:val="666666"/>
          <w:sz w:val="22"/>
          <w:szCs w:val="22"/>
        </w:rPr>
        <w:t xml:space="preserve">April 2026</w:t>
      </w:r>
    </w:p>
    <w:p>
      <w:pPr>
        <w:pStyle w:val="Heading1"/>
        <w:pageBreakBefore/>
        <w:spacing w:after="200" w:before="360"/>
      </w:pPr>
      <w:r>
        <w:rPr>
          <w:rFonts w:ascii="Arial" w:cs="Arial" w:eastAsia="Arial" w:hAnsi="Arial"/>
          <w:b/>
          <w:bCs/>
          <w:sz w:val="32"/>
          <w:szCs w:val="32"/>
        </w:rPr>
        <w:t xml:space="preserve">Abstract</w:t>
      </w:r>
    </w:p>
    <w:p>
      <w:pPr>
        <w:spacing w:after="60" w:before="60" w:line="300"/>
        <w:jc w:val="left"/>
      </w:pPr>
      <w:r>
        <w:rPr>
          <w:rFonts w:ascii="Arial" w:cs="Arial" w:eastAsia="Arial" w:hAnsi="Arial"/>
          <w:sz w:val="22"/>
          <w:szCs w:val="22"/>
        </w:rPr>
        <w:t xml:space="preserve">ClosetMind is a personal wardrobe recommendation system built around three goals: (1) capture both the aesthetic and thermal dimensions of how clothing is worn through a layered representation; (2) keep all user data on the user's own device through a local-first architecture; and (3) demonstrate that gradient-boosted decision trees, when paired with a carefully designed feature space and a short calibration questionnaire, can produce useful outfit recommendations from less than a hundred ratings.</w:t>
      </w:r>
    </w:p>
    <w:p>
      <w:pPr>
        <w:spacing w:after="60" w:before="60" w:line="300"/>
        <w:jc w:val="left"/>
      </w:pPr>
      <w:r>
        <w:rPr>
          <w:rFonts w:ascii="Arial" w:cs="Arial" w:eastAsia="Arial" w:hAnsi="Arial"/>
          <w:sz w:val="22"/>
          <w:szCs w:val="22"/>
        </w:rPr>
        <w:t xml:space="preserve">The system is implemented as a FastAPI web application with an SQLite-per-profile storage model, an XGBoost preference model, and a novel Layer Coverage Model that separates physical insulation from aesthetic constraints. Calibration is performed once via a six-batch, thirty-outfit forced-choice task that yields both labeled training data and a per-user temperature offset. The recommendation pipeline combines a model-based preference score with four heuristic terms (context fit, freshness, diversity, recovery) into a single Daily Suitability Score.</w:t>
      </w:r>
    </w:p>
    <w:p>
      <w:pPr>
        <w:spacing w:after="60" w:before="60" w:line="300"/>
        <w:jc w:val="left"/>
      </w:pPr>
      <w:r>
        <w:rPr>
          <w:rFonts w:ascii="Arial" w:cs="Arial" w:eastAsia="Arial" w:hAnsi="Arial"/>
          <w:sz w:val="22"/>
          <w:szCs w:val="22"/>
        </w:rPr>
        <w:t xml:space="preserve">This document describes every implementation detail of the project as it stands at the time of writing: the database schema, the algorithms, the file structure, the user-facing flows, the choice of technologies, and the design rationale behind each decision. It also outlines what would need to change for a future cloud deployment.</w:t>
      </w:r>
    </w:p>
    <w:p>
      <w:pPr>
        <w:pStyle w:val="Heading1"/>
        <w:pageBreakBefore/>
        <w:spacing w:after="200" w:before="360"/>
      </w:pPr>
      <w:r>
        <w:rPr>
          <w:rFonts w:ascii="Arial" w:cs="Arial" w:eastAsia="Arial" w:hAnsi="Arial"/>
          <w:b/>
          <w:bCs/>
          <w:sz w:val="32"/>
          <w:szCs w:val="32"/>
        </w:rPr>
        <w:t xml:space="preserve">1. Project Overview</w:t>
      </w:r>
    </w:p>
    <w:p>
      <w:pPr>
        <w:pStyle w:val="Heading2"/>
        <w:spacing w:after="140" w:before="240"/>
      </w:pPr>
      <w:r>
        <w:rPr>
          <w:rFonts w:ascii="Arial" w:cs="Arial" w:eastAsia="Arial" w:hAnsi="Arial"/>
          <w:b/>
          <w:bCs/>
          <w:sz w:val="26"/>
          <w:szCs w:val="26"/>
        </w:rPr>
        <w:t xml:space="preserve">1.1 Problem Statement</w:t>
      </w:r>
    </w:p>
    <w:p>
      <w:pPr>
        <w:spacing w:after="60" w:before="60" w:line="300"/>
        <w:jc w:val="left"/>
      </w:pPr>
      <w:r>
        <w:rPr>
          <w:rFonts w:ascii="Arial" w:cs="Arial" w:eastAsia="Arial" w:hAnsi="Arial"/>
          <w:sz w:val="22"/>
          <w:szCs w:val="22"/>
        </w:rPr>
        <w:t xml:space="preserve">Existing outfit recommendation systems have three recurring issues. First, they treat warmth as a single scalar number, which prevents them from expressing day-night temperature swings or the practical fact that outerwear is added or removed during a single day. Second, they are typically delivered as cloud services, meaning user wardrobe photographs and rating histories leave the user's control. Third, they require either a large amount of pre-existing rating data or a long, opaque cold-start period before recommendations become useful.</w:t>
      </w:r>
    </w:p>
    <w:p>
      <w:pPr>
        <w:spacing w:after="60" w:before="60" w:line="300"/>
        <w:jc w:val="left"/>
      </w:pPr>
      <w:r>
        <w:rPr>
          <w:rFonts w:ascii="Arial" w:cs="Arial" w:eastAsia="Arial" w:hAnsi="Arial"/>
          <w:sz w:val="22"/>
          <w:szCs w:val="22"/>
        </w:rPr>
        <w:t xml:space="preserve">ClosetMind targets each of these issues directly. The Layer Coverage Model represents an outfit as two parallel curves indexed by layer count, capturing both insulation and aesthetic appropriateness at every layering depth. The local-first architecture stores all data inside a user-chosen folder on the user's own machine, with the application acting as a stateless compute engine. A short, mandatory calibration questionnaire bootstraps both the preference model and a personal thermal offset before the user is allowed to query the recommender.</w:t>
      </w:r>
    </w:p>
    <w:p>
      <w:pPr>
        <w:pStyle w:val="Heading2"/>
        <w:spacing w:after="140" w:before="240"/>
      </w:pPr>
      <w:r>
        <w:rPr>
          <w:rFonts w:ascii="Arial" w:cs="Arial" w:eastAsia="Arial" w:hAnsi="Arial"/>
          <w:b/>
          <w:bCs/>
          <w:sz w:val="26"/>
          <w:szCs w:val="26"/>
        </w:rPr>
        <w:t xml:space="preserve">1.2 Key Principles</w:t>
      </w:r>
    </w:p>
    <w:p>
      <w:pPr>
        <w:pStyle w:val="ListParagraph"/>
        <w:numPr>
          <w:ilvl w:val="0"/>
          <w:numId w:val="2"/>
        </w:numPr>
        <w:spacing w:after="30" w:before="30"/>
      </w:pPr>
      <w:r>
        <w:rPr>
          <w:rFonts w:ascii="Arial" w:cs="Arial" w:eastAsia="Arial" w:hAnsi="Arial"/>
          <w:sz w:val="22"/>
          <w:szCs w:val="22"/>
        </w:rPr>
        <w:t xml:space="preserve">Local-first: data persistence is the user's responsibility, the app is compute. The default Durability concern in ACID is shifted from a centralized server to the user's file system.</w:t>
      </w:r>
    </w:p>
    <w:p>
      <w:pPr>
        <w:pStyle w:val="ListParagraph"/>
        <w:numPr>
          <w:ilvl w:val="0"/>
          <w:numId w:val="2"/>
        </w:numPr>
        <w:spacing w:after="30" w:before="30"/>
      </w:pPr>
      <w:r>
        <w:rPr>
          <w:rFonts w:ascii="Arial" w:cs="Arial" w:eastAsia="Arial" w:hAnsi="Arial"/>
          <w:sz w:val="22"/>
          <w:szCs w:val="22"/>
        </w:rPr>
        <w:t xml:space="preserve">Privacy by architecture: image files and rating histories never leave the device unless the user explicitly enables a future cloud sync.</w:t>
      </w:r>
    </w:p>
    <w:p>
      <w:pPr>
        <w:pStyle w:val="ListParagraph"/>
        <w:numPr>
          <w:ilvl w:val="0"/>
          <w:numId w:val="2"/>
        </w:numPr>
        <w:spacing w:after="30" w:before="30"/>
      </w:pPr>
      <w:r>
        <w:rPr>
          <w:rFonts w:ascii="Arial" w:cs="Arial" w:eastAsia="Arial" w:hAnsi="Arial"/>
          <w:sz w:val="22"/>
          <w:szCs w:val="22"/>
        </w:rPr>
        <w:t xml:space="preserve">Layer-aware modeling: an outfit is represented by a sequence of upper-body layers plus a bottom and shoes, and is scored against a temperature target by comparing two parallel curves.</w:t>
      </w:r>
    </w:p>
    <w:p>
      <w:pPr>
        <w:pStyle w:val="ListParagraph"/>
        <w:numPr>
          <w:ilvl w:val="0"/>
          <w:numId w:val="2"/>
        </w:numPr>
        <w:spacing w:after="30" w:before="30"/>
      </w:pPr>
      <w:r>
        <w:rPr>
          <w:rFonts w:ascii="Arial" w:cs="Arial" w:eastAsia="Arial" w:hAnsi="Arial"/>
          <w:sz w:val="22"/>
          <w:szCs w:val="22"/>
        </w:rPr>
        <w:t xml:space="preserve">Mandatory calibration: a short forced-choice questionnaire learns both aesthetic preferences and a per-user thermal offset before any recommendation is produced.</w:t>
      </w:r>
    </w:p>
    <w:p>
      <w:pPr>
        <w:pStyle w:val="ListParagraph"/>
        <w:numPr>
          <w:ilvl w:val="0"/>
          <w:numId w:val="2"/>
        </w:numPr>
        <w:spacing w:after="30" w:before="30"/>
      </w:pPr>
      <w:r>
        <w:rPr>
          <w:rFonts w:ascii="Arial" w:cs="Arial" w:eastAsia="Arial" w:hAnsi="Arial"/>
          <w:sz w:val="22"/>
          <w:szCs w:val="22"/>
        </w:rPr>
        <w:t xml:space="preserve">Forward-compatible schema: every table that supports the current Phase 1 model also reserves the columns needed for the LSTM time-series, weather, laundry, and weekly-scheduling features in later phases.</w:t>
      </w:r>
    </w:p>
    <w:p>
      <w:pPr>
        <w:pStyle w:val="Heading2"/>
        <w:spacing w:after="140" w:before="240"/>
      </w:pPr>
      <w:r>
        <w:rPr>
          <w:rFonts w:ascii="Arial" w:cs="Arial" w:eastAsia="Arial" w:hAnsi="Arial"/>
          <w:b/>
          <w:bCs/>
          <w:sz w:val="26"/>
          <w:szCs w:val="26"/>
        </w:rPr>
        <w:t xml:space="preserve">1.3 Implementation Status</w:t>
      </w:r>
    </w:p>
    <w:p>
      <w:pPr>
        <w:spacing w:after="60" w:before="60" w:line="300"/>
        <w:jc w:val="left"/>
      </w:pPr>
      <w:r>
        <w:rPr>
          <w:rFonts w:ascii="Arial" w:cs="Arial" w:eastAsia="Arial" w:hAnsi="Arial"/>
          <w:sz w:val="22"/>
          <w:szCs w:val="22"/>
        </w:rPr>
        <w:t xml:space="preserve">The system implemented as of this document satisfies all three of the originally planned phases that were marked for Phase 1 (preference learning), and a substantial portion of Phase 3 (weather integration, calendar integration, and PWA delivery). The phases originally numbered 2 (LSTM time-series), 4 (laundry state automation), and 5 (weekly scheduling) are deliberately deferred but their schema fields are already in place.</w:t>
      </w:r>
    </w:p>
    <w:p>
      <w:pPr>
        <w:spacing w:after="60" w:before="60" w:line="300"/>
        <w:jc w:val="left"/>
      </w:pPr>
      <w:r>
        <w:rPr>
          <w:rFonts w:ascii="Arial" w:cs="Arial" w:eastAsia="Arial" w:hAnsi="Arial"/>
          <w:sz w:val="22"/>
          <w:szCs w:val="22"/>
        </w:rPr>
        <w:t xml:space="preserve">At the time of writing, the active demonstration profile (named "Bruce") contains twenty wardrobe items spanning five categories and the full range of thicknesses from very_thin to very_thick. A second demonstration profile ("Clark") contains four items used to illustrate the fullbody category and the dual-identity layering pattern.</w:t>
      </w:r>
    </w:p>
    <w:p>
      <w:pPr>
        <w:pStyle w:val="Heading1"/>
        <w:pageBreakBefore/>
        <w:spacing w:after="200" w:before="360"/>
      </w:pPr>
      <w:r>
        <w:rPr>
          <w:rFonts w:ascii="Arial" w:cs="Arial" w:eastAsia="Arial" w:hAnsi="Arial"/>
          <w:b/>
          <w:bCs/>
          <w:sz w:val="32"/>
          <w:szCs w:val="32"/>
        </w:rPr>
        <w:t xml:space="preserve">2. Technology Stack</w:t>
      </w:r>
    </w:p>
    <w:p>
      <w:pPr>
        <w:pStyle w:val="Heading2"/>
        <w:spacing w:after="140" w:before="240"/>
      </w:pPr>
      <w:r>
        <w:rPr>
          <w:rFonts w:ascii="Arial" w:cs="Arial" w:eastAsia="Arial" w:hAnsi="Arial"/>
          <w:b/>
          <w:bCs/>
          <w:sz w:val="26"/>
          <w:szCs w:val="26"/>
        </w:rPr>
        <w:t xml:space="preserve">2.1 Backend</w:t>
      </w:r>
    </w:p>
    <w:p>
      <w:pPr>
        <w:spacing w:after="60" w:before="60" w:line="300"/>
        <w:jc w:val="left"/>
      </w:pPr>
      <w:r>
        <w:rPr>
          <w:rFonts w:ascii="Arial" w:cs="Arial" w:eastAsia="Arial" w:hAnsi="Arial"/>
          <w:sz w:val="22"/>
          <w:szCs w:val="22"/>
        </w:rPr>
        <w:t xml:space="preserve">All backend code is written in Python 3.12. The full requirements list, with pinned versions taken directly from requirements.txt, is reproduced in the table below.</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1700"/>
        <w:gridCol w:w="4660"/>
      </w:tblGrid>
      <w:tr>
        <w:trPr>
          <w:tblHeader/>
        </w:trPr>
        <w:tc>
          <w:tcPr>
            <w:tcW w:type="dxa" w:w="3000"/>
            <w:shd w:fill="E8EEF4" w:val="clear"/>
            <w:tcMar>
              <w:top w:type="dxa" w:w="60"/>
              <w:left w:type="dxa" w:w="100"/>
              <w:bottom w:type="dxa" w:w="60"/>
              <w:right w:type="dxa" w:w="100"/>
            </w:tcMar>
          </w:tcPr>
          <w:p>
            <w:r>
              <w:rPr>
                <w:rFonts w:ascii="Arial" w:cs="Arial" w:eastAsia="Arial" w:hAnsi="Arial"/>
                <w:b/>
                <w:bCs/>
                <w:sz w:val="20"/>
                <w:szCs w:val="20"/>
              </w:rPr>
              <w:t xml:space="preserve">Package</w:t>
            </w:r>
          </w:p>
        </w:tc>
        <w:tc>
          <w:tcPr>
            <w:tcW w:type="dxa" w:w="1700"/>
            <w:shd w:fill="E8EEF4"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4660"/>
            <w:shd w:fill="E8EEF4" w:val="clear"/>
            <w:tcMar>
              <w:top w:type="dxa" w:w="60"/>
              <w:left w:type="dxa" w:w="100"/>
              <w:bottom w:type="dxa" w:w="60"/>
              <w:right w:type="dxa" w:w="100"/>
            </w:tcMar>
          </w:tcPr>
          <w:p>
            <w:r>
              <w:rPr>
                <w:rFonts w:ascii="Arial" w:cs="Arial" w:eastAsia="Arial" w:hAnsi="Arial"/>
                <w:b/>
                <w:bCs/>
                <w:sz w:val="20"/>
                <w:szCs w:val="20"/>
              </w:rPr>
              <w:t xml:space="preserve">Role</w:t>
            </w:r>
          </w:p>
        </w:tc>
      </w:tr>
      <w:tr>
        <w:tc>
          <w:tcPr>
            <w:tcW w:type="dxa" w:w="3000"/>
            <w:tcMar>
              <w:top w:type="dxa" w:w="60"/>
              <w:left w:type="dxa" w:w="100"/>
              <w:bottom w:type="dxa" w:w="60"/>
              <w:right w:type="dxa" w:w="100"/>
            </w:tcMar>
          </w:tcPr>
          <w:p>
            <w:r>
              <w:rPr>
                <w:rFonts w:ascii="Arial" w:cs="Arial" w:eastAsia="Arial" w:hAnsi="Arial"/>
                <w:sz w:val="20"/>
                <w:szCs w:val="20"/>
              </w:rPr>
              <w:t xml:space="preserve">fastapi</w:t>
            </w:r>
          </w:p>
        </w:tc>
        <w:tc>
          <w:tcPr>
            <w:tcW w:type="dxa" w:w="1700"/>
            <w:tcMar>
              <w:top w:type="dxa" w:w="60"/>
              <w:left w:type="dxa" w:w="100"/>
              <w:bottom w:type="dxa" w:w="60"/>
              <w:right w:type="dxa" w:w="100"/>
            </w:tcMar>
          </w:tcPr>
          <w:p>
            <w:r>
              <w:rPr>
                <w:rFonts w:ascii="Arial" w:cs="Arial" w:eastAsia="Arial" w:hAnsi="Arial"/>
                <w:sz w:val="20"/>
                <w:szCs w:val="20"/>
              </w:rPr>
              <w:t xml:space="preserve">0.115.5</w:t>
            </w:r>
          </w:p>
        </w:tc>
        <w:tc>
          <w:tcPr>
            <w:tcW w:type="dxa" w:w="4660"/>
            <w:tcMar>
              <w:top w:type="dxa" w:w="60"/>
              <w:left w:type="dxa" w:w="100"/>
              <w:bottom w:type="dxa" w:w="60"/>
              <w:right w:type="dxa" w:w="100"/>
            </w:tcMar>
          </w:tcPr>
          <w:p>
            <w:r>
              <w:rPr>
                <w:rFonts w:ascii="Arial" w:cs="Arial" w:eastAsia="Arial" w:hAnsi="Arial"/>
                <w:sz w:val="20"/>
                <w:szCs w:val="20"/>
              </w:rPr>
              <w:t xml:space="preserve">HTTP framework, dependency injection, request validation</w:t>
            </w:r>
          </w:p>
        </w:tc>
      </w:tr>
      <w:tr>
        <w:tc>
          <w:tcPr>
            <w:tcW w:type="dxa" w:w="3000"/>
            <w:tcMar>
              <w:top w:type="dxa" w:w="60"/>
              <w:left w:type="dxa" w:w="100"/>
              <w:bottom w:type="dxa" w:w="60"/>
              <w:right w:type="dxa" w:w="100"/>
            </w:tcMar>
          </w:tcPr>
          <w:p>
            <w:r>
              <w:rPr>
                <w:rFonts w:ascii="Arial" w:cs="Arial" w:eastAsia="Arial" w:hAnsi="Arial"/>
                <w:sz w:val="20"/>
                <w:szCs w:val="20"/>
              </w:rPr>
              <w:t xml:space="preserve">uvicorn[standard]</w:t>
            </w:r>
          </w:p>
        </w:tc>
        <w:tc>
          <w:tcPr>
            <w:tcW w:type="dxa" w:w="1700"/>
            <w:tcMar>
              <w:top w:type="dxa" w:w="60"/>
              <w:left w:type="dxa" w:w="100"/>
              <w:bottom w:type="dxa" w:w="60"/>
              <w:right w:type="dxa" w:w="100"/>
            </w:tcMar>
          </w:tcPr>
          <w:p>
            <w:r>
              <w:rPr>
                <w:rFonts w:ascii="Arial" w:cs="Arial" w:eastAsia="Arial" w:hAnsi="Arial"/>
                <w:sz w:val="20"/>
                <w:szCs w:val="20"/>
              </w:rPr>
              <w:t xml:space="preserve">0.32.1</w:t>
            </w:r>
          </w:p>
        </w:tc>
        <w:tc>
          <w:tcPr>
            <w:tcW w:type="dxa" w:w="4660"/>
            <w:tcMar>
              <w:top w:type="dxa" w:w="60"/>
              <w:left w:type="dxa" w:w="100"/>
              <w:bottom w:type="dxa" w:w="60"/>
              <w:right w:type="dxa" w:w="100"/>
            </w:tcMar>
          </w:tcPr>
          <w:p>
            <w:r>
              <w:rPr>
                <w:rFonts w:ascii="Arial" w:cs="Arial" w:eastAsia="Arial" w:hAnsi="Arial"/>
                <w:sz w:val="20"/>
                <w:szCs w:val="20"/>
              </w:rPr>
              <w:t xml:space="preserve">ASGI server with hot-reload for development</w:t>
            </w:r>
          </w:p>
        </w:tc>
      </w:tr>
      <w:tr>
        <w:tc>
          <w:tcPr>
            <w:tcW w:type="dxa" w:w="3000"/>
            <w:tcMar>
              <w:top w:type="dxa" w:w="60"/>
              <w:left w:type="dxa" w:w="100"/>
              <w:bottom w:type="dxa" w:w="60"/>
              <w:right w:type="dxa" w:w="100"/>
            </w:tcMar>
          </w:tcPr>
          <w:p>
            <w:r>
              <w:rPr>
                <w:rFonts w:ascii="Arial" w:cs="Arial" w:eastAsia="Arial" w:hAnsi="Arial"/>
                <w:sz w:val="20"/>
                <w:szCs w:val="20"/>
              </w:rPr>
              <w:t xml:space="preserve">python-multipart</w:t>
            </w:r>
          </w:p>
        </w:tc>
        <w:tc>
          <w:tcPr>
            <w:tcW w:type="dxa" w:w="1700"/>
            <w:tcMar>
              <w:top w:type="dxa" w:w="60"/>
              <w:left w:type="dxa" w:w="100"/>
              <w:bottom w:type="dxa" w:w="60"/>
              <w:right w:type="dxa" w:w="100"/>
            </w:tcMar>
          </w:tcPr>
          <w:p>
            <w:r>
              <w:rPr>
                <w:rFonts w:ascii="Arial" w:cs="Arial" w:eastAsia="Arial" w:hAnsi="Arial"/>
                <w:sz w:val="20"/>
                <w:szCs w:val="20"/>
              </w:rPr>
              <w:t xml:space="preserve">0.0.12</w:t>
            </w:r>
          </w:p>
        </w:tc>
        <w:tc>
          <w:tcPr>
            <w:tcW w:type="dxa" w:w="4660"/>
            <w:tcMar>
              <w:top w:type="dxa" w:w="60"/>
              <w:left w:type="dxa" w:w="100"/>
              <w:bottom w:type="dxa" w:w="60"/>
              <w:right w:type="dxa" w:w="100"/>
            </w:tcMar>
          </w:tcPr>
          <w:p>
            <w:r>
              <w:rPr>
                <w:rFonts w:ascii="Arial" w:cs="Arial" w:eastAsia="Arial" w:hAnsi="Arial"/>
                <w:sz w:val="20"/>
                <w:szCs w:val="20"/>
              </w:rPr>
              <w:t xml:space="preserve">Multipart form parsing for file uploads</w:t>
            </w:r>
          </w:p>
        </w:tc>
      </w:tr>
      <w:tr>
        <w:tc>
          <w:tcPr>
            <w:tcW w:type="dxa" w:w="3000"/>
            <w:tcMar>
              <w:top w:type="dxa" w:w="60"/>
              <w:left w:type="dxa" w:w="100"/>
              <w:bottom w:type="dxa" w:w="60"/>
              <w:right w:type="dxa" w:w="100"/>
            </w:tcMar>
          </w:tcPr>
          <w:p>
            <w:r>
              <w:rPr>
                <w:rFonts w:ascii="Arial" w:cs="Arial" w:eastAsia="Arial" w:hAnsi="Arial"/>
                <w:sz w:val="20"/>
                <w:szCs w:val="20"/>
              </w:rPr>
              <w:t xml:space="preserve">jinja2</w:t>
            </w:r>
          </w:p>
        </w:tc>
        <w:tc>
          <w:tcPr>
            <w:tcW w:type="dxa" w:w="1700"/>
            <w:tcMar>
              <w:top w:type="dxa" w:w="60"/>
              <w:left w:type="dxa" w:w="100"/>
              <w:bottom w:type="dxa" w:w="60"/>
              <w:right w:type="dxa" w:w="100"/>
            </w:tcMar>
          </w:tcPr>
          <w:p>
            <w:r>
              <w:rPr>
                <w:rFonts w:ascii="Arial" w:cs="Arial" w:eastAsia="Arial" w:hAnsi="Arial"/>
                <w:sz w:val="20"/>
                <w:szCs w:val="20"/>
              </w:rPr>
              <w:t xml:space="preserve">3.1.4</w:t>
            </w:r>
          </w:p>
        </w:tc>
        <w:tc>
          <w:tcPr>
            <w:tcW w:type="dxa" w:w="4660"/>
            <w:tcMar>
              <w:top w:type="dxa" w:w="60"/>
              <w:left w:type="dxa" w:w="100"/>
              <w:bottom w:type="dxa" w:w="60"/>
              <w:right w:type="dxa" w:w="100"/>
            </w:tcMar>
          </w:tcPr>
          <w:p>
            <w:r>
              <w:rPr>
                <w:rFonts w:ascii="Arial" w:cs="Arial" w:eastAsia="Arial" w:hAnsi="Arial"/>
                <w:sz w:val="20"/>
                <w:szCs w:val="20"/>
              </w:rPr>
              <w:t xml:space="preserve">Server-side HTML template rendering</w:t>
            </w:r>
          </w:p>
        </w:tc>
      </w:tr>
      <w:tr>
        <w:tc>
          <w:tcPr>
            <w:tcW w:type="dxa" w:w="3000"/>
            <w:tcMar>
              <w:top w:type="dxa" w:w="60"/>
              <w:left w:type="dxa" w:w="100"/>
              <w:bottom w:type="dxa" w:w="60"/>
              <w:right w:type="dxa" w:w="100"/>
            </w:tcMar>
          </w:tcPr>
          <w:p>
            <w:r>
              <w:rPr>
                <w:rFonts w:ascii="Arial" w:cs="Arial" w:eastAsia="Arial" w:hAnsi="Arial"/>
                <w:sz w:val="20"/>
                <w:szCs w:val="20"/>
              </w:rPr>
              <w:t xml:space="preserve">sqlalchemy</w:t>
            </w:r>
          </w:p>
        </w:tc>
        <w:tc>
          <w:tcPr>
            <w:tcW w:type="dxa" w:w="1700"/>
            <w:tcMar>
              <w:top w:type="dxa" w:w="60"/>
              <w:left w:type="dxa" w:w="100"/>
              <w:bottom w:type="dxa" w:w="60"/>
              <w:right w:type="dxa" w:w="100"/>
            </w:tcMar>
          </w:tcPr>
          <w:p>
            <w:r>
              <w:rPr>
                <w:rFonts w:ascii="Arial" w:cs="Arial" w:eastAsia="Arial" w:hAnsi="Arial"/>
                <w:sz w:val="20"/>
                <w:szCs w:val="20"/>
              </w:rPr>
              <w:t xml:space="preserve">2.0.36</w:t>
            </w:r>
          </w:p>
        </w:tc>
        <w:tc>
          <w:tcPr>
            <w:tcW w:type="dxa" w:w="4660"/>
            <w:tcMar>
              <w:top w:type="dxa" w:w="60"/>
              <w:left w:type="dxa" w:w="100"/>
              <w:bottom w:type="dxa" w:w="60"/>
              <w:right w:type="dxa" w:w="100"/>
            </w:tcMar>
          </w:tcPr>
          <w:p>
            <w:r>
              <w:rPr>
                <w:rFonts w:ascii="Arial" w:cs="Arial" w:eastAsia="Arial" w:hAnsi="Arial"/>
                <w:sz w:val="20"/>
                <w:szCs w:val="20"/>
              </w:rPr>
              <w:t xml:space="preserve">ORM and connection management</w:t>
            </w:r>
          </w:p>
        </w:tc>
      </w:tr>
      <w:tr>
        <w:tc>
          <w:tcPr>
            <w:tcW w:type="dxa" w:w="3000"/>
            <w:tcMar>
              <w:top w:type="dxa" w:w="60"/>
              <w:left w:type="dxa" w:w="100"/>
              <w:bottom w:type="dxa" w:w="60"/>
              <w:right w:type="dxa" w:w="100"/>
            </w:tcMar>
          </w:tcPr>
          <w:p>
            <w:r>
              <w:rPr>
                <w:rFonts w:ascii="Arial" w:cs="Arial" w:eastAsia="Arial" w:hAnsi="Arial"/>
                <w:sz w:val="20"/>
                <w:szCs w:val="20"/>
              </w:rPr>
              <w:t xml:space="preserve">psycopg2-binary</w:t>
            </w:r>
          </w:p>
        </w:tc>
        <w:tc>
          <w:tcPr>
            <w:tcW w:type="dxa" w:w="1700"/>
            <w:tcMar>
              <w:top w:type="dxa" w:w="60"/>
              <w:left w:type="dxa" w:w="100"/>
              <w:bottom w:type="dxa" w:w="60"/>
              <w:right w:type="dxa" w:w="100"/>
            </w:tcMar>
          </w:tcPr>
          <w:p>
            <w:r>
              <w:rPr>
                <w:rFonts w:ascii="Arial" w:cs="Arial" w:eastAsia="Arial" w:hAnsi="Arial"/>
                <w:sz w:val="20"/>
                <w:szCs w:val="20"/>
              </w:rPr>
              <w:t xml:space="preserve">2.9.10</w:t>
            </w:r>
          </w:p>
        </w:tc>
        <w:tc>
          <w:tcPr>
            <w:tcW w:type="dxa" w:w="4660"/>
            <w:tcMar>
              <w:top w:type="dxa" w:w="60"/>
              <w:left w:type="dxa" w:w="100"/>
              <w:bottom w:type="dxa" w:w="60"/>
              <w:right w:type="dxa" w:w="100"/>
            </w:tcMar>
          </w:tcPr>
          <w:p>
            <w:r>
              <w:rPr>
                <w:rFonts w:ascii="Arial" w:cs="Arial" w:eastAsia="Arial" w:hAnsi="Arial"/>
                <w:sz w:val="20"/>
                <w:szCs w:val="20"/>
              </w:rPr>
              <w:t xml:space="preserve">PostgreSQL driver for future cloud deployment</w:t>
            </w:r>
          </w:p>
        </w:tc>
      </w:tr>
      <w:tr>
        <w:tc>
          <w:tcPr>
            <w:tcW w:type="dxa" w:w="3000"/>
            <w:tcMar>
              <w:top w:type="dxa" w:w="60"/>
              <w:left w:type="dxa" w:w="100"/>
              <w:bottom w:type="dxa" w:w="60"/>
              <w:right w:type="dxa" w:w="100"/>
            </w:tcMar>
          </w:tcPr>
          <w:p>
            <w:r>
              <w:rPr>
                <w:rFonts w:ascii="Arial" w:cs="Arial" w:eastAsia="Arial" w:hAnsi="Arial"/>
                <w:sz w:val="20"/>
                <w:szCs w:val="20"/>
              </w:rPr>
              <w:t xml:space="preserve">pydantic</w:t>
            </w:r>
          </w:p>
        </w:tc>
        <w:tc>
          <w:tcPr>
            <w:tcW w:type="dxa" w:w="1700"/>
            <w:tcMar>
              <w:top w:type="dxa" w:w="60"/>
              <w:left w:type="dxa" w:w="100"/>
              <w:bottom w:type="dxa" w:w="60"/>
              <w:right w:type="dxa" w:w="100"/>
            </w:tcMar>
          </w:tcPr>
          <w:p>
            <w:r>
              <w:rPr>
                <w:rFonts w:ascii="Arial" w:cs="Arial" w:eastAsia="Arial" w:hAnsi="Arial"/>
                <w:sz w:val="20"/>
                <w:szCs w:val="20"/>
              </w:rPr>
              <w:t xml:space="preserve">2.10.3</w:t>
            </w:r>
          </w:p>
        </w:tc>
        <w:tc>
          <w:tcPr>
            <w:tcW w:type="dxa" w:w="4660"/>
            <w:tcMar>
              <w:top w:type="dxa" w:w="60"/>
              <w:left w:type="dxa" w:w="100"/>
              <w:bottom w:type="dxa" w:w="60"/>
              <w:right w:type="dxa" w:w="100"/>
            </w:tcMar>
          </w:tcPr>
          <w:p>
            <w:r>
              <w:rPr>
                <w:rFonts w:ascii="Arial" w:cs="Arial" w:eastAsia="Arial" w:hAnsi="Arial"/>
                <w:sz w:val="20"/>
                <w:szCs w:val="20"/>
              </w:rPr>
              <w:t xml:space="preserve">Request/response schema validation</w:t>
            </w:r>
          </w:p>
        </w:tc>
      </w:tr>
      <w:tr>
        <w:tc>
          <w:tcPr>
            <w:tcW w:type="dxa" w:w="3000"/>
            <w:tcMar>
              <w:top w:type="dxa" w:w="60"/>
              <w:left w:type="dxa" w:w="100"/>
              <w:bottom w:type="dxa" w:w="60"/>
              <w:right w:type="dxa" w:w="100"/>
            </w:tcMar>
          </w:tcPr>
          <w:p>
            <w:r>
              <w:rPr>
                <w:rFonts w:ascii="Arial" w:cs="Arial" w:eastAsia="Arial" w:hAnsi="Arial"/>
                <w:sz w:val="20"/>
                <w:szCs w:val="20"/>
              </w:rPr>
              <w:t xml:space="preserve">xgboost</w:t>
            </w:r>
          </w:p>
        </w:tc>
        <w:tc>
          <w:tcPr>
            <w:tcW w:type="dxa" w:w="1700"/>
            <w:tcMar>
              <w:top w:type="dxa" w:w="60"/>
              <w:left w:type="dxa" w:w="100"/>
              <w:bottom w:type="dxa" w:w="60"/>
              <w:right w:type="dxa" w:w="100"/>
            </w:tcMar>
          </w:tcPr>
          <w:p>
            <w:r>
              <w:rPr>
                <w:rFonts w:ascii="Arial" w:cs="Arial" w:eastAsia="Arial" w:hAnsi="Arial"/>
                <w:sz w:val="20"/>
                <w:szCs w:val="20"/>
              </w:rPr>
              <w:t xml:space="preserve">2.1.3</w:t>
            </w:r>
          </w:p>
        </w:tc>
        <w:tc>
          <w:tcPr>
            <w:tcW w:type="dxa" w:w="4660"/>
            <w:tcMar>
              <w:top w:type="dxa" w:w="60"/>
              <w:left w:type="dxa" w:w="100"/>
              <w:bottom w:type="dxa" w:w="60"/>
              <w:right w:type="dxa" w:w="100"/>
            </w:tcMar>
          </w:tcPr>
          <w:p>
            <w:r>
              <w:rPr>
                <w:rFonts w:ascii="Arial" w:cs="Arial" w:eastAsia="Arial" w:hAnsi="Arial"/>
                <w:sz w:val="20"/>
                <w:szCs w:val="20"/>
              </w:rPr>
              <w:t xml:space="preserve">Gradient-boosted decision tree training and inference</w:t>
            </w:r>
          </w:p>
        </w:tc>
      </w:tr>
      <w:tr>
        <w:tc>
          <w:tcPr>
            <w:tcW w:type="dxa" w:w="3000"/>
            <w:tcMar>
              <w:top w:type="dxa" w:w="60"/>
              <w:left w:type="dxa" w:w="100"/>
              <w:bottom w:type="dxa" w:w="60"/>
              <w:right w:type="dxa" w:w="100"/>
            </w:tcMar>
          </w:tcPr>
          <w:p>
            <w:r>
              <w:rPr>
                <w:rFonts w:ascii="Arial" w:cs="Arial" w:eastAsia="Arial" w:hAnsi="Arial"/>
                <w:sz w:val="20"/>
                <w:szCs w:val="20"/>
              </w:rPr>
              <w:t xml:space="preserve">scikit-learn</w:t>
            </w:r>
          </w:p>
        </w:tc>
        <w:tc>
          <w:tcPr>
            <w:tcW w:type="dxa" w:w="1700"/>
            <w:tcMar>
              <w:top w:type="dxa" w:w="60"/>
              <w:left w:type="dxa" w:w="100"/>
              <w:bottom w:type="dxa" w:w="60"/>
              <w:right w:type="dxa" w:w="100"/>
            </w:tcMar>
          </w:tcPr>
          <w:p>
            <w:r>
              <w:rPr>
                <w:rFonts w:ascii="Arial" w:cs="Arial" w:eastAsia="Arial" w:hAnsi="Arial"/>
                <w:sz w:val="20"/>
                <w:szCs w:val="20"/>
              </w:rPr>
              <w:t xml:space="preserve">1.5.2</w:t>
            </w:r>
          </w:p>
        </w:tc>
        <w:tc>
          <w:tcPr>
            <w:tcW w:type="dxa" w:w="4660"/>
            <w:tcMar>
              <w:top w:type="dxa" w:w="60"/>
              <w:left w:type="dxa" w:w="100"/>
              <w:bottom w:type="dxa" w:w="60"/>
              <w:right w:type="dxa" w:w="100"/>
            </w:tcMar>
          </w:tcPr>
          <w:p>
            <w:r>
              <w:rPr>
                <w:rFonts w:ascii="Arial" w:cs="Arial" w:eastAsia="Arial" w:hAnsi="Arial"/>
                <w:sz w:val="20"/>
                <w:szCs w:val="20"/>
              </w:rPr>
              <w:t xml:space="preserve">Train/validation split, AUC and log-loss metrics</w:t>
            </w:r>
          </w:p>
        </w:tc>
      </w:tr>
      <w:tr>
        <w:tc>
          <w:tcPr>
            <w:tcW w:type="dxa" w:w="3000"/>
            <w:tcMar>
              <w:top w:type="dxa" w:w="60"/>
              <w:left w:type="dxa" w:w="100"/>
              <w:bottom w:type="dxa" w:w="60"/>
              <w:right w:type="dxa" w:w="100"/>
            </w:tcMar>
          </w:tcPr>
          <w:p>
            <w:r>
              <w:rPr>
                <w:rFonts w:ascii="Arial" w:cs="Arial" w:eastAsia="Arial" w:hAnsi="Arial"/>
                <w:sz w:val="20"/>
                <w:szCs w:val="20"/>
              </w:rPr>
              <w:t xml:space="preserve">numpy</w:t>
            </w:r>
          </w:p>
        </w:tc>
        <w:tc>
          <w:tcPr>
            <w:tcW w:type="dxa" w:w="1700"/>
            <w:tcMar>
              <w:top w:type="dxa" w:w="60"/>
              <w:left w:type="dxa" w:w="100"/>
              <w:bottom w:type="dxa" w:w="60"/>
              <w:right w:type="dxa" w:w="100"/>
            </w:tcMar>
          </w:tcPr>
          <w:p>
            <w:r>
              <w:rPr>
                <w:rFonts w:ascii="Arial" w:cs="Arial" w:eastAsia="Arial" w:hAnsi="Arial"/>
                <w:sz w:val="20"/>
                <w:szCs w:val="20"/>
              </w:rPr>
              <w:t xml:space="preserve">2.1.3</w:t>
            </w:r>
          </w:p>
        </w:tc>
        <w:tc>
          <w:tcPr>
            <w:tcW w:type="dxa" w:w="4660"/>
            <w:tcMar>
              <w:top w:type="dxa" w:w="60"/>
              <w:left w:type="dxa" w:w="100"/>
              <w:bottom w:type="dxa" w:w="60"/>
              <w:right w:type="dxa" w:w="100"/>
            </w:tcMar>
          </w:tcPr>
          <w:p>
            <w:r>
              <w:rPr>
                <w:rFonts w:ascii="Arial" w:cs="Arial" w:eastAsia="Arial" w:hAnsi="Arial"/>
                <w:sz w:val="20"/>
                <w:szCs w:val="20"/>
              </w:rPr>
              <w:t xml:space="preserve">Feature vector construction</w:t>
            </w:r>
          </w:p>
        </w:tc>
      </w:tr>
      <w:tr>
        <w:tc>
          <w:tcPr>
            <w:tcW w:type="dxa" w:w="3000"/>
            <w:tcMar>
              <w:top w:type="dxa" w:w="60"/>
              <w:left w:type="dxa" w:w="100"/>
              <w:bottom w:type="dxa" w:w="60"/>
              <w:right w:type="dxa" w:w="100"/>
            </w:tcMar>
          </w:tcPr>
          <w:p>
            <w:r>
              <w:rPr>
                <w:rFonts w:ascii="Arial" w:cs="Arial" w:eastAsia="Arial" w:hAnsi="Arial"/>
                <w:sz w:val="20"/>
                <w:szCs w:val="20"/>
              </w:rPr>
              <w:t xml:space="preserve">pandas</w:t>
            </w:r>
          </w:p>
        </w:tc>
        <w:tc>
          <w:tcPr>
            <w:tcW w:type="dxa" w:w="1700"/>
            <w:tcMar>
              <w:top w:type="dxa" w:w="60"/>
              <w:left w:type="dxa" w:w="100"/>
              <w:bottom w:type="dxa" w:w="60"/>
              <w:right w:type="dxa" w:w="100"/>
            </w:tcMar>
          </w:tcPr>
          <w:p>
            <w:r>
              <w:rPr>
                <w:rFonts w:ascii="Arial" w:cs="Arial" w:eastAsia="Arial" w:hAnsi="Arial"/>
                <w:sz w:val="20"/>
                <w:szCs w:val="20"/>
              </w:rPr>
              <w:t xml:space="preserve">2.2.3</w:t>
            </w:r>
          </w:p>
        </w:tc>
        <w:tc>
          <w:tcPr>
            <w:tcW w:type="dxa" w:w="4660"/>
            <w:tcMar>
              <w:top w:type="dxa" w:w="60"/>
              <w:left w:type="dxa" w:w="100"/>
              <w:bottom w:type="dxa" w:w="60"/>
              <w:right w:type="dxa" w:w="100"/>
            </w:tcMar>
          </w:tcPr>
          <w:p>
            <w:r>
              <w:rPr>
                <w:rFonts w:ascii="Arial" w:cs="Arial" w:eastAsia="Arial" w:hAnsi="Arial"/>
                <w:sz w:val="20"/>
                <w:szCs w:val="20"/>
              </w:rPr>
              <w:t xml:space="preserve">Reserved for future analytical reports</w:t>
            </w:r>
          </w:p>
        </w:tc>
      </w:tr>
      <w:tr>
        <w:tc>
          <w:tcPr>
            <w:tcW w:type="dxa" w:w="3000"/>
            <w:tcMar>
              <w:top w:type="dxa" w:w="60"/>
              <w:left w:type="dxa" w:w="100"/>
              <w:bottom w:type="dxa" w:w="60"/>
              <w:right w:type="dxa" w:w="100"/>
            </w:tcMar>
          </w:tcPr>
          <w:p>
            <w:r>
              <w:rPr>
                <w:rFonts w:ascii="Arial" w:cs="Arial" w:eastAsia="Arial" w:hAnsi="Arial"/>
                <w:sz w:val="20"/>
                <w:szCs w:val="20"/>
              </w:rPr>
              <w:t xml:space="preserve">pillow</w:t>
            </w:r>
          </w:p>
        </w:tc>
        <w:tc>
          <w:tcPr>
            <w:tcW w:type="dxa" w:w="1700"/>
            <w:tcMar>
              <w:top w:type="dxa" w:w="60"/>
              <w:left w:type="dxa" w:w="100"/>
              <w:bottom w:type="dxa" w:w="60"/>
              <w:right w:type="dxa" w:w="100"/>
            </w:tcMar>
          </w:tcPr>
          <w:p>
            <w:r>
              <w:rPr>
                <w:rFonts w:ascii="Arial" w:cs="Arial" w:eastAsia="Arial" w:hAnsi="Arial"/>
                <w:sz w:val="20"/>
                <w:szCs w:val="20"/>
              </w:rPr>
              <w:t xml:space="preserve">11.0.0</w:t>
            </w:r>
          </w:p>
        </w:tc>
        <w:tc>
          <w:tcPr>
            <w:tcW w:type="dxa" w:w="4660"/>
            <w:tcMar>
              <w:top w:type="dxa" w:w="60"/>
              <w:left w:type="dxa" w:w="100"/>
              <w:bottom w:type="dxa" w:w="60"/>
              <w:right w:type="dxa" w:w="100"/>
            </w:tcMar>
          </w:tcPr>
          <w:p>
            <w:r>
              <w:rPr>
                <w:rFonts w:ascii="Arial" w:cs="Arial" w:eastAsia="Arial" w:hAnsi="Arial"/>
                <w:sz w:val="20"/>
                <w:szCs w:val="20"/>
              </w:rPr>
              <w:t xml:space="preserve">JPEG resizing, placeholder generation, icon rendering</w:t>
            </w:r>
          </w:p>
        </w:tc>
      </w:tr>
      <w:tr>
        <w:tc>
          <w:tcPr>
            <w:tcW w:type="dxa" w:w="3000"/>
            <w:tcMar>
              <w:top w:type="dxa" w:w="60"/>
              <w:left w:type="dxa" w:w="100"/>
              <w:bottom w:type="dxa" w:w="60"/>
              <w:right w:type="dxa" w:w="100"/>
            </w:tcMar>
          </w:tcPr>
          <w:p>
            <w:r>
              <w:rPr>
                <w:rFonts w:ascii="Arial" w:cs="Arial" w:eastAsia="Arial" w:hAnsi="Arial"/>
                <w:sz w:val="20"/>
                <w:szCs w:val="20"/>
              </w:rPr>
              <w:t xml:space="preserve">python-dotenv</w:t>
            </w:r>
          </w:p>
        </w:tc>
        <w:tc>
          <w:tcPr>
            <w:tcW w:type="dxa" w:w="1700"/>
            <w:tcMar>
              <w:top w:type="dxa" w:w="60"/>
              <w:left w:type="dxa" w:w="100"/>
              <w:bottom w:type="dxa" w:w="60"/>
              <w:right w:type="dxa" w:w="100"/>
            </w:tcMar>
          </w:tcPr>
          <w:p>
            <w:r>
              <w:rPr>
                <w:rFonts w:ascii="Arial" w:cs="Arial" w:eastAsia="Arial" w:hAnsi="Arial"/>
                <w:sz w:val="20"/>
                <w:szCs w:val="20"/>
              </w:rPr>
              <w:t xml:space="preserve">1.0.1</w:t>
            </w:r>
          </w:p>
        </w:tc>
        <w:tc>
          <w:tcPr>
            <w:tcW w:type="dxa" w:w="4660"/>
            <w:tcMar>
              <w:top w:type="dxa" w:w="60"/>
              <w:left w:type="dxa" w:w="100"/>
              <w:bottom w:type="dxa" w:w="60"/>
              <w:right w:type="dxa" w:w="100"/>
            </w:tcMar>
          </w:tcPr>
          <w:p>
            <w:r>
              <w:rPr>
                <w:rFonts w:ascii="Arial" w:cs="Arial" w:eastAsia="Arial" w:hAnsi="Arial"/>
                <w:sz w:val="20"/>
                <w:szCs w:val="20"/>
              </w:rPr>
              <w:t xml:space="preserve">Environment variable loading</w:t>
            </w:r>
          </w:p>
        </w:tc>
      </w:tr>
      <w:tr>
        <w:tc>
          <w:tcPr>
            <w:tcW w:type="dxa" w:w="3000"/>
            <w:tcMar>
              <w:top w:type="dxa" w:w="60"/>
              <w:left w:type="dxa" w:w="100"/>
              <w:bottom w:type="dxa" w:w="60"/>
              <w:right w:type="dxa" w:w="100"/>
            </w:tcMar>
          </w:tcPr>
          <w:p>
            <w:r>
              <w:rPr>
                <w:rFonts w:ascii="Arial" w:cs="Arial" w:eastAsia="Arial" w:hAnsi="Arial"/>
                <w:sz w:val="20"/>
                <w:szCs w:val="20"/>
              </w:rPr>
              <w:t xml:space="preserve">httpx</w:t>
            </w:r>
          </w:p>
        </w:tc>
        <w:tc>
          <w:tcPr>
            <w:tcW w:type="dxa" w:w="1700"/>
            <w:tcMar>
              <w:top w:type="dxa" w:w="60"/>
              <w:left w:type="dxa" w:w="100"/>
              <w:bottom w:type="dxa" w:w="60"/>
              <w:right w:type="dxa" w:w="100"/>
            </w:tcMar>
          </w:tcPr>
          <w:p>
            <w:r>
              <w:rPr>
                <w:rFonts w:ascii="Arial" w:cs="Arial" w:eastAsia="Arial" w:hAnsi="Arial"/>
                <w:sz w:val="20"/>
                <w:szCs w:val="20"/>
              </w:rPr>
              <w:t xml:space="preserve">0.27.2</w:t>
            </w:r>
          </w:p>
        </w:tc>
        <w:tc>
          <w:tcPr>
            <w:tcW w:type="dxa" w:w="4660"/>
            <w:tcMar>
              <w:top w:type="dxa" w:w="60"/>
              <w:left w:type="dxa" w:w="100"/>
              <w:bottom w:type="dxa" w:w="60"/>
              <w:right w:type="dxa" w:w="100"/>
            </w:tcMar>
          </w:tcPr>
          <w:p>
            <w:r>
              <w:rPr>
                <w:rFonts w:ascii="Arial" w:cs="Arial" w:eastAsia="Arial" w:hAnsi="Arial"/>
                <w:sz w:val="20"/>
                <w:szCs w:val="20"/>
              </w:rPr>
              <w:t xml:space="preserve">Reserved for future server-side API calls</w:t>
            </w:r>
          </w:p>
        </w:tc>
      </w:tr>
      <w:tr>
        <w:tc>
          <w:tcPr>
            <w:tcW w:type="dxa" w:w="3000"/>
            <w:tcMar>
              <w:top w:type="dxa" w:w="60"/>
              <w:left w:type="dxa" w:w="100"/>
              <w:bottom w:type="dxa" w:w="60"/>
              <w:right w:type="dxa" w:w="100"/>
            </w:tcMar>
          </w:tcPr>
          <w:p>
            <w:r>
              <w:rPr>
                <w:rFonts w:ascii="Arial" w:cs="Arial" w:eastAsia="Arial" w:hAnsi="Arial"/>
                <w:sz w:val="20"/>
                <w:szCs w:val="20"/>
              </w:rPr>
              <w:t xml:space="preserve">ics</w:t>
            </w:r>
          </w:p>
        </w:tc>
        <w:tc>
          <w:tcPr>
            <w:tcW w:type="dxa" w:w="1700"/>
            <w:tcMar>
              <w:top w:type="dxa" w:w="60"/>
              <w:left w:type="dxa" w:w="100"/>
              <w:bottom w:type="dxa" w:w="60"/>
              <w:right w:type="dxa" w:w="100"/>
            </w:tcMar>
          </w:tcPr>
          <w:p>
            <w:r>
              <w:rPr>
                <w:rFonts w:ascii="Arial" w:cs="Arial" w:eastAsia="Arial" w:hAnsi="Arial"/>
                <w:sz w:val="20"/>
                <w:szCs w:val="20"/>
              </w:rPr>
              <w:t xml:space="preserve">0.7.3</w:t>
            </w:r>
          </w:p>
        </w:tc>
        <w:tc>
          <w:tcPr>
            <w:tcW w:type="dxa" w:w="4660"/>
            <w:tcMar>
              <w:top w:type="dxa" w:w="60"/>
              <w:left w:type="dxa" w:w="100"/>
              <w:bottom w:type="dxa" w:w="60"/>
              <w:right w:type="dxa" w:w="100"/>
            </w:tcMar>
          </w:tcPr>
          <w:p>
            <w:r>
              <w:rPr>
                <w:rFonts w:ascii="Arial" w:cs="Arial" w:eastAsia="Arial" w:hAnsi="Arial"/>
                <w:sz w:val="20"/>
                <w:szCs w:val="20"/>
              </w:rPr>
              <w:t xml:space="preserve">iCalendar parsing for calendar integration</w:t>
            </w:r>
          </w:p>
        </w:tc>
      </w:tr>
    </w:tbl>
    <w:p>
      <w:pPr>
        <w:pStyle w:val="Heading2"/>
        <w:spacing w:after="140" w:before="240"/>
      </w:pPr>
      <w:r>
        <w:rPr>
          <w:rFonts w:ascii="Arial" w:cs="Arial" w:eastAsia="Arial" w:hAnsi="Arial"/>
          <w:b/>
          <w:bCs/>
          <w:sz w:val="26"/>
          <w:szCs w:val="26"/>
        </w:rPr>
        <w:t xml:space="preserve">2.2 Frontend</w:t>
      </w:r>
    </w:p>
    <w:p>
      <w:pPr>
        <w:spacing w:after="60" w:before="60" w:line="300"/>
        <w:jc w:val="left"/>
      </w:pPr>
      <w:r>
        <w:rPr>
          <w:rFonts w:ascii="Arial" w:cs="Arial" w:eastAsia="Arial" w:hAnsi="Arial"/>
          <w:sz w:val="22"/>
          <w:szCs w:val="22"/>
        </w:rPr>
        <w:t xml:space="preserve">The frontend is intentionally simple. There is no JavaScript framework: every page is a Jinja2 template extending a single base layout, with vanilla JavaScript for interactivity. This choice was made to keep the project portable and to keep the rendering cost on the device negligible.</w:t>
      </w:r>
    </w:p>
    <w:p>
      <w:pPr>
        <w:pStyle w:val="ListParagraph"/>
        <w:numPr>
          <w:ilvl w:val="0"/>
          <w:numId w:val="2"/>
        </w:numPr>
        <w:spacing w:after="30" w:before="30"/>
      </w:pPr>
      <w:r>
        <w:rPr>
          <w:rFonts w:ascii="Arial" w:cs="Arial" w:eastAsia="Arial" w:hAnsi="Arial"/>
          <w:sz w:val="22"/>
          <w:szCs w:val="22"/>
        </w:rPr>
        <w:t xml:space="preserve">Templating: Jinja2 with template inheritance from base.html.</w:t>
      </w:r>
    </w:p>
    <w:p>
      <w:pPr>
        <w:pStyle w:val="ListParagraph"/>
        <w:numPr>
          <w:ilvl w:val="0"/>
          <w:numId w:val="2"/>
        </w:numPr>
        <w:spacing w:after="30" w:before="30"/>
      </w:pPr>
      <w:r>
        <w:rPr>
          <w:rFonts w:ascii="Arial" w:cs="Arial" w:eastAsia="Arial" w:hAnsi="Arial"/>
          <w:sz w:val="22"/>
          <w:szCs w:val="22"/>
        </w:rPr>
        <w:t xml:space="preserve">Scripting: vanilla JavaScript ES2017+, organized into per-page inline scripts plus four shared modules in app/static/js/ (i18n.js, weather.js, sw.js, app.js).</w:t>
      </w:r>
    </w:p>
    <w:p>
      <w:pPr>
        <w:pStyle w:val="ListParagraph"/>
        <w:numPr>
          <w:ilvl w:val="0"/>
          <w:numId w:val="2"/>
        </w:numPr>
        <w:spacing w:after="30" w:before="30"/>
      </w:pPr>
      <w:r>
        <w:rPr>
          <w:rFonts w:ascii="Arial" w:cs="Arial" w:eastAsia="Arial" w:hAnsi="Arial"/>
          <w:sz w:val="22"/>
          <w:szCs w:val="22"/>
        </w:rPr>
        <w:t xml:space="preserve">Styling: a single hand-written CSS file (app.css, 677 lines) containing all component styles plus media queries for screens narrower than 600 pixels.</w:t>
      </w:r>
    </w:p>
    <w:p>
      <w:pPr>
        <w:pStyle w:val="ListParagraph"/>
        <w:numPr>
          <w:ilvl w:val="0"/>
          <w:numId w:val="2"/>
        </w:numPr>
        <w:spacing w:after="30" w:before="30"/>
      </w:pPr>
      <w:r>
        <w:rPr>
          <w:rFonts w:ascii="Arial" w:cs="Arial" w:eastAsia="Arial" w:hAnsi="Arial"/>
          <w:sz w:val="22"/>
          <w:szCs w:val="22"/>
        </w:rPr>
        <w:t xml:space="preserve">Internationalization: a custom i18n engine that swaps text by data-i18n attributes and exposes window.t() to inline scripts.</w:t>
      </w:r>
    </w:p>
    <w:p>
      <w:pPr>
        <w:pStyle w:val="ListParagraph"/>
        <w:numPr>
          <w:ilvl w:val="0"/>
          <w:numId w:val="2"/>
        </w:numPr>
        <w:spacing w:after="30" w:before="30"/>
      </w:pPr>
      <w:r>
        <w:rPr>
          <w:rFonts w:ascii="Arial" w:cs="Arial" w:eastAsia="Arial" w:hAnsi="Arial"/>
          <w:sz w:val="22"/>
          <w:szCs w:val="22"/>
        </w:rPr>
        <w:t xml:space="preserve">Progressive Web App: web app manifest, service worker with stale-while-revalidate caching, and Apple-specific meta tags so that the page can be added to the iOS home screen as a standalone app.</w:t>
      </w:r>
    </w:p>
    <w:p>
      <w:pPr>
        <w:pStyle w:val="Heading2"/>
        <w:spacing w:after="140" w:before="240"/>
      </w:pPr>
      <w:r>
        <w:rPr>
          <w:rFonts w:ascii="Arial" w:cs="Arial" w:eastAsia="Arial" w:hAnsi="Arial"/>
          <w:b/>
          <w:bCs/>
          <w:sz w:val="26"/>
          <w:szCs w:val="26"/>
        </w:rPr>
        <w:t xml:space="preserve">2.3 Storage</w:t>
      </w:r>
    </w:p>
    <w:p>
      <w:pPr>
        <w:spacing w:after="60" w:before="60" w:line="300"/>
        <w:jc w:val="left"/>
      </w:pPr>
      <w:r>
        <w:rPr>
          <w:rFonts w:ascii="Arial" w:cs="Arial" w:eastAsia="Arial" w:hAnsi="Arial"/>
          <w:sz w:val="22"/>
          <w:szCs w:val="22"/>
        </w:rPr>
        <w:t xml:space="preserve">Each profile has its own SQLite database living in profiles/&lt;profile_name&gt;/wardrobe.db, with associated images in profiles/&lt;profile_name&gt;/items/images/, calendar files in profiles/&lt;profile_name&gt;/calendar/, and trained model artifacts in profiles/&lt;profile_name&gt;/models/. The active profile is recorded in a one-line plain text file at ~/.closetmind/active. There is no other configuration state on the user's machine.</w:t>
      </w:r>
    </w:p>
    <w:p>
      <w:pPr>
        <w:spacing w:after="60" w:before="60" w:line="300"/>
        <w:jc w:val="left"/>
      </w:pPr>
      <w:r>
        <w:rPr>
          <w:rFonts w:ascii="Arial" w:cs="Arial" w:eastAsia="Arial" w:hAnsi="Arial"/>
          <w:sz w:val="22"/>
          <w:szCs w:val="22"/>
        </w:rPr>
        <w:t xml:space="preserve">SQLite was chosen for two reasons. First, it is a single-file database that fits the local-first model trivially: copying the file copies the wardrobe. Second, it supports the full SQL feature set used by the application, including check constraints, foreign keys, and a JSON column type used for color and tag lists. PostgreSQL support is retained through the psycopg2-binary dependency for the future cloud-deployment scenario described in section 17.</w:t>
      </w:r>
    </w:p>
    <w:p>
      <w:pPr>
        <w:pStyle w:val="Heading1"/>
        <w:pageBreakBefore/>
        <w:spacing w:after="200" w:before="360"/>
      </w:pPr>
      <w:r>
        <w:rPr>
          <w:rFonts w:ascii="Arial" w:cs="Arial" w:eastAsia="Arial" w:hAnsi="Arial"/>
          <w:b/>
          <w:bCs/>
          <w:sz w:val="32"/>
          <w:szCs w:val="32"/>
        </w:rPr>
        <w:t xml:space="preserve">3. Architecture</w:t>
      </w:r>
    </w:p>
    <w:p>
      <w:pPr>
        <w:pStyle w:val="Heading2"/>
        <w:spacing w:after="140" w:before="240"/>
      </w:pPr>
      <w:r>
        <w:rPr>
          <w:rFonts w:ascii="Arial" w:cs="Arial" w:eastAsia="Arial" w:hAnsi="Arial"/>
          <w:b/>
          <w:bCs/>
          <w:sz w:val="26"/>
          <w:szCs w:val="26"/>
        </w:rPr>
        <w:t xml:space="preserve">3.1 Local-First Philosophy</w:t>
      </w:r>
    </w:p>
    <w:p>
      <w:pPr>
        <w:spacing w:after="60" w:before="60" w:line="300"/>
        <w:jc w:val="left"/>
      </w:pPr>
      <w:r>
        <w:rPr>
          <w:rFonts w:ascii="Arial" w:cs="Arial" w:eastAsia="Arial" w:hAnsi="Arial"/>
          <w:sz w:val="22"/>
          <w:szCs w:val="22"/>
        </w:rPr>
        <w:t xml:space="preserve">The defining architectural choice is local-first: the user's wardrobe data is owned by the user's file system, and the application has no globally persistent state. When the user invokes uvicorn on their machine, the application reads the active profile name from ~/.closetmind/active, opens the corresponding wardrobe.db, and serves the web UI from localhost. There is no external storage, no cloud database, and no third-party authentication. The only outbound network call made by the application itself is the optional client-side request to Open-Meteo for the day's weather, which is issued from the user's browser, not from the server.</w:t>
      </w:r>
    </w:p>
    <w:p>
      <w:pPr>
        <w:spacing w:after="60" w:before="60" w:line="300"/>
        <w:jc w:val="left"/>
      </w:pPr>
      <w:r>
        <w:rPr>
          <w:rFonts w:ascii="Arial" w:cs="Arial" w:eastAsia="Arial" w:hAnsi="Arial"/>
          <w:sz w:val="22"/>
          <w:szCs w:val="22"/>
        </w:rPr>
        <w:t xml:space="preserve">This decision changes the meaning of every component of the system. The application is the compute engine; the data folder is the database. Replacing the data folder is equivalent to a full migration, which makes backup, sharing, and multi-device synchronization a file-system problem rather than an application problem. Practically, a user can put their profiles folder inside an iCloud Drive or Dropbox folder and obtain cross-device sync for free, with the caveat that two machines should not have the application running against the same SQLite file at the same time.</w:t>
      </w:r>
    </w:p>
    <w:p>
      <w:pPr>
        <w:pStyle w:val="Heading2"/>
        <w:spacing w:after="140" w:before="240"/>
      </w:pPr>
      <w:r>
        <w:rPr>
          <w:rFonts w:ascii="Arial" w:cs="Arial" w:eastAsia="Arial" w:hAnsi="Arial"/>
          <w:b/>
          <w:bCs/>
          <w:sz w:val="26"/>
          <w:szCs w:val="26"/>
        </w:rPr>
        <w:t xml:space="preserve">3.2 Folder Structure</w:t>
      </w:r>
    </w:p>
    <w:p>
      <w:pPr>
        <w:spacing w:after="60" w:before="60" w:line="300"/>
        <w:jc w:val="left"/>
      </w:pPr>
      <w:r>
        <w:rPr>
          <w:rFonts w:ascii="Arial" w:cs="Arial" w:eastAsia="Arial" w:hAnsi="Arial"/>
          <w:sz w:val="22"/>
          <w:szCs w:val="22"/>
        </w:rPr>
        <w:t xml:space="preserve">The repository on disk is organized as follows. Comments after the slash describe the contents of each subdirectory.</w:t>
      </w:r>
    </w:p>
    <w:p>
      <w:pPr>
        <w:shd w:fill="F4F4F2" w:val="clear"/>
        <w:spacing w:after="0" w:before="80"/>
      </w:pPr>
      <w:r>
        <w:rPr>
          <w:rFonts w:ascii="Menlo" w:cs="Menlo" w:eastAsia="Menlo" w:hAnsi="Menlo"/>
          <w:sz w:val="18"/>
          <w:szCs w:val="18"/>
        </w:rPr>
        <w:t xml:space="preserve">wardrobe_env/</w:t>
      </w:r>
    </w:p>
    <w:p>
      <w:pPr>
        <w:shd w:fill="F4F4F2" w:val="clear"/>
        <w:spacing w:after="0" w:before="0"/>
      </w:pPr>
      <w:r>
        <w:rPr>
          <w:rFonts w:ascii="Menlo" w:cs="Menlo" w:eastAsia="Menlo" w:hAnsi="Menlo"/>
          <w:sz w:val="18"/>
          <w:szCs w:val="18"/>
        </w:rPr>
        <w:t xml:space="preserve">├── closetmind/                  # source code (this repository)</w:t>
      </w:r>
    </w:p>
    <w:p>
      <w:pPr>
        <w:shd w:fill="F4F4F2" w:val="clear"/>
        <w:spacing w:after="0" w:before="0"/>
      </w:pPr>
      <w:r>
        <w:rPr>
          <w:rFonts w:ascii="Menlo" w:cs="Menlo" w:eastAsia="Menlo" w:hAnsi="Menlo"/>
          <w:sz w:val="18"/>
          <w:szCs w:val="18"/>
        </w:rPr>
        <w:t xml:space="preserve">│   ├── app/</w:t>
      </w:r>
    </w:p>
    <w:p>
      <w:pPr>
        <w:shd w:fill="F4F4F2" w:val="clear"/>
        <w:spacing w:after="0" w:before="0"/>
      </w:pPr>
      <w:r>
        <w:rPr>
          <w:rFonts w:ascii="Menlo" w:cs="Menlo" w:eastAsia="Menlo" w:hAnsi="Menlo"/>
          <w:sz w:val="18"/>
          <w:szCs w:val="18"/>
        </w:rPr>
        <w:t xml:space="preserve">│   │   ├── main.py              # FastAPI app, lifespan, middleware</w:t>
      </w:r>
    </w:p>
    <w:p>
      <w:pPr>
        <w:shd w:fill="F4F4F2" w:val="clear"/>
        <w:spacing w:after="0" w:before="0"/>
      </w:pPr>
      <w:r>
        <w:rPr>
          <w:rFonts w:ascii="Menlo" w:cs="Menlo" w:eastAsia="Menlo" w:hAnsi="Menlo"/>
          <w:sz w:val="18"/>
          <w:szCs w:val="18"/>
        </w:rPr>
        <w:t xml:space="preserve">│   │   ├── config.py            # local-first profile discovery</w:t>
      </w:r>
    </w:p>
    <w:p>
      <w:pPr>
        <w:shd w:fill="F4F4F2" w:val="clear"/>
        <w:spacing w:after="0" w:before="0"/>
      </w:pPr>
      <w:r>
        <w:rPr>
          <w:rFonts w:ascii="Menlo" w:cs="Menlo" w:eastAsia="Menlo" w:hAnsi="Menlo"/>
          <w:sz w:val="18"/>
          <w:szCs w:val="18"/>
        </w:rPr>
        <w:t xml:space="preserve">│   │   ├── database.py          # SQLAlchemy engine, ALTER TABLE migrations</w:t>
      </w:r>
    </w:p>
    <w:p>
      <w:pPr>
        <w:shd w:fill="F4F4F2" w:val="clear"/>
        <w:spacing w:after="0" w:before="0"/>
      </w:pPr>
      <w:r>
        <w:rPr>
          <w:rFonts w:ascii="Menlo" w:cs="Menlo" w:eastAsia="Menlo" w:hAnsi="Menlo"/>
          <w:sz w:val="18"/>
          <w:szCs w:val="18"/>
        </w:rPr>
        <w:t xml:space="preserve">│   │   ├── models.py            # SQLAlchemy ORM tables (11 tables, 8 enums)</w:t>
      </w:r>
    </w:p>
    <w:p>
      <w:pPr>
        <w:shd w:fill="F4F4F2" w:val="clear"/>
        <w:spacing w:after="0" w:before="0"/>
      </w:pPr>
      <w:r>
        <w:rPr>
          <w:rFonts w:ascii="Menlo" w:cs="Menlo" w:eastAsia="Menlo" w:hAnsi="Menlo"/>
          <w:sz w:val="18"/>
          <w:szCs w:val="18"/>
        </w:rPr>
        <w:t xml:space="preserve">│   │   ├── schemas.py           # Pydantic request and response models</w:t>
      </w:r>
    </w:p>
    <w:p>
      <w:pPr>
        <w:shd w:fill="F4F4F2" w:val="clear"/>
        <w:spacing w:after="0" w:before="0"/>
      </w:pPr>
      <w:r>
        <w:rPr>
          <w:rFonts w:ascii="Menlo" w:cs="Menlo" w:eastAsia="Menlo" w:hAnsi="Menlo"/>
          <w:sz w:val="18"/>
          <w:szCs w:val="18"/>
        </w:rPr>
        <w:t xml:space="preserve">│   │   ├── crud.py              # generic create / upsert / serialize helpers</w:t>
      </w:r>
    </w:p>
    <w:p>
      <w:pPr>
        <w:shd w:fill="F4F4F2" w:val="clear"/>
        <w:spacing w:after="0" w:before="0"/>
      </w:pPr>
      <w:r>
        <w:rPr>
          <w:rFonts w:ascii="Menlo" w:cs="Menlo" w:eastAsia="Menlo" w:hAnsi="Menlo"/>
          <w:sz w:val="18"/>
          <w:szCs w:val="18"/>
        </w:rPr>
        <w:t xml:space="preserve">│   │   ├── routers/             # one module per HTTP prefix</w:t>
      </w:r>
    </w:p>
    <w:p>
      <w:pPr>
        <w:shd w:fill="F4F4F2" w:val="clear"/>
        <w:spacing w:after="0" w:before="0"/>
      </w:pPr>
      <w:r>
        <w:rPr>
          <w:rFonts w:ascii="Menlo" w:cs="Menlo" w:eastAsia="Menlo" w:hAnsi="Menlo"/>
          <w:sz w:val="18"/>
          <w:szCs w:val="18"/>
        </w:rPr>
        <w:t xml:space="preserve">│   │   ├── services/            # outfit generator, ML, scoring, calendar</w:t>
      </w:r>
    </w:p>
    <w:p>
      <w:pPr>
        <w:shd w:fill="F4F4F2" w:val="clear"/>
        <w:spacing w:after="0" w:before="0"/>
      </w:pPr>
      <w:r>
        <w:rPr>
          <w:rFonts w:ascii="Menlo" w:cs="Menlo" w:eastAsia="Menlo" w:hAnsi="Menlo"/>
          <w:sz w:val="18"/>
          <w:szCs w:val="18"/>
        </w:rPr>
        <w:t xml:space="preserve">│   │   ├── templates/           # Jinja2 HTML</w:t>
      </w:r>
    </w:p>
    <w:p>
      <w:pPr>
        <w:shd w:fill="F4F4F2" w:val="clear"/>
        <w:spacing w:after="0" w:before="0"/>
      </w:pPr>
      <w:r>
        <w:rPr>
          <w:rFonts w:ascii="Menlo" w:cs="Menlo" w:eastAsia="Menlo" w:hAnsi="Menlo"/>
          <w:sz w:val="18"/>
          <w:szCs w:val="18"/>
        </w:rPr>
        <w:t xml:space="preserve">│   │   └── static/              # CSS, JS, icons, web manifest</w:t>
      </w:r>
    </w:p>
    <w:p>
      <w:pPr>
        <w:shd w:fill="F4F4F2" w:val="clear"/>
        <w:spacing w:after="0" w:before="0"/>
      </w:pPr>
      <w:r>
        <w:rPr>
          <w:rFonts w:ascii="Menlo" w:cs="Menlo" w:eastAsia="Menlo" w:hAnsi="Menlo"/>
          <w:sz w:val="18"/>
          <w:szCs w:val="18"/>
        </w:rPr>
        <w:t xml:space="preserve">│   ├── seeder/                  # scripts that produce demo data</w:t>
      </w:r>
    </w:p>
    <w:p>
      <w:pPr>
        <w:shd w:fill="F4F4F2" w:val="clear"/>
        <w:spacing w:after="0" w:before="0"/>
      </w:pPr>
      <w:r>
        <w:rPr>
          <w:rFonts w:ascii="Menlo" w:cs="Menlo" w:eastAsia="Menlo" w:hAnsi="Menlo"/>
          <w:sz w:val="18"/>
          <w:szCs w:val="18"/>
        </w:rPr>
        <w:t xml:space="preserve">│   ├── tools/                   # one-off CLI utilities</w:t>
      </w:r>
    </w:p>
    <w:p>
      <w:pPr>
        <w:shd w:fill="F4F4F2" w:val="clear"/>
        <w:spacing w:after="0" w:before="0"/>
      </w:pPr>
      <w:r>
        <w:rPr>
          <w:rFonts w:ascii="Menlo" w:cs="Menlo" w:eastAsia="Menlo" w:hAnsi="Menlo"/>
          <w:sz w:val="18"/>
          <w:szCs w:val="18"/>
        </w:rPr>
        <w:t xml:space="preserve">│   ├── docs/                    # supplementary documentation</w:t>
      </w:r>
    </w:p>
    <w:p>
      <w:pPr>
        <w:shd w:fill="F4F4F2" w:val="clear"/>
        <w:spacing w:after="0" w:before="0"/>
      </w:pPr>
      <w:r>
        <w:rPr>
          <w:rFonts w:ascii="Menlo" w:cs="Menlo" w:eastAsia="Menlo" w:hAnsi="Menlo"/>
          <w:sz w:val="18"/>
          <w:szCs w:val="18"/>
        </w:rPr>
        <w:t xml:space="preserve">│   ├── requirements.txt</w:t>
      </w:r>
    </w:p>
    <w:p>
      <w:pPr>
        <w:shd w:fill="F4F4F2" w:val="clear"/>
        <w:spacing w:after="0" w:before="0"/>
      </w:pPr>
      <w:r>
        <w:rPr>
          <w:rFonts w:ascii="Menlo" w:cs="Menlo" w:eastAsia="Menlo" w:hAnsi="Menlo"/>
          <w:sz w:val="18"/>
          <w:szCs w:val="18"/>
        </w:rPr>
        <w:t xml:space="preserve">│   ├── render.yaml              # cloud deployment recipe (see section 17)</w:t>
      </w:r>
    </w:p>
    <w:p>
      <w:pPr>
        <w:shd w:fill="F4F4F2" w:val="clear"/>
        <w:spacing w:after="0" w:before="0"/>
      </w:pPr>
      <w:r>
        <w:rPr>
          <w:rFonts w:ascii="Menlo" w:cs="Menlo" w:eastAsia="Menlo" w:hAnsi="Menlo"/>
          <w:sz w:val="18"/>
          <w:szCs w:val="18"/>
        </w:rPr>
        <w:t xml:space="preserve">│   └── README.md</w:t>
      </w:r>
    </w:p>
    <w:p>
      <w:pPr>
        <w:shd w:fill="F4F4F2" w:val="clear"/>
        <w:spacing w:after="0" w:before="0"/>
      </w:pPr>
      <w:r>
        <w:rPr>
          <w:rFonts w:ascii="Menlo" w:cs="Menlo" w:eastAsia="Menlo" w:hAnsi="Menlo"/>
          <w:sz w:val="18"/>
          <w:szCs w:val="18"/>
        </w:rPr>
        <w:t xml:space="preserve">├── profiles/                    # user data (auto-discovered)</w:t>
      </w:r>
    </w:p>
    <w:p>
      <w:pPr>
        <w:shd w:fill="F4F4F2" w:val="clear"/>
        <w:spacing w:after="0" w:before="0"/>
      </w:pPr>
      <w:r>
        <w:rPr>
          <w:rFonts w:ascii="Menlo" w:cs="Menlo" w:eastAsia="Menlo" w:hAnsi="Menlo"/>
          <w:sz w:val="18"/>
          <w:szCs w:val="18"/>
        </w:rPr>
        <w:t xml:space="preserve">│   ├── Bruce/</w:t>
      </w:r>
    </w:p>
    <w:p>
      <w:pPr>
        <w:shd w:fill="F4F4F2" w:val="clear"/>
        <w:spacing w:after="0" w:before="0"/>
      </w:pPr>
      <w:r>
        <w:rPr>
          <w:rFonts w:ascii="Menlo" w:cs="Menlo" w:eastAsia="Menlo" w:hAnsi="Menlo"/>
          <w:sz w:val="18"/>
          <w:szCs w:val="18"/>
        </w:rPr>
        <w:t xml:space="preserve">│   │   ├── wardrobe.db</w:t>
      </w:r>
    </w:p>
    <w:p>
      <w:pPr>
        <w:shd w:fill="F4F4F2" w:val="clear"/>
        <w:spacing w:after="0" w:before="0"/>
      </w:pPr>
      <w:r>
        <w:rPr>
          <w:rFonts w:ascii="Menlo" w:cs="Menlo" w:eastAsia="Menlo" w:hAnsi="Menlo"/>
          <w:sz w:val="18"/>
          <w:szCs w:val="18"/>
        </w:rPr>
        <w:t xml:space="preserve">│   │   ├── items/images/        # JPEGs from /upload</w:t>
      </w:r>
    </w:p>
    <w:p>
      <w:pPr>
        <w:shd w:fill="F4F4F2" w:val="clear"/>
        <w:spacing w:after="0" w:before="0"/>
      </w:pPr>
      <w:r>
        <w:rPr>
          <w:rFonts w:ascii="Menlo" w:cs="Menlo" w:eastAsia="Menlo" w:hAnsi="Menlo"/>
          <w:sz w:val="18"/>
          <w:szCs w:val="18"/>
        </w:rPr>
        <w:t xml:space="preserve">│   │   ├── calendar/            # optional .ics file</w:t>
      </w:r>
    </w:p>
    <w:p>
      <w:pPr>
        <w:shd w:fill="F4F4F2" w:val="clear"/>
        <w:spacing w:after="0" w:before="0"/>
      </w:pPr>
      <w:r>
        <w:rPr>
          <w:rFonts w:ascii="Menlo" w:cs="Menlo" w:eastAsia="Menlo" w:hAnsi="Menlo"/>
          <w:sz w:val="18"/>
          <w:szCs w:val="18"/>
        </w:rPr>
        <w:t xml:space="preserve">│   │   └── models/              # XGBoost JSON files plus archive</w:t>
      </w:r>
    </w:p>
    <w:p>
      <w:pPr>
        <w:shd w:fill="F4F4F2" w:val="clear"/>
        <w:spacing w:after="0" w:before="0"/>
      </w:pPr>
      <w:r>
        <w:rPr>
          <w:rFonts w:ascii="Menlo" w:cs="Menlo" w:eastAsia="Menlo" w:hAnsi="Menlo"/>
          <w:sz w:val="18"/>
          <w:szCs w:val="18"/>
        </w:rPr>
        <w:t xml:space="preserve">│   └── Clark/</w:t>
      </w:r>
    </w:p>
    <w:p>
      <w:pPr>
        <w:shd w:fill="F4F4F2" w:val="clear"/>
        <w:spacing w:after="0" w:before="0"/>
      </w:pPr>
      <w:r>
        <w:rPr>
          <w:rFonts w:ascii="Menlo" w:cs="Menlo" w:eastAsia="Menlo" w:hAnsi="Menlo"/>
          <w:sz w:val="18"/>
          <w:szCs w:val="18"/>
        </w:rPr>
        <w:t xml:space="preserve">│       └── ... (same shape)</w:t>
      </w:r>
    </w:p>
    <w:p>
      <w:pPr>
        <w:shd w:fill="F4F4F2" w:val="clear"/>
        <w:spacing w:after="80" w:before="0"/>
      </w:pPr>
      <w:r>
        <w:rPr>
          <w:rFonts w:ascii="Menlo" w:cs="Menlo" w:eastAsia="Menlo" w:hAnsi="Menlo"/>
          <w:sz w:val="18"/>
          <w:szCs w:val="18"/>
        </w:rPr>
        <w:t xml:space="preserve">└── README                       # ~/.closetmind/active is per-user not per-project</w:t>
      </w:r>
    </w:p>
    <w:p>
      <w:pPr>
        <w:pStyle w:val="Heading2"/>
        <w:spacing w:after="140" w:before="240"/>
      </w:pPr>
      <w:r>
        <w:rPr>
          <w:rFonts w:ascii="Arial" w:cs="Arial" w:eastAsia="Arial" w:hAnsi="Arial"/>
          <w:b/>
          <w:bCs/>
          <w:sz w:val="26"/>
          <w:szCs w:val="26"/>
        </w:rPr>
        <w:t xml:space="preserve">3.3 Profile System</w:t>
      </w:r>
    </w:p>
    <w:p>
      <w:pPr>
        <w:spacing w:after="60" w:before="60" w:line="300"/>
        <w:jc w:val="left"/>
      </w:pPr>
      <w:r>
        <w:rPr>
          <w:rFonts w:ascii="Arial" w:cs="Arial" w:eastAsia="Arial" w:hAnsi="Arial"/>
          <w:sz w:val="22"/>
          <w:szCs w:val="22"/>
        </w:rPr>
        <w:t xml:space="preserve">Profiles are discovered by listing the entries of the profiles/ directory. Any subfolder that contains either a wardrobe.db file or an items/ subdirectory is considered a profile, and the name of the subfolder becomes the profile name. There is no central registry: deleting a folder removes the profile, copying a folder duplicates it, and dropping a previously-archived folder back into profiles/ restores it.</w:t>
      </w:r>
    </w:p>
    <w:p>
      <w:pPr>
        <w:spacing w:after="60" w:before="60" w:line="300"/>
        <w:jc w:val="left"/>
      </w:pPr>
      <w:r>
        <w:rPr>
          <w:rFonts w:ascii="Arial" w:cs="Arial" w:eastAsia="Arial" w:hAnsi="Arial"/>
          <w:sz w:val="22"/>
          <w:szCs w:val="22"/>
        </w:rPr>
        <w:t xml:space="preserve">The currently active profile is held in ~/.closetmind/active as a single-line text file containing the profile name. If the file is missing or names a profile that no longer exists, the application falls back to the first profile in alphabetical order. If no profiles exist at all, the application redirects every page request to /setup and refuses to serve other content until a profile has been created.</w:t>
      </w:r>
    </w:p>
    <w:p>
      <w:pPr>
        <w:spacing w:after="60" w:before="60" w:line="300"/>
        <w:jc w:val="left"/>
      </w:pPr>
      <w:r>
        <w:rPr>
          <w:rFonts w:ascii="Arial" w:cs="Arial" w:eastAsia="Arial" w:hAnsi="Arial"/>
          <w:sz w:val="22"/>
          <w:szCs w:val="22"/>
        </w:rPr>
        <w:t xml:space="preserve">Switching profiles is implemented in app/database.py via the rebind_engine_to_current_config function, which replaces the global SQLAlchemy engine in place. This means the same Python process can serve any profile without restarting. After each rebind the application re-runs idempotent ALTER TABLE migrations defined in database.run_all_migrations so that older wardrobe databases acquire the columns added in later phases.</w:t>
      </w:r>
    </w:p>
    <w:p>
      <w:pPr>
        <w:pStyle w:val="Heading2"/>
        <w:spacing w:after="140" w:before="240"/>
      </w:pPr>
      <w:r>
        <w:rPr>
          <w:rFonts w:ascii="Arial" w:cs="Arial" w:eastAsia="Arial" w:hAnsi="Arial"/>
          <w:b/>
          <w:bCs/>
          <w:sz w:val="26"/>
          <w:szCs w:val="26"/>
        </w:rPr>
        <w:t xml:space="preserve">3.4 Module Responsibilities</w:t>
      </w:r>
    </w:p>
    <w:p>
      <w:pPr>
        <w:spacing w:after="60" w:before="60" w:line="300"/>
        <w:jc w:val="left"/>
      </w:pPr>
      <w:r>
        <w:rPr>
          <w:rFonts w:ascii="Arial" w:cs="Arial" w:eastAsia="Arial" w:hAnsi="Arial"/>
          <w:sz w:val="22"/>
          <w:szCs w:val="22"/>
        </w:rPr>
        <w:t xml:space="preserve">The application is divided into three layers: routers, services, and persistence helpers. Routers are thin: they parse and validate HTTP input, call out to services, and serialize responses. Services hold the algorithmic logic and have no knowledge of HTTP. Persistence helpers (crud.py) wrap common SQLAlchemy patterns such as upsert by uniqueness constraint or recomputation of derived statistics.</w:t>
      </w:r>
    </w:p>
    <w:p>
      <w:pPr>
        <w:spacing w:after="60" w:before="60" w:line="300"/>
        <w:jc w:val="left"/>
      </w:pPr>
      <w:r>
        <w:rPr>
          <w:rFonts w:ascii="Arial" w:cs="Arial" w:eastAsia="Arial" w:hAnsi="Arial"/>
          <w:sz w:val="22"/>
          <w:szCs w:val="22"/>
        </w:rPr>
        <w:t xml:space="preserve">There is no service-locator or dependency-injection framework beyond what FastAPI provides through its Depends mechanism, and there is no asynchronous task queue. Long-running operations such as XGBoost retraining are run synchronously inside the request that triggered them; this is acceptable for the local-first deployment because the only client is the user's own browser, but the section on cloud deployment in chapter 17 describes how this would change.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tblHeader/>
        </w:trPr>
        <w:tc>
          <w:tcPr>
            <w:tcW w:type="dxa" w:w="2400"/>
            <w:shd w:fill="E8EEF4" w:val="clear"/>
            <w:tcMar>
              <w:top w:type="dxa" w:w="60"/>
              <w:left w:type="dxa" w:w="100"/>
              <w:bottom w:type="dxa" w:w="60"/>
              <w:right w:type="dxa" w:w="100"/>
            </w:tcMar>
          </w:tcPr>
          <w:p>
            <w:r>
              <w:rPr>
                <w:rFonts w:ascii="Arial" w:cs="Arial" w:eastAsia="Arial" w:hAnsi="Arial"/>
                <w:b/>
                <w:bCs/>
                <w:sz w:val="20"/>
                <w:szCs w:val="20"/>
              </w:rPr>
              <w:t xml:space="preserve">Enum</w:t>
            </w:r>
          </w:p>
        </w:tc>
        <w:tc>
          <w:tcPr>
            <w:tcW w:type="dxa" w:w="6960"/>
            <w:shd w:fill="E8EEF4" w:val="clear"/>
            <w:tcMar>
              <w:top w:type="dxa" w:w="60"/>
              <w:left w:type="dxa" w:w="100"/>
              <w:bottom w:type="dxa" w:w="60"/>
              <w:right w:type="dxa" w:w="100"/>
            </w:tcMar>
          </w:tcPr>
          <w:p>
            <w:r>
              <w:rPr>
                <w:rFonts w:ascii="Arial" w:cs="Arial" w:eastAsia="Arial" w:hAnsi="Arial"/>
                <w:b/>
                <w:bCs/>
                <w:sz w:val="20"/>
                <w:szCs w:val="20"/>
              </w:rPr>
              <w:t xml:space="preserve">Values</w:t>
            </w:r>
          </w:p>
        </w:tc>
      </w:tr>
      <w:tr>
        <w:tc>
          <w:tcPr>
            <w:tcW w:type="dxa" w:w="2400"/>
            <w:tcMar>
              <w:top w:type="dxa" w:w="60"/>
              <w:left w:type="dxa" w:w="100"/>
              <w:bottom w:type="dxa" w:w="60"/>
              <w:right w:type="dxa" w:w="100"/>
            </w:tcMar>
          </w:tcPr>
          <w:p>
            <w:r>
              <w:rPr>
                <w:rFonts w:ascii="Arial" w:cs="Arial" w:eastAsia="Arial" w:hAnsi="Arial"/>
                <w:sz w:val="20"/>
                <w:szCs w:val="20"/>
              </w:rPr>
              <w:t xml:space="preserve">CategoryEnum</w:t>
            </w:r>
          </w:p>
        </w:tc>
        <w:tc>
          <w:tcPr>
            <w:tcW w:type="dxa" w:w="6960"/>
            <w:tcMar>
              <w:top w:type="dxa" w:w="60"/>
              <w:left w:type="dxa" w:w="100"/>
              <w:bottom w:type="dxa" w:w="60"/>
              <w:right w:type="dxa" w:w="100"/>
            </w:tcMar>
          </w:tcPr>
          <w:p>
            <w:r>
              <w:rPr>
                <w:rFonts w:ascii="Arial" w:cs="Arial" w:eastAsia="Arial" w:hAnsi="Arial"/>
                <w:sz w:val="20"/>
                <w:szCs w:val="20"/>
              </w:rPr>
              <w:t xml:space="preserve">top, bottom, shoes, accessory, fullbody</w:t>
            </w:r>
          </w:p>
        </w:tc>
      </w:tr>
      <w:tr>
        <w:tc>
          <w:tcPr>
            <w:tcW w:type="dxa" w:w="2400"/>
            <w:tcMar>
              <w:top w:type="dxa" w:w="60"/>
              <w:left w:type="dxa" w:w="100"/>
              <w:bottom w:type="dxa" w:w="60"/>
              <w:right w:type="dxa" w:w="100"/>
            </w:tcMar>
          </w:tcPr>
          <w:p>
            <w:r>
              <w:rPr>
                <w:rFonts w:ascii="Arial" w:cs="Arial" w:eastAsia="Arial" w:hAnsi="Arial"/>
                <w:sz w:val="20"/>
                <w:szCs w:val="20"/>
              </w:rPr>
              <w:t xml:space="preserve">LayerRoleEnum</w:t>
            </w:r>
          </w:p>
        </w:tc>
        <w:tc>
          <w:tcPr>
            <w:tcW w:type="dxa" w:w="6960"/>
            <w:tcMar>
              <w:top w:type="dxa" w:w="60"/>
              <w:left w:type="dxa" w:w="100"/>
              <w:bottom w:type="dxa" w:w="60"/>
              <w:right w:type="dxa" w:w="100"/>
            </w:tcMar>
          </w:tcPr>
          <w:p>
            <w:r>
              <w:rPr>
                <w:rFonts w:ascii="Arial" w:cs="Arial" w:eastAsia="Arial" w:hAnsi="Arial"/>
                <w:sz w:val="20"/>
                <w:szCs w:val="20"/>
              </w:rPr>
              <w:t xml:space="preserve">inner, mid, outer, none</w:t>
            </w:r>
          </w:p>
        </w:tc>
      </w:tr>
      <w:tr>
        <w:tc>
          <w:tcPr>
            <w:tcW w:type="dxa" w:w="2400"/>
            <w:tcMar>
              <w:top w:type="dxa" w:w="60"/>
              <w:left w:type="dxa" w:w="100"/>
              <w:bottom w:type="dxa" w:w="60"/>
              <w:right w:type="dxa" w:w="100"/>
            </w:tcMar>
          </w:tcPr>
          <w:p>
            <w:r>
              <w:rPr>
                <w:rFonts w:ascii="Arial" w:cs="Arial" w:eastAsia="Arial" w:hAnsi="Arial"/>
                <w:sz w:val="20"/>
                <w:szCs w:val="20"/>
              </w:rPr>
              <w:t xml:space="preserve">ThicknessEnum</w:t>
            </w:r>
          </w:p>
        </w:tc>
        <w:tc>
          <w:tcPr>
            <w:tcW w:type="dxa" w:w="6960"/>
            <w:tcMar>
              <w:top w:type="dxa" w:w="60"/>
              <w:left w:type="dxa" w:w="100"/>
              <w:bottom w:type="dxa" w:w="60"/>
              <w:right w:type="dxa" w:w="100"/>
            </w:tcMar>
          </w:tcPr>
          <w:p>
            <w:r>
              <w:rPr>
                <w:rFonts w:ascii="Arial" w:cs="Arial" w:eastAsia="Arial" w:hAnsi="Arial"/>
                <w:sz w:val="20"/>
                <w:szCs w:val="20"/>
              </w:rPr>
              <w:t xml:space="preserve">very_thin (1), thin (2), thick (3), very_thick (4)</w:t>
            </w:r>
          </w:p>
        </w:tc>
      </w:tr>
      <w:tr>
        <w:tc>
          <w:tcPr>
            <w:tcW w:type="dxa" w:w="2400"/>
            <w:tcMar>
              <w:top w:type="dxa" w:w="60"/>
              <w:left w:type="dxa" w:w="100"/>
              <w:bottom w:type="dxa" w:w="60"/>
              <w:right w:type="dxa" w:w="100"/>
            </w:tcMar>
          </w:tcPr>
          <w:p>
            <w:r>
              <w:rPr>
                <w:rFonts w:ascii="Arial" w:cs="Arial" w:eastAsia="Arial" w:hAnsi="Arial"/>
                <w:sz w:val="20"/>
                <w:szCs w:val="20"/>
              </w:rPr>
              <w:t xml:space="preserve">ItemStateEnum</w:t>
            </w:r>
          </w:p>
        </w:tc>
        <w:tc>
          <w:tcPr>
            <w:tcW w:type="dxa" w:w="6960"/>
            <w:tcMar>
              <w:top w:type="dxa" w:w="60"/>
              <w:left w:type="dxa" w:w="100"/>
              <w:bottom w:type="dxa" w:w="60"/>
              <w:right w:type="dxa" w:w="100"/>
            </w:tcMar>
          </w:tcPr>
          <w:p>
            <w:r>
              <w:rPr>
                <w:rFonts w:ascii="Arial" w:cs="Arial" w:eastAsia="Arial" w:hAnsi="Arial"/>
                <w:sz w:val="20"/>
                <w:szCs w:val="20"/>
              </w:rPr>
              <w:t xml:space="preserve">clean, worn, in_laundry, unavailable</w:t>
            </w:r>
          </w:p>
        </w:tc>
      </w:tr>
      <w:tr>
        <w:tc>
          <w:tcPr>
            <w:tcW w:type="dxa" w:w="2400"/>
            <w:tcMar>
              <w:top w:type="dxa" w:w="60"/>
              <w:left w:type="dxa" w:w="100"/>
              <w:bottom w:type="dxa" w:w="60"/>
              <w:right w:type="dxa" w:w="100"/>
            </w:tcMar>
          </w:tcPr>
          <w:p>
            <w:r>
              <w:rPr>
                <w:rFonts w:ascii="Arial" w:cs="Arial" w:eastAsia="Arial" w:hAnsi="Arial"/>
                <w:sz w:val="20"/>
                <w:szCs w:val="20"/>
              </w:rPr>
              <w:t xml:space="preserve">UserActionEnum</w:t>
            </w:r>
          </w:p>
        </w:tc>
        <w:tc>
          <w:tcPr>
            <w:tcW w:type="dxa" w:w="6960"/>
            <w:tcMar>
              <w:top w:type="dxa" w:w="60"/>
              <w:left w:type="dxa" w:w="100"/>
              <w:bottom w:type="dxa" w:w="60"/>
              <w:right w:type="dxa" w:w="100"/>
            </w:tcMar>
          </w:tcPr>
          <w:p>
            <w:r>
              <w:rPr>
                <w:rFonts w:ascii="Arial" w:cs="Arial" w:eastAsia="Arial" w:hAnsi="Arial"/>
                <w:sz w:val="20"/>
                <w:szCs w:val="20"/>
              </w:rPr>
              <w:t xml:space="preserve">accepted, modified, rejected, skipped</w:t>
            </w:r>
          </w:p>
        </w:tc>
      </w:tr>
      <w:tr>
        <w:tc>
          <w:tcPr>
            <w:tcW w:type="dxa" w:w="2400"/>
            <w:tcMar>
              <w:top w:type="dxa" w:w="60"/>
              <w:left w:type="dxa" w:w="100"/>
              <w:bottom w:type="dxa" w:w="60"/>
              <w:right w:type="dxa" w:w="100"/>
            </w:tcMar>
          </w:tcPr>
          <w:p>
            <w:r>
              <w:rPr>
                <w:rFonts w:ascii="Arial" w:cs="Arial" w:eastAsia="Arial" w:hAnsi="Arial"/>
                <w:sz w:val="20"/>
                <w:szCs w:val="20"/>
              </w:rPr>
              <w:t xml:space="preserve">RatingSourceEnum</w:t>
            </w:r>
          </w:p>
        </w:tc>
        <w:tc>
          <w:tcPr>
            <w:tcW w:type="dxa" w:w="6960"/>
            <w:tcMar>
              <w:top w:type="dxa" w:w="60"/>
              <w:left w:type="dxa" w:w="100"/>
              <w:bottom w:type="dxa" w:w="60"/>
              <w:right w:type="dxa" w:w="100"/>
            </w:tcMar>
          </w:tcPr>
          <w:p>
            <w:r>
              <w:rPr>
                <w:rFonts w:ascii="Arial" w:cs="Arial" w:eastAsia="Arial" w:hAnsi="Arial"/>
                <w:sz w:val="20"/>
                <w:szCs w:val="20"/>
              </w:rPr>
              <w:t xml:space="preserve">user_rated, user_modified</w:t>
            </w:r>
          </w:p>
        </w:tc>
      </w:tr>
      <w:tr>
        <w:tc>
          <w:tcPr>
            <w:tcW w:type="dxa" w:w="2400"/>
            <w:tcMar>
              <w:top w:type="dxa" w:w="60"/>
              <w:left w:type="dxa" w:w="100"/>
              <w:bottom w:type="dxa" w:w="60"/>
              <w:right w:type="dxa" w:w="100"/>
            </w:tcMar>
          </w:tcPr>
          <w:p>
            <w:r>
              <w:rPr>
                <w:rFonts w:ascii="Arial" w:cs="Arial" w:eastAsia="Arial" w:hAnsi="Arial"/>
                <w:sz w:val="20"/>
                <w:szCs w:val="20"/>
              </w:rPr>
              <w:t xml:space="preserve">WeatherEnum</w:t>
            </w:r>
          </w:p>
        </w:tc>
        <w:tc>
          <w:tcPr>
            <w:tcW w:type="dxa" w:w="6960"/>
            <w:tcMar>
              <w:top w:type="dxa" w:w="60"/>
              <w:left w:type="dxa" w:w="100"/>
              <w:bottom w:type="dxa" w:w="60"/>
              <w:right w:type="dxa" w:w="100"/>
            </w:tcMar>
          </w:tcPr>
          <w:p>
            <w:r>
              <w:rPr>
                <w:rFonts w:ascii="Arial" w:cs="Arial" w:eastAsia="Arial" w:hAnsi="Arial"/>
                <w:sz w:val="20"/>
                <w:szCs w:val="20"/>
              </w:rPr>
              <w:t xml:space="preserve">sunny, cloudy, rainy, snowy, windy</w:t>
            </w:r>
          </w:p>
        </w:tc>
      </w:tr>
      <w:tr>
        <w:tc>
          <w:tcPr>
            <w:tcW w:type="dxa" w:w="2400"/>
            <w:tcMar>
              <w:top w:type="dxa" w:w="60"/>
              <w:left w:type="dxa" w:w="100"/>
              <w:bottom w:type="dxa" w:w="60"/>
              <w:right w:type="dxa" w:w="100"/>
            </w:tcMar>
          </w:tcPr>
          <w:p>
            <w:r>
              <w:rPr>
                <w:rFonts w:ascii="Arial" w:cs="Arial" w:eastAsia="Arial" w:hAnsi="Arial"/>
                <w:sz w:val="20"/>
                <w:szCs w:val="20"/>
              </w:rPr>
              <w:t xml:space="preserve">OccasionEnum</w:t>
            </w:r>
          </w:p>
        </w:tc>
        <w:tc>
          <w:tcPr>
            <w:tcW w:type="dxa" w:w="6960"/>
            <w:tcMar>
              <w:top w:type="dxa" w:w="60"/>
              <w:left w:type="dxa" w:w="100"/>
              <w:bottom w:type="dxa" w:w="60"/>
              <w:right w:type="dxa" w:w="100"/>
            </w:tcMar>
          </w:tcPr>
          <w:p>
            <w:r>
              <w:rPr>
                <w:rFonts w:ascii="Arial" w:cs="Arial" w:eastAsia="Arial" w:hAnsi="Arial"/>
                <w:sz w:val="20"/>
                <w:szCs w:val="20"/>
              </w:rPr>
              <w:t xml:space="preserve">casual, work, formal, sport, home</w:t>
            </w:r>
          </w:p>
        </w:tc>
      </w:tr>
    </w:tbl>
    <w:p>
      <w:pPr>
        <w:pStyle w:val="Heading1"/>
      </w:pPr>
      <w:r>
        <w:t>4. 資料庫 Schema</w:t>
      </w:r>
    </w:p>
    <w:p>
      <w:r>
        <w:t>ClosetMind 把所有持久化物件存在單一的 SQLite 資料庫裡，路徑為 profiles/&lt;profile&gt;/wardrobe.db，並透過 SQLAlchemy 2.x ORM 在 app/models.py 裡宣告。整個 schema 由 11 張基礎表跟 8 個字串型 列舉（enum）組成。本章用三層次描述 schema：概念層的「實體—關聯模型 （Entity-Relationship Model, ERM）」、邏輯層的表結構（含每個欄位的型別、預設值與完整性約束）、實體層的索引、非正規化決策與 ACID 強度。第 4.11 節說明資料庫遷移如何在程序啟動時套用，第 4.12 節討論為什麼採用「每個 profile 各自一個 schema」而不是共用單一多租戶資料庫。</w:t>
      </w:r>
    </w:p>
    <w:p>
      <w:pPr>
        <w:pStyle w:val="Heading2"/>
      </w:pPr>
      <w:r>
        <w:t>4.1 實體—關聯模型（ERM）</w:t>
      </w:r>
    </w:p>
    <w:p>
      <w:r>
        <w:t>本節用標準的「實體—關聯模型」術語呈現 schema 的概念層。ERM 是設計時的通用語言，比 SQL DDL 高一層：它描述系統需要儲存「什麼」現實世界的物件以及彼此的關聯，把「如何」用表、欄位、約束來編碼這件事留到 §4.3 的邏輯層處理。</w:t>
      </w:r>
    </w:p>
    <w:p>
      <w:pPr>
        <w:pStyle w:val="Heading3"/>
      </w:pPr>
      <w:r>
        <w:t>4.1.1 本文使用的 ERM 詞彙</w:t>
      </w:r>
    </w:p>
    <w:p>
      <w:r>
        <w:t>實體（Entity）。系統需要追蹤的、可區分的真實物件。每個實體在關聯式實作裡會變成一張表。ClosetMind 共有 10 個實體：User、Item、DailyContext、Outfit、Rating、OutfitLog、ItemState、ItemStats、ItemTag、ModelRun。</w:t>
      </w:r>
    </w:p>
    <w:p>
      <w:r>
        <w:t>強實體（Strong entity）vs. 弱實體（Weak entity）。強實體有自己獨立的識別子，不依賴其他實體（例如 Item 用自己的 id 識別）；弱實體只有在其所屬的「擁有者實體」存在時才有意義，並且透過該關聯來識別 — ItemState 與 ItemStats 都是弱實體，只要它們對應的 Item 被刪除，它們也跟著消失（schema 層用 ON DELETE CASCADE 強制執行）。</w:t>
      </w:r>
    </w:p>
    <w:p>
      <w:r>
        <w:t>屬性（Attribute）。實體的某種特性。屬性有型別（INTEGER、VARCHAR、DATETIME、ENUM、JSON）跟定義域（例如 ThicknessEnum 的定義域是 {very_thin, thin, thick, very_thick}）。屬性可以分成：單純屬性（原子的，例如 created_at）、複合屬性（邏輯上群組起來的，例如 lat+lon+city+timezone 一起描述使用者位置）、多值屬性（例如 items.colors 是 JSON 陣列）、衍生屬性（從其他資料計算出來的，例如 item_stats.average_rating）。</w:t>
      </w:r>
    </w:p>
    <w:p>
      <w:r>
        <w:t>鍵屬性（Key attribute）。能唯一識別實體實例的屬性。ClosetMind 的每個實體都用「代理主鍵」（id INTEGER AUTOINCREMENT 欄位）。某些實體還有自然的候選鍵：users.username、users.email、daily_contexts.(user_id, date)、ratings.(user_id, outfit_id) — 這些用 §4.4 的 UNIQUE 約束強制執行。</w:t>
      </w:r>
    </w:p>
    <w:p>
      <w:r>
        <w:t>關聯（Relationship）。實體之間的連結。關聯由兩個性質刻劃：基數（cardinality）與參與性（participation）。</w:t>
      </w:r>
    </w:p>
    <w:p>
      <w:r>
        <w:t>基數（Cardinality）。一邊實體的某個實例可以對應到另一邊幾個實例。常見有四種：1:1、1:N、M:1、M:N。ClosetMind 四種都用到。</w:t>
      </w:r>
    </w:p>
    <w:p>
      <w:r>
        <w:t>參與性（Participation）。某個實體實例「必須」參與這條關聯（全參與，total），還是「可以」參與（部分參與，partial）。例如每個 Item「必須」屬於某個 User（items 表的 user_id FK 是 NOT NULL），所以 Item 在 owns 這條關聯上是全參與。反之 DailyContext 可以沒有任何 Outfit 跟它對應（使用者可以先存一個明天的情境，等之後才產生穿搭），所以 DailyContext 在 hosts 這條關聯上是部分參與。</w:t>
      </w:r>
    </w:p>
    <w:p>
      <w:pPr>
        <w:pStyle w:val="Heading3"/>
      </w:pPr>
      <w:r>
        <w:t>4.1.2 實體目錄</w:t>
      </w:r>
    </w:p>
    <w:p>
      <w:r>
        <w:t>下面列出所有實體跟它們在系統中扮演的角色。</w:t>
      </w:r>
    </w:p>
    <w:p>
      <w:r>
        <w:t>User。強實體，以 id 識別。代表單一 profile 中持有衣櫃的使用者。儲存位置欄位（給瀏覽器端的天氣抓取使用）以及校準訓練的輸出（temp_offset、training_complete）。</w:t>
      </w:r>
    </w:p>
    <w:p>
      <w:r>
        <w:t>Item。強實體，以 id 識別。代表衣櫃中一件實體衣物。承載推薦器需要的所有屬性：顏色、材質、厚度、花紋、版型、長度、風格 tag。</w:t>
      </w:r>
    </w:p>
    <w:p>
      <w:r>
        <w:t>ItemState。弱實體，由 Item 擁有，以 item_id (UNIQUE) 識別。保存每件衣物的可變狀態（clean / worn / in_laundry / unavailable、上次穿著時間、穿幾次後該洗了）。從 Item 拆出來是因為狀態變動頻繁，Item 屬性卻幾乎不變。</w:t>
      </w:r>
    </w:p>
    <w:p>
      <w:r>
        <w:t>ItemStats。弱實體，由 Item 擁有，以 item_id (UNIQUE) 識別。保存衍生的統計數值（average_rating、total_ratings、coverage_count、last_worn_date、days_since_worn）— 這些是物化值，由 Rating 跟 OutfitLog 計算而來，並在底層寫入的同一個 transaction 裡更新。</w:t>
      </w:r>
    </w:p>
    <w:p>
      <w:r>
        <w:t>ItemTag。弱實體，由 Item 擁有。雖然有 id 主鍵，但 (item_id, key, value) 是自然鍵（UNIQUE）。EAV 風格的容器，給未來那些還不值得開新欄位的擴充屬性使用。</w:t>
      </w:r>
    </w:p>
    <w:p>
      <w:r>
        <w:t>DailyContext。強實體，以 id 識別；(user_id, date) 是候選鍵（UNIQUE）。每筆對應一個 (使用者, 日期)，描述當天的天氣與場合。</w:t>
      </w:r>
    </w:p>
    <w:p>
      <w:r>
        <w:t>Outfit。強實體，以 id 識別。推薦器產出的候選穿搭，附帶 Layer Coverage Model 推導的純量（warmth_score、coverage_curve、aesthetic_curve、optimal_layer_count）。</w:t>
      </w:r>
    </w:p>
    <w:p>
      <w:r>
        <w:t>OutfitItem。關聯實體（associative entity），以 id 識別；(outfit_id, item_id) 是自然鍵（UNIQUE）。把 Outfit 跟 Item 之間的 M:N 物化下來，多帶一個 position 屬性給前端排序用。</w:t>
      </w:r>
    </w:p>
    <w:p>
      <w:r>
        <w:t>Rating。強實體，以 id 識別；(user_id, outfit_id) 是候選鍵（UNIQUE）。保存使用者評分，值域受限為 {-1, 0, 1, 2}。</w:t>
      </w:r>
    </w:p>
    <w:p>
      <w:r>
        <w:t>OutfitLog。強實體。記錄「推薦的穿搭」與「實際穿的穿搭」的分歧 — 兩個 FK （recommended_outfit_id 與 final_worn_outfit_id）都指向 Outfit 表，再加上使用者的動作（accepted/modified/rejected/skipped）。</w:t>
      </w:r>
    </w:p>
    <w:p>
      <w:r>
        <w:t>ModelRun。強實體。每次 XGBoost 訓練都寫一筆，保留模型檔路徑、訓練樣本數、驗證指標。</w:t>
      </w:r>
    </w:p>
    <w:p>
      <w:pPr>
        <w:pStyle w:val="Heading3"/>
      </w:pPr>
      <w:r>
        <w:t>4.1.3 關聯目錄</w:t>
      </w:r>
    </w:p>
    <w:p>
      <w:r>
        <w:t>每條關聯依下列格式記錄：名稱：來源 — 基數 — 目標，再加上兩端的參與性。</w:t>
      </w:r>
    </w:p>
    <w:p>
      <w:r>
        <w:t>owns：User — 1 : N — Item。User 端部分參與（剛建立的 user 沒有任何衣物）；Item 端全參與（每件衣物都必須屬於某個 user）。</w:t>
      </w:r>
    </w:p>
    <w:p>
      <w:r>
        <w:t>has_state：Item — 1 : 1 — ItemState。Item 端部分參與（沒有狀態紀錄的 item 在應用層預設為 clean）；ItemState 端全參與（沒有 Item 的 ItemState 不合理）。</w:t>
      </w:r>
    </w:p>
    <w:p>
      <w:r>
        <w:t>has_stats：Item — 1 : 1 — ItemStats。同上的部分/全參與模式。</w:t>
      </w:r>
    </w:p>
    <w:p>
      <w:r>
        <w:t>tagged_with：Item — 1 : N — ItemTag。Item 端部分；ItemTag 端全。UNIQUE(item_id, key, value) 防止同一件衣物有重複 tag。</w:t>
      </w:r>
    </w:p>
    <w:p>
      <w:r>
        <w:t>schedules：User — 1 : N — DailyContext。兩端都部分（user 可能還沒建任何 context；context 屬於唯一一個 user）。</w:t>
      </w:r>
    </w:p>
    <w:p>
      <w:r>
        <w:t>hosts：DailyContext — 1 : N — Outfit。DailyContext 端部分；Outfit 端也部分 — Outfit 可以沒有 context（context_id 可為 NULL，例如使用者自己編輯而不綁特定日期的穿搭）。</w:t>
      </w:r>
    </w:p>
    <w:p>
      <w:r>
        <w:t>composed_of：Outfit — M : N — Item，透過 OutfitItem 物化。每個 Outfit 聚合 2-5 件 Item；每件 Item 可以出現在很多 Outfit 中。兩端都部分 — 剛註冊的 Item 其 Outfit 加入數為 0；剛建立的 Outfit 也短暫存在於沒有任何 OutfitItem 之前。</w:t>
      </w:r>
    </w:p>
    <w:p>
      <w:r>
        <w:t>rated_by：Outfit — 1 : N — Rating。Rating 上的 UNIQUE(user_id, outfit_id) 讓這條關聯實質上對 (user, outfit) 配對是 1:1，但 schema 仍保留 1:N 以容納未來的多使用者場景。兩端都部分。</w:t>
      </w:r>
    </w:p>
    <w:p>
      <w:r>
        <w:t>logged_for：DailyContext — 1 : N — OutfitLog。兩端都部分。</w:t>
      </w:r>
    </w:p>
    <w:p>
      <w:r>
        <w:t>recommended：Outfit — 1 : N — OutfitLog（透過 recommended_outfit_id）。兩端都部分；FK 可為 NULL。</w:t>
      </w:r>
    </w:p>
    <w:p>
      <w:r>
        <w:t>worn：Outfit — 1 : N — OutfitLog（透過 final_worn_outfit_id）。兩端都部分；FK 可為 NULL。recommended 與 worn 可能指同一個 Outfit（採納原推薦）、可能不同（使用者改動了）、其中一個可能為 NULL（沒有記錄最終穿著）。</w:t>
      </w:r>
    </w:p>
    <w:p>
      <w:r>
        <w:t>trained_for：User — 1 : N — ModelRun。User 端部分；ModelRun 端全。</w:t>
      </w:r>
    </w:p>
    <w:p>
      <w:pPr>
        <w:pStyle w:val="Heading3"/>
      </w:pPr>
      <w:r>
        <w:t>4.1.4 文字版 ER 圖</w:t>
      </w:r>
    </w:p>
    <w:p>
      <w:r>
        <w:t>Word 文件無法呈現 Chen 標記法的方框與菱形圖，所以這裡用縮排相鄰列表的方式表達。每行格式為：實體 — 關聯 — 目標實體（基數，參與性）。</w:t>
      </w:r>
    </w:p>
    <w:p>
      <w:r>
        <w:t>USER (id, username, email, lat, lon, city, timezone, training_complete, temp_offset, created_at)</w:t>
      </w:r>
    </w:p>
    <w:p>
      <w:r>
        <w:t xml:space="preserve">  └─ owns ────────── ITEM           (1:N，Item 端全)</w:t>
      </w:r>
    </w:p>
    <w:p>
      <w:r>
        <w:t xml:space="preserve">  └─ schedules ───── DAILY_CONTEXT  (1:N，部分)</w:t>
      </w:r>
    </w:p>
    <w:p>
      <w:r>
        <w:t xml:space="preserve">  └─ rated_by ────── RATING         (1:N，部分)</w:t>
      </w:r>
    </w:p>
    <w:p>
      <w:r>
        <w:t xml:space="preserve">  └─ logs ────────── OUTFIT_LOG     (1:N，部分)</w:t>
      </w:r>
    </w:p>
    <w:p>
      <w:r>
        <w:t xml:space="preserve">  └─ trains ──────── MODEL_RUN      (1:N，部分)</w:t>
      </w:r>
    </w:p>
    <w:p>
      <w:r>
        <w:t>ITEM (id, user_id*, name, category, layer_role, colors[], is_multicolor, pattern, pattern_complexity, material, thickness, style_tags[], can_wear_alone, shoulder_fit, waist_fit, collar, top_length, sleeve, pants_length, pants_fit, image_path, is_active, created_at, updated_at)</w:t>
      </w:r>
    </w:p>
    <w:p>
      <w:r>
        <w:t xml:space="preserve">  └─ has_state ───── ITEM_STATE     (1:1，ItemState 端全)</w:t>
      </w:r>
    </w:p>
    <w:p>
      <w:r>
        <w:t xml:space="preserve">  └─ has_stats ───── ITEM_STATS     (1:1，ItemStats 端全)</w:t>
      </w:r>
    </w:p>
    <w:p>
      <w:r>
        <w:t xml:space="preserve">  └─ tagged_with ─── ITEM_TAG       (1:N，ItemTag 端全)</w:t>
      </w:r>
    </w:p>
    <w:p>
      <w:r>
        <w:t xml:space="preserve">  └─ composed_of ─── OUTFIT_ITEM    (1:N，OutfitItem 端全)</w:t>
      </w:r>
    </w:p>
    <w:p>
      <w:r>
        <w:t>DAILY_CONTEXT (id, user_id*, date, temperature, temperature_high, temperature_low, weather, occasion, notes, calendar_event, created_at)</w:t>
      </w:r>
    </w:p>
    <w:p>
      <w:r>
        <w:t xml:space="preserve">  └─ hosts ───────── OUTFIT         (1:N，部分)</w:t>
      </w:r>
    </w:p>
    <w:p>
      <w:r>
        <w:t xml:space="preserve">  └─ logged_for ──── OUTFIT_LOG     (1:N，部分)</w:t>
      </w:r>
    </w:p>
    <w:p>
      <w:r>
        <w:t>OUTFIT (id, user_id*, context_id*nullable, warmth_score, inner_count, mid_count, outer_count, total_items, is_generated, coverage_curve[], aesthetic_curve[], optimal_layer_count, overkill_layers, underfit_flag, aesthetic_stop_layers[], created_at)</w:t>
      </w:r>
    </w:p>
    <w:p>
      <w:r>
        <w:t xml:space="preserve">  └─ composed_of ─── OUTFIT_ITEM ── ITEM   (M:N 透過 OutfitItem)</w:t>
      </w:r>
    </w:p>
    <w:p>
      <w:r>
        <w:t xml:space="preserve">  └─ rated_by ────── RATING         (1:N → 對單一 user 實質為 1:1)</w:t>
      </w:r>
    </w:p>
    <w:p>
      <w:r>
        <w:t xml:space="preserve">  └─ recommended ─── OUTFIT_LOG     (1:N，部分)</w:t>
      </w:r>
    </w:p>
    <w:p>
      <w:r>
        <w:t xml:space="preserve">  └─ worn ────────── OUTFIT_LOG     (1:N，部分)</w:t>
      </w:r>
    </w:p>
    <w:p>
      <w:r>
        <w:t>OUTFIT_ITEM (id, outfit_id*, item_id*, position) — 關聯實體</w:t>
      </w:r>
    </w:p>
    <w:p>
      <w:r>
        <w:t>RATING (id, user_id*, outfit_id*, rating ∈ {-1,0,1,2}, rating_source, ideal_temp_zone, rated_at, updated_at)</w:t>
      </w:r>
    </w:p>
    <w:p>
      <w:r>
        <w:t>OUTFIT_LOG (id, user_id*, context_id*, recommended_outfit_id, final_worn_outfit_id, user_action, scheduled_for, is_scheduled, logged_at)</w:t>
      </w:r>
    </w:p>
    <w:p>
      <w:r>
        <w:t>MODEL_RUN (id, user_id*, model_path, training_samples, feature_version, val_auc, val_logloss, notes, trained_at, is_active)</w:t>
      </w:r>
    </w:p>
    <w:p>
      <w:r>
        <w:t>ITEM_STATE (id, item_id*UNIQUE, state, worn_count, wear_count_since_wash, last_worn, updated_at) — 弱實體</w:t>
      </w:r>
    </w:p>
    <w:p>
      <w:r>
        <w:t>ITEM_STATS (id, item_id*UNIQUE, coverage_count, total_ratings, average_rating, last_worn_date, days_since_worn, updated_at) — 弱實體</w:t>
      </w:r>
    </w:p>
    <w:p>
      <w:r>
        <w:t>ITEM_TAG (id, item_id*, key, value, UNIQUE(item_id, key, value)) — 弱實體</w:t>
      </w:r>
    </w:p>
    <w:p>
      <w:r>
        <w:t>標星號 (*) 表示外鍵欄位。中括號 [] 表示用 JSON 陣列儲存的多值屬性。「弱實體」標籤代表父表刪除時會 cascade 到子表。</w:t>
      </w:r>
    </w:p>
    <w:p>
      <w:pPr>
        <w:pStyle w:val="Heading3"/>
      </w:pPr>
      <w:r>
        <w:t>4.1.5 ERM 對應到關聯式 schema 的規則</w:t>
      </w:r>
    </w:p>
    <w:p>
      <w:r>
        <w:t>標準的 ERM-to-relational 對應規則被用來推導出 §4.3 的 11 張表：</w:t>
      </w:r>
    </w:p>
    <w:p>
      <w:r>
        <w:t>規則 R1 — 強實體變成一張表。7 個強實體（User、Item、DailyContext、Outfit、Rating、OutfitLog、ModelRun）各成一張表，用實體的識別子當主鍵。</w:t>
      </w:r>
    </w:p>
    <w:p>
      <w:r>
        <w:t>規則 R2 — 弱實體變成一張表，並把擁有者的主鍵當成 NOT NULL 的 FK。ItemState、ItemStats、ItemTag 都帶 item_id NOT NULL。</w:t>
      </w:r>
    </w:p>
    <w:p>
      <w:r>
        <w:t>規則 R3 — 1:1 關聯通常合併到其中一邊的表裡，但若關聯本身有屬性或有獨立生命週期，就拆成獨立的表。ClosetMind 採後者（ItemState / ItemStats 各自獨立），讓高頻寫入的狀態不會跟讀取為主的 Item 查詢搶 lock — 詳見 §4.7 的快取局部性說明。</w:t>
      </w:r>
    </w:p>
    <w:p>
      <w:r>
        <w:t>規則 R4 — 1:N 關聯用「多」的那一邊放外鍵欄位來物化。items.user_id、daily_contexts.user_id、outfits.user_id、ratings.user_id 等都遵循這條規則。</w:t>
      </w:r>
    </w:p>
    <w:p>
      <w:r>
        <w:t>規則 R5 — M:N 關聯用獨立的關聯表物化，兩個外鍵指向兩端，加上 UNIQUE 約束。OutfitItem 用 UNIQUE(outfit_id, item_id) 物化 Outfit 與 Item 之間的 M:N。</w:t>
      </w:r>
    </w:p>
    <w:p>
      <w:r>
        <w:t>規則 R6 — 多值屬性通常拆成獨立表。ClosetMind 在 items.colors 與 items.style_tags 刻意違反這條，改用 JSON 陣列儲存 — 詳見 §4.7(a) 的非正規化說明。</w:t>
      </w:r>
    </w:p>
    <w:p>
      <w:pPr>
        <w:pStyle w:val="Heading2"/>
      </w:pPr>
      <w:r>
        <w:t>4.2 列舉（Enumerations）</w:t>
      </w:r>
    </w:p>
    <w:p>
      <w:r>
        <w:t>列舉透過 SQLAlchemy 編碼成 SQL ENUM 型別。SQLite 內部用 TEXT 儲存，ORM 自動產生的 CHECK 約束會在寫入時拒絕未列舉的值。</w:t>
      </w:r>
    </w:p>
    <w:p>
      <w:r>
        <w:t>CategoryEnum：top、bottom、shoes、accessory、fullbody。fullbody 涵蓋一件式服裝（jumpsuit、早期設計中的 tuxedo set），會影響 outfit_generator 的層級分配。</w:t>
      </w:r>
    </w:p>
    <w:p>
      <w:r>
        <w:t>LayerRoleEnum：inner、mid、outer、none。上傳時由 _infer_layer_role 根據category 與 thickness 推導，但持久化以便後續手動覆寫。</w:t>
      </w:r>
    </w:p>
    <w:p>
      <w:r>
        <w:t>ThicknessEnum：very_thin、thin、thick、very_thick。整數對應 {very_thin: 1, thin: 2, thick: 3, very_thick: 4} 驅動 Layer Coverage Model 的覆蓋曲線。</w:t>
      </w:r>
    </w:p>
    <w:p>
      <w:r>
        <w:t>ItemStateEnum：clean、worn、in_laundry、unavailable。隨使用者每次穿著紀錄改變；狀態轉移在資料庫層沒有約束（應用層管理工作流程）。</w:t>
      </w:r>
    </w:p>
    <w:p>
      <w:r>
        <w:t>UserActionEnum：accepted、modified、rejected、skipped。被 outfit_logs 使用，用來捕捉使用者怎麼處理推薦。</w:t>
      </w:r>
    </w:p>
    <w:p>
      <w:r>
        <w:t>RatingSourceEnum：user_rated、user_modified。標記評分來源，這樣規則式評分（aesthetic-rubric 自動訓練）可以跟使用者明確輸入分開過濾。</w:t>
      </w:r>
    </w:p>
    <w:p>
      <w:r>
        <w:t>WeatherEnum：sunny、cloudy、rainy、snowy、windy。由手動輸入或瀏覽器端的 Open-Meteo 抓取提供。</w:t>
      </w:r>
    </w:p>
    <w:p>
      <w:r>
        <w:t>OccasionEnum：casual、work、formal、sport、home。推薦特徵向量會 one-hot 編碼這個欄位，雖然 Chapter 18 的 SHAP 分析顯示它目前只占模型預測影響力的 0.6%。</w:t>
      </w:r>
    </w:p>
    <w:p>
      <w:pPr>
        <w:pStyle w:val="Heading2"/>
      </w:pPr>
      <w:r>
        <w:t>4.3 邏輯模型 — 表</w:t>
      </w:r>
    </w:p>
    <w:p>
      <w:pPr>
        <w:pStyle w:val="Heading3"/>
      </w:pPr>
      <w:r>
        <w:t>users（使用者）</w:t>
      </w:r>
    </w:p>
    <w:p>
      <w:r>
        <w:t>目前每個 profile 在實體上只有一個使用者；應用程式總是對 id = 1 操作。lat、lon、city、timezone 由瀏覽器在使用者授權地理定位後填入，再讀回設定頁顯示。</w:t>
      </w:r>
    </w:p>
    <w:p>
      <w:r>
        <w:t>欄位：id INTEGER PRIMARY KEY；username VARCHAR(64) NOT NULL UNIQUE；email VARCHAR(128) UNIQUE NULL；created_at DATETIME NOT NULL DEFAULT CURRENT_TIMESTAMP；lat、lon FLOAT NULL；city VARCHAR(64) NULL；timezone VARCHAR(64) NULL；training_complete BOOLEAN NOT NULL DEFAULT FALSE；temp_offset FLOAT NOT NULL DEFAULT 0.0。</w:t>
      </w:r>
    </w:p>
    <w:p>
      <w:r>
        <w:t>隱式索引：PRIMARY KEY (id)、UNIQUE (username)、UNIQUE (email)。</w:t>
      </w:r>
    </w:p>
    <w:p>
      <w:pPr>
        <w:pStyle w:val="Heading3"/>
      </w:pPr>
      <w:r>
        <w:t>items（衣物）</w:t>
      </w:r>
    </w:p>
    <w:p>
      <w:r>
        <w:t>衣櫃的核心表。每筆對應一件實體衣物，承載推薦器使用的所有維度：視覺（colors、pattern）、材質（material）、版型（shoulder_fit、waist_fit、pants_fit）、長度（top_length、pants_length、sleeve）、保暖（thickness）、風格（style_tags、can_wear_alone）。其中兩個欄位是 JSON 陣列，在 SQLite 裡用 TEXT 儲存 — 設計理由詳見 §4.7。</w:t>
      </w:r>
    </w:p>
    <w:p>
      <w:r>
        <w:t>欄位：id INTEGER PRIMARY KEY；user_id INTEGER NOT NULL REFERENCES users(id)；name VARCHAR(128) NOT NULL；category ENUM(CategoryEnum) NOT NULL；layer_role ENUM(LayerRoleEnum) NOT NULL DEFAULT 'none'；colors JSON NOT NULL DEFAULT '[]'；is_multicolor BOOLEAN NOT NULL DEFAULT FALSE；pattern VARCHAR(32) NOT NULL DEFAULT 'solid'；pattern_complexity INTEGER NOT NULL DEFAULT 0；material VARCHAR(32) NOT NULL DEFAULT 'cotton'；thickness ENUM(ThicknessEnum) NOT NULL DEFAULT 'thin'；style_tags JSON NOT NULL DEFAULT '[]'；can_wear_alone BOOLEAN NOT NULL DEFAULT TRUE；shoulder_fit、waist_fit、collar、top_length、sleeve、pants_length、pants_fit 都是 VARCHAR(16) NULL；image_path VARCHAR(256) NULL；is_active BOOLEAN NOT NULL DEFAULT TRUE；created_at DATETIME NOT NULL；updated_at DATETIME NULL ON UPDATE NOW。</w:t>
      </w:r>
    </w:p>
    <w:p>
      <w:r>
        <w:t>索引：PRIMARY KEY (id)；INDEX (user_id) 給 /items/ 的「按 user 列出衣物」查詢用。is_active flag 在軟刪除時保留評分歷史；硬刪除會 cascade 到 outfit_items、item_states、item_stats、item_tags（透過 SQLAlchemy 的 cascade='all, delete-orphan'）。</w:t>
      </w:r>
    </w:p>
    <w:p>
      <w:pPr>
        <w:pStyle w:val="Heading3"/>
      </w:pPr>
      <w:r>
        <w:t>item_states（衣物狀態）</w:t>
      </w:r>
    </w:p>
    <w:p>
      <w:r>
        <w:t>1:1 輔助表，保存可變的乾淨度／磨損狀態。從 items 拆出來是因為每次推薦紀錄都會更新狀態，否則會跟不可變的衣櫃 metadata 搶寫入 lock。</w:t>
      </w:r>
    </w:p>
    <w:p>
      <w:r>
        <w:t>欄位：id INTEGER PRIMARY KEY；item_id INTEGER NOT NULL UNIQUE REFERENCES items(id)；state ENUM(ItemStateEnum) NOT NULL DEFAULT 'clean'；worn_count INTEGER NOT NULL DEFAULT 0；wear_count_since_wash INTEGER NOT NULL DEFAULT 0；last_worn DATETIME NULL；updated_at DATETIME NULL。</w:t>
      </w:r>
    </w:p>
    <w:p>
      <w:r>
        <w:t>UNIQUE (item_id) 在 schema 層強制執行 1:1，不依賴應用邏輯。</w:t>
      </w:r>
    </w:p>
    <w:p>
      <w:pPr>
        <w:pStyle w:val="Heading3"/>
      </w:pPr>
      <w:r>
        <w:t>item_stats（衣物統計）</w:t>
      </w:r>
    </w:p>
    <w:p>
      <w:r>
        <w:t>1:1 輔助表，保存衍生的彙總統計，餵給 feature 向量 — average_rating、total_ratings、coverage_count（這件衣物在推薦 Top-K 中出現幾次）、last_worn_date、days_since_worn。這些是物化值：每次評分 commit 都會觸發 crud.update_item_stats_for_outfit 從 ratings 跟 outfit_logs 重算。理論上可以每次讀取時用查詢計算，但推薦熱路徑受惠於避免重算的成本。</w:t>
      </w:r>
    </w:p>
    <w:p>
      <w:r>
        <w:t>欄位：id INTEGER PRIMARY KEY；item_id INTEGER NOT NULL UNIQUE REFERENCES items(id)；coverage_count INTEGER NOT NULL DEFAULT 0；total_ratings INTEGER NOT NULL DEFAULT 0；average_rating FLOAT NULL；last_worn_date DATETIME NULL；days_since_worn INTEGER NULL；updated_at DATETIME NULL。</w:t>
      </w:r>
    </w:p>
    <w:p>
      <w:pPr>
        <w:pStyle w:val="Heading3"/>
      </w:pPr>
      <w:r>
        <w:t>item_tags（自訂標籤）</w:t>
      </w:r>
    </w:p>
    <w:p>
      <w:r>
        <w:t>選用的 EAV 風格 key/value 附加表，給未來擴充用。保留給那些不值得專門開欄位的屬性：'fabric_origin' = 'organic_cotton'、'gift_from' = 'mom'、'last_dry_cleaned' = '2024-12-03' 之類。</w:t>
      </w:r>
    </w:p>
    <w:p>
      <w:r>
        <w:t>欄位：id INTEGER PRIMARY KEY；item_id INTEGER NOT NULL REFERENCES items(id)；key VARCHAR(64) NOT NULL；value VARCHAR(128) NOT NULL。</w:t>
      </w:r>
    </w:p>
    <w:p>
      <w:r>
        <w:t>UNIQUE (item_id, key, value) 防止同一件衣物有重複 tag；INDEX (item_id) 給「按 item 列出 tag」的掃描用。</w:t>
      </w:r>
    </w:p>
    <w:p>
      <w:pPr>
        <w:pStyle w:val="Heading3"/>
      </w:pPr>
      <w:r>
        <w:t>daily_contexts（情境）</w:t>
      </w:r>
    </w:p>
    <w:p>
      <w:r>
        <w:t>每筆對應一個 (使用者, 當天) 的情境，是推薦或紀錄的來源。UNIQUE (user_id, date) 給自動填天氣的流程提供 upsert 語意：再次提交今天的情境只是更新 temperature/weather，不會建重複行 — 這對於前端在每次載入頁面時都向 Open-Meteo 輪詢來說是必要的。</w:t>
      </w:r>
    </w:p>
    <w:p>
      <w:r>
        <w:t>欄位：id INTEGER PRIMARY KEY；user_id INTEGER NOT NULL REFERENCES users(id)；date DATETIME NOT NULL；temperature、temperature_high、temperature_low FLOAT NULL；weather ENUM(WeatherEnum) NULL；occasion ENUM(OccasionEnum) NOT NULL DEFAULT 'casual'；notes TEXT NULL；calendar_event VARCHAR(128) NULL；created_at DATETIME NOT NULL。</w:t>
      </w:r>
    </w:p>
    <w:p>
      <w:r>
        <w:t>索引：PRIMARY KEY (id)；INDEX (user_id)；UNIQUE (user_id, date)。</w:t>
      </w:r>
    </w:p>
    <w:p>
      <w:pPr>
        <w:pStyle w:val="Heading3"/>
      </w:pPr>
      <w:r>
        <w:t>outfits（穿搭）</w:t>
      </w:r>
    </w:p>
    <w:p>
      <w:r>
        <w:t>Outfit 是 outfit_generator.generate_candidates 產出、再由 persist_candidates 持久化的候選衣物組合。每筆儲存特徵工程使用的六個預先計算的純量，加上三個 JSON 陣列來捕捉雙曲線模型的輸出：coverage_curve（保暖覆蓋）、aesthetic_curve（美觀停止層級）、aesthetic_stop_layers（最終選定的 k）。</w:t>
      </w:r>
    </w:p>
    <w:p>
      <w:r>
        <w:t>欄位：id INTEGER PRIMARY KEY；user_id INTEGER NOT NULL REFERENCES users(id)；context_id INTEGER NULL REFERENCES daily_contexts(id)；warmth_score FLOAT NOT NULL DEFAULT 0；inner_count、mid_count、outer_count、total_items INTEGER NOT NULL DEFAULT 0；is_generated BOOLEAN NOT NULL DEFAULT TRUE；coverage_curve、aesthetic_curve、aesthetic_stop_layers JSON NULL；optimal_layer_count INTEGER NULL；overkill_layers INTEGER NOT NULL DEFAULT 0；underfit_flag BOOLEAN NOT NULL DEFAULT FALSE；created_at DATETIME NOT NULL。</w:t>
      </w:r>
    </w:p>
    <w:p>
      <w:r>
        <w:t>索引：PRIMARY KEY (id)；INDEX (user_id)；INDEX (context_id) 給典型查詢「這個情境的所有候選穿搭」用。</w:t>
      </w:r>
    </w:p>
    <w:p>
      <w:pPr>
        <w:pStyle w:val="Heading3"/>
      </w:pPr>
      <w:r>
        <w:t>outfit_items（穿搭—衣物關聯）</w:t>
      </w:r>
    </w:p>
    <w:p>
      <w:r>
        <w:t>outfits 與 items 之間 M:N 的關聯表。position 欄位保留 UI 顯示順序。</w:t>
      </w:r>
    </w:p>
    <w:p>
      <w:r>
        <w:t>欄位：id INTEGER PRIMARY KEY；outfit_id INTEGER NOT NULL REFERENCES outfits(id)；item_id INTEGER NOT NULL REFERENCES items(id)；position INTEGER DEFAULT 0。</w:t>
      </w:r>
    </w:p>
    <w:p>
      <w:r>
        <w:t>索引：PRIMARY KEY (id)；INDEX (outfit_id)；INDEX (item_id)；UNIQUE (outfit_id, item_id) — 一個 outfit 不能重複放同一件衣物，且這條約束在資料庫層強制，所以推薦器不會意外產生畸形候選。</w:t>
      </w:r>
    </w:p>
    <w:p>
      <w:pPr>
        <w:pStyle w:val="Heading3"/>
      </w:pPr>
      <w:r>
        <w:t>ratings（評分）</w:t>
      </w:r>
    </w:p>
    <w:p>
      <w:r>
        <w:t>使用者對某個生成的穿搭的回饋。rating 欄位只接受 {-1, 0, 1, 2}，由資料庫層的 CHECK 約束強制，這樣直接 SQL 匯入也無法繞過 API 的驗證。選用的 ideal_temp_zone 欄位只有校準流程會填，餵給 users.temp_offset 重算。</w:t>
      </w:r>
    </w:p>
    <w:p>
      <w:r>
        <w:t>欄位：id INTEGER PRIMARY KEY；user_id INTEGER NOT NULL REFERENCES users(id)；outfit_id INTEGER NOT NULL REFERENCES outfits(id)；rating INTEGER NOT NULL；rating_source ENUM(RatingSourceEnum) NOT NULL DEFAULT 'user_rated'；ideal_temp_zone VARCHAR(8) NULL；rated_at DATETIME NOT NULL；updated_at DATETIME NULL。</w:t>
      </w:r>
    </w:p>
    <w:p>
      <w:r>
        <w:t>索引與約束：PRIMARY KEY (id)；INDEX (user_id)；INDEX (outfit_id)；UNIQUE (user_id, outfit_id)；CHECK (rating IN (-1, 0, 1, 2))。</w:t>
      </w:r>
    </w:p>
    <w:p>
      <w:pPr>
        <w:pStyle w:val="Heading3"/>
      </w:pPr>
      <w:r>
        <w:t>outfit_logs（穿搭紀錄）</w:t>
      </w:r>
    </w:p>
    <w:p>
      <w:r>
        <w:t>記錄使用者在某個情境下實際的決策流：什麼被推薦、最後穿了什麼（可能是改過的版本）、採取了什麼動作。這張表是計算「推薦接受率」、「修改率」、「拒絕模式」的分析來源。</w:t>
      </w:r>
    </w:p>
    <w:p>
      <w:r>
        <w:t>欄位：id INTEGER PRIMARY KEY；user_id INTEGER NOT NULL REFERENCES users(id)；context_id INTEGER NOT NULL REFERENCES daily_contexts(id)；recommended_outfit_id INTEGER NULL REFERENCES outfits(id)；final_worn_outfit_id INTEGER NULL REFERENCES outfits(id)；user_action ENUM(UserActionEnum) NOT NULL DEFAULT 'skipped'；scheduled_for DATETIME NULL；is_scheduled BOOLEAN NOT NULL DEFAULT FALSE；logged_at DATETIME NOT NULL。</w:t>
      </w:r>
    </w:p>
    <w:p>
      <w:pPr>
        <w:pStyle w:val="Heading3"/>
      </w:pPr>
      <w:r>
        <w:t>model_runs（模型訓練紀錄）</w:t>
      </w:r>
    </w:p>
    <w:p>
      <w:r>
        <w:t>每次 XGBoost 訓練都附加一筆，保留模型檔的路徑（在 profiles/&lt;profile&gt;/models/ 下）、訓練樣本數、feature_version 字串（給未來相容性用）、與保留的驗證指標（val_auc、val_logloss）。is_active flag 標示目前服務的模型 — 應用只讀取 is_active = TRUE 的那一筆，舊的 run 仍可被檢視但已停用。</w:t>
      </w:r>
    </w:p>
    <w:p>
      <w:r>
        <w:t>欄位：id INTEGER PRIMARY KEY；user_id INTEGER NOT NULL REFERENCES users(id)；model_path VARCHAR(256) NOT NULL；training_samples INTEGER NOT NULL；feature_version VARCHAR(32) NOT NULL DEFAULT 'v1'；val_auc、val_logloss FLOAT NULL；notes TEXT NULL；trained_at DATETIME NOT NULL；is_active BOOLEAN NOT NULL DEFAULT TRUE。</w:t>
      </w:r>
    </w:p>
    <w:p>
      <w:pPr>
        <w:pStyle w:val="Heading2"/>
      </w:pPr>
      <w:r>
        <w:t>4.4 完整性約束</w:t>
      </w:r>
    </w:p>
    <w:p>
      <w:r>
        <w:t>主鍵。每張表都用一個自動遞增的 INTEGER 代理鍵。代理鍵優於組合自然鍵，因為這樣外鍵參照永遠是單欄寬，JOIN 效能可預期。</w:t>
      </w:r>
    </w:p>
    <w:p>
      <w:r>
        <w:t>外鍵。所有跨表參照都在 SQLAlchemy 用 ForeignKey() 宣告。SQLite 只在 PRAGMA foreign_keys = ON 時強制 FK；database.py 模組透過 SQLAlchemy 事件監聽器在每個新連線上設定。Cascade 行為依關聯而設定：items → (item_states, item_stats, item_tags) 在刪除時 cascade，所以移除 item 會清理它的衍生表；outfits → outfit_items 同樣 cascade；ratings、outfit_logs、model_runs 在刪除 user 時保留（我們從不刪 user，只切換 active profile）。</w:t>
      </w:r>
    </w:p>
    <w:p>
      <w:r>
        <w:t>唯一約束。users 上有 UNIQUE (username) 與 UNIQUE (email)；item_states 與 item_stats 上有 UNIQUE (item_id)（強制 1:1）；item_tags 上有 UNIQUE (item_id, key, value)；daily_contexts 上有 UNIQUE (user_id, date)；outfit_items 上有 UNIQUE (outfit_id, item_id)；ratings 上有 UNIQUE (user_id, outfit_id)。</w:t>
      </w:r>
    </w:p>
    <w:p>
      <w:r>
        <w:t>Check 約束。schema 中唯一明確的 CHECK 是 ratings 的 CHECK (rating IN (-1, 0, 1, 2))。Enum 欄位也被 SQLAlchemy 自動產生的CHECK 子句隱式約束，列出允許的列舉值。</w:t>
      </w:r>
    </w:p>
    <w:p>
      <w:r>
        <w:t>NOT NULL。推薦流程必要的欄位都宣告為 NOT NULL：items 的 user_id、category；outfit_items 與 ratings 的 outfit_id；等等。選用欄位明確帶 nullable=True，應用程式碼也寫成能容忍 NULL。</w:t>
      </w:r>
    </w:p>
    <w:p>
      <w:pPr>
        <w:pStyle w:val="Heading2"/>
      </w:pPr>
      <w:r>
        <w:t>4.5 索引</w:t>
      </w:r>
    </w:p>
    <w:p>
      <w:r>
        <w:t>每個 PRIMARY KEY 欄位都有隱式 B-tree 索引。每個 ForeignKey 欄位都用 index=True 宣告，這樣從子表 join 回父表是 O(log n) 而不是全掃描：items.user_id、item_states.item_id、item_stats.item_id、item_tags.item_id、daily_contexts.user_id、outfits.user_id、outfits.context_id、outfit_items.outfit_id、outfit_items.item_id、ratings.user_id、ratings.outfit_id、outfit_logs.user_id、model_runs.user_id。</w:t>
      </w:r>
    </w:p>
    <w:p>
      <w:r>
        <w:t>每個 UNIQUE 約束會產生隱式 unique 索引，查詢規畫器會同時用它做唯一性執行與相等查詢。沒有定義部分索引（partial index）或表達式索引（expression index）—單人衣櫃的規模（~50 件衣物、數百個 outfit、數千筆評分）不值得這樣優化。在消費級筆電上，推薦熱路徑對這個 schema 執行時間在低毫秒級。</w:t>
      </w:r>
    </w:p>
    <w:p>
      <w:pPr>
        <w:pStyle w:val="Heading2"/>
      </w:pPr>
      <w:r>
        <w:t>4.6 正規化分析</w:t>
      </w:r>
    </w:p>
    <w:p>
      <w:r>
        <w:t>本節依序檢查 1NF、2NF、3NF、BCNF 四個正規化等級。為了讓討論銜接資料庫課程的標準推導，每個等級都先給形式定義，再對 ClosetMind 的 11 張表逐一驗證。結論：在「SQL:1999 把 ARRAY / JSON 視為原子容器」的現代解釋下，11 張表全到 BCNF；在「Codd 古典定義」的嚴格解釋下，items 與 outfits 因 5 個 JSON 陣列欄位違反嚴格 1NF，傳遞為這 2 張表不在 BCNF。我們刻意不對這 5 個欄位做進一步正規化，理由詳見 §4.7 的存取模式分析與 §4.8 的反設計成本評估 — 簡言之，把 JSON 拆成連結表會在沒有實際業務需求（從未需要「按顏色查衣物」這種集合成員查詢）的前提下顯著拖慢推薦熱路徑。</w:t>
      </w:r>
    </w:p>
    <w:p>
      <w:pPr>
        <w:pStyle w:val="Heading3"/>
      </w:pPr>
      <w:r>
        <w:t>4.6.1 第一正規化（1NF）</w:t>
      </w:r>
    </w:p>
    <w:p>
      <w:r>
        <w:t>1NF 的定義。一張表滿足 1NF 當且僅當：(i) 每個欄位的值都是原子的（不可再分解、不是集合、不是陣列、不是巢狀結構）；(ii) 每筆紀錄沒有重複群（repeating group），亦即沒有 color1、color2、color3 這種「同一個概念多欄」的設計；(iii) 每個欄位在邏輯上有單一明確的型別。</w:t>
      </w:r>
    </w:p>
    <w:p>
      <w:r>
        <w:t>ClosetMind 大部分欄位嚴格滿足 1NF。例如 items 的 name (VARCHAR)、category (ENUM)、material (VARCHAR)、thickness (ENUM)、is_active (BOOLEAN)、created_at (DATETIME) 都是原子值；users 的 lat、lon、city、timezone 雖然邏輯上組成「位置」這個複合屬性，但儲存時各為獨立欄位 — 這是 ERM 教科書建議的處理方式，1NF 完全成立。</w:t>
      </w:r>
    </w:p>
    <w:p>
      <w:r>
        <w:t>嚴格意義下違反 1NF 的欄位有 5 個：items.colors、items.style_tags、outfits.coverage_curve、outfits.aesthetic_curve、outfits.aesthetic_stop_layers。它們都用 JSON 陣列存多值資料。例如 items.colors 對單一 item 可能是 ["navy", "white"]；outfits.coverage_curve 是長度 4 的浮點陣列。古典關聯模型（Codd 1970, 1972）會視 JSON 陣列為「重複群的隱藏形式」並判定違反 1NF。</w:t>
      </w:r>
    </w:p>
    <w:p>
      <w:r>
        <w:t>現代資料庫理論的爭議。SQL:1999 之後的 ARRAY 型別、PostgreSQL 9.4 之後的 JSONB、SQLite 內建的 JSON1 module 都把「集合型欄位」視為合法的原子型別 — 這個觀點認為，只要欄位的儲存與索引能被資料庫引擎一致處理，它就算「原子」。本系統採折衷立場：在 §4.7 明確標註這 5 個欄位是「刻意違反 Codd 嚴格 1NF」的存取模式驅動非正規化，並在 §4.8 給出完全 1NF 化的反設計。我們承認 Codd 的判定，並對此選擇做工程理由的辯護而非辯論定義。</w:t>
      </w:r>
    </w:p>
    <w:p>
      <w:r>
        <w:t>對應到「重複群」的反例。schema 中沒有 color1 / color2 / color3 這種明顯違反 1NF 的設計。如果 items.colors 是 JSON 陣列違反 1NF，那麼把它改成 color_primary、color_secondary、color_tertiary 三個欄位也是違反 1NF （且額外引入「為什麼是 3 個不是 5 個？」的不必要約束）— 完全 1NF 化的正確答案在 §4.8 的「多值屬性 → 連結表」一節。</w:t>
      </w:r>
    </w:p>
    <w:p>
      <w:pPr>
        <w:pStyle w:val="Heading3"/>
      </w:pPr>
      <w:r>
        <w:t>4.6.2 第二正規化（2NF）</w:t>
      </w:r>
    </w:p>
    <w:p>
      <w:r>
        <w:t>2NF 的定義。一張表滿足 2NF 當且僅當：(i) 它已經滿足 1NF；(ii) 每個非鍵屬性都「完全函數依賴」於整個主鍵（即不存在對主鍵某個真子集的部分依賴）。</w:t>
      </w:r>
    </w:p>
    <w:p>
      <w:r>
        <w:t>ClosetMind 自動滿足 2NF。每張表都用單欄代理主鍵（id），所以「對主鍵的真子集部分依賴」根本不可能發生 — 真子集只有空集合。即使 outfit_items、ratings、daily_contexts、item_tags 等表在語意上有自然複合鍵（(outfit_id, item_id)、(user_id, outfit_id) 等），主鍵仍是單欄 id，不會引入 2NF 風險。</w:t>
      </w:r>
    </w:p>
    <w:p>
      <w:pPr>
        <w:pStyle w:val="Heading3"/>
      </w:pPr>
      <w:r>
        <w:t>4.6.3 第三正規化（3NF）</w:t>
      </w:r>
    </w:p>
    <w:p>
      <w:r>
        <w:t>3NF 的定義。一張表滿足 3NF 當且僅當：(i) 它已經滿足 2NF；(ii) 任何非鍵屬性都不遞移依賴於主鍵（亦即不存在 PK → A → B 這樣的鏈，其中 A 不是候選鍵）。</w:t>
      </w:r>
    </w:p>
    <w:p>
      <w:r>
        <w:t>ClosetMind 各表內部都滿足 3NF。例如 items 不存「is_warm_enough_for_winter」這種會經由 thickness 遞移依賴於 id 的衍生欄位；那個判斷留在 Layer Coverage Model 程式碼裡。daily_contexts 的 weather 與 occasion 也不互相決定 — 陰天可以對應任何場合。</w:t>
      </w:r>
    </w:p>
    <w:p>
      <w:r>
        <w:t>唯一看似遞移的情況：item_stats.average_rating 從 ratings 表計算而來。這嚴格上不違反 3NF（average_rating 不是經由 item_stats 內部某個欄位遞移依賴於 id），但確實違反「資料庫不應儲存可由其他表算出的值」的 3NF 精神。我們在 §4.7(c) 明確標示這是「物化彙總」非正規化，並在 §4.8 給出移除它的反設計。</w:t>
      </w:r>
    </w:p>
    <w:p>
      <w:pPr>
        <w:pStyle w:val="Heading3"/>
      </w:pPr>
      <w:r>
        <w:t>4.6.4 Boyce–Codd 正規化（BCNF）</w:t>
      </w:r>
    </w:p>
    <w:p>
      <w:r>
        <w:t>BCNF 的定義。一張表滿足 BCNF 當且僅當：對於每一個非平凡函數依賴 X → Y，X 都是該表的「超鍵（superkey）」（更嚴格的 3NF — 連「鍵屬性對另一個非候選鍵屬性的依賴」都不允許）。</w:t>
      </w:r>
    </w:p>
    <w:p>
      <w:r>
        <w:t>BCNF 是比 3NF 更嚴格的條件：3NF 允許「鍵屬性遞移依賴於另一個鍵屬性」，BCNF 不允許。一張表是 BCNF 自動就是 3NF，反之不一定。</w:t>
      </w:r>
    </w:p>
    <w:p>
      <w:pPr>
        <w:pStyle w:val="Heading3"/>
      </w:pPr>
      <w:r>
        <w:t>4.6.5 ClosetMind 是否 BCNF-ready？逐表驗證</w:t>
      </w:r>
    </w:p>
    <w:p>
      <w:r>
        <w:t>下表逐一檢查每張表的候選鍵與函數依賴，以「決定子是否為候選鍵」判定 BCNF。</w:t>
      </w:r>
    </w:p>
    <w:p>
      <w:r>
        <w:t>users。候選鍵：{id}、{username}、{email}（後兩者由 UNIQUE 強制成為候選鍵）。FD：id → 其他欄位；username → 其他欄位；email → 其他欄位。三個決定子都是候選鍵 → BCNF 成立。潛在語意 FD：(lat, lon) → city / timezone？事實上不成立 — (lat, lon) 對應的城市與時區是 reverse-geocoding 的結果，這些是使用者自填或瀏覽器提供，schema 層沒有這條 FD。</w:t>
      </w:r>
    </w:p>
    <w:p>
      <w:r>
        <w:t>items。候選鍵：{id}（唯一）。所有非鍵欄位 functionally depend on id。潛在語意 FD：category → layer_role？_infer_layer_role 邏輯顯示 layer_role 由 (category, thickness, can_wear_alone) 三者共同推導，且結果可被使用者手動覆寫，所以這不是嚴格 FD。category → can_wear_alone？同樣只是預設值推論，可被覆寫。沒有違反 BCNF 的潛在 FD → BCNF 成立（受 §4.6.6 1NF 但書影響）。</w:t>
      </w:r>
    </w:p>
    <w:p>
      <w:r>
        <w:t>item_states。候選鍵：{id}、{item_id}（後者由 UNIQUE 強制）。FD：id → 其他欄位；item_id → 其他欄位。決定子都是候選鍵 → BCNF 成立。</w:t>
      </w:r>
    </w:p>
    <w:p>
      <w:r>
        <w:t>item_stats。候選鍵：{id}、{item_id}（同 item_states 結構）→ BCNF 成立。</w:t>
      </w:r>
    </w:p>
    <w:p>
      <w:r>
        <w:t>item_tags。候選鍵：{id}、{item_id, key, value}。FD：id → 其他欄位；(item_id, key, value) → id。決定子都是候選鍵 → BCNF 成立。</w:t>
      </w:r>
    </w:p>
    <w:p>
      <w:r>
        <w:t>daily_contexts。候選鍵：{id}、{user_id, date}。FD：id → 其他欄位；(user_id, date) → 其他欄位。決定子都是候選鍵 → BCNF 成立。潛在語意 FD：weather → temperature？不成立 — 同一種天氣可對應任何溫度。user_id → lat/lon/city？這條 FD 在語意上存在，但 lat/lon/city 不在 daily_contexts 裡（在 users 表），所以不影響本表 BCNF。</w:t>
      </w:r>
    </w:p>
    <w:p>
      <w:r>
        <w:t>outfits。候選鍵：{id}（唯一）。FD：id → 其他欄位。潛在語意 FD：context_id → temperature？確實，但 temperature 在 daily_contexts 表裡，不在 outfits 表裡，所以這條 FD 不在本表內。inner_count + mid_count + outer_count = total_items？這是算術恆等式，不是 FD（FD 是「值決定值」，不是「值算出值」）。warmth_score 由 outfit_items 子集合決定，但跨表，不影響本表 BCNF → BCNF 成立（受 §4.6.6 1NF 但書影響）。</w:t>
      </w:r>
    </w:p>
    <w:p>
      <w:r>
        <w:t>outfit_items。候選鍵：{id}、{outfit_id, item_id}。FD：id → 其他欄位；(outfit_id, item_id) → 其他欄位（特別是 position）。決定子都是候選鍵 → BCNF 成立。</w:t>
      </w:r>
    </w:p>
    <w:p>
      <w:r>
        <w:t>ratings。候選鍵：{id}、{user_id, outfit_id}。FD：id → 其他欄位；(user_id, outfit_id) → 其他欄位。rating_source 與 ideal_temp_zone 互相獨立。決定子都是候選鍵 → BCNF 成立。</w:t>
      </w:r>
    </w:p>
    <w:p>
      <w:r>
        <w:t>outfit_logs。候選鍵：{id}（唯一）。FD：id → 其他欄位。recommended_outfit_id 與 final_worn_outfit_id 之間沒有 FD（兩者可任意組合）。user_action 由(recommended, final_worn) 推論但不嚴格決定 → BCNF 成立。</w:t>
      </w:r>
    </w:p>
    <w:p>
      <w:r>
        <w:t>model_runs。候選鍵：{id}（唯一）。FD：id → 其他欄位。is_active 看似可由 trained_at 推導（最新者 active），但實作允許多筆同時 active=true，所以這不是嚴格 FD → BCNF 成立。</w:t>
      </w:r>
    </w:p>
    <w:p>
      <w:pPr>
        <w:pStyle w:val="Heading3"/>
      </w:pPr>
      <w:r>
        <w:t>4.6.6 結論：BCNF 狀態與 1NF 但書</w:t>
      </w:r>
    </w:p>
    <w:p>
      <w:r>
        <w:t>結論一句話：在 SQL:1999 之後的容器型欄位解釋下，11 張表全 BCNF；在 Codd 古典定義下，9 張 BCNF（items 與 outfits 因 5 個 JSON 陣列違反嚴格 1NF 而傳遞失效）。</w:t>
      </w:r>
    </w:p>
    <w:p>
      <w:r>
        <w:t>嚴格論點。BCNF 在定義上預設 1NF 已成立，所以「JSON 違反 1NF」會傳遞為「JSON 欄位所在的表（items 與 outfits）也不在 BCNF」這樣的嚴格判定。若要嚴格達到 1NF + BCNF，必須執行 §4.8 中描述的反設計：把 items.colors 拆成 colors_ref + item_colors 兩張表；把 items.style_tags 拆成 style_tags_ref + item_style_tags；把 outfits 的三個 JSON 陣列拆成 outfit_coverage_curve、outfit_aesthetic_curve、outfit_aesthetic_stops 三張連結表。</w:t>
      </w:r>
    </w:p>
    <w:p>
      <w:r>
        <w:t>務實論點。所有 11 張表中，沒有任何 FD 的決定子是「非候選鍵」。若接受 SQL:1999 之後「JSON 陣列為合法原子容器」的解釋，整個 schema 嚴格符合 BCNF。在工業實務中（PostgreSQL JSONB、MongoDB document、SQLite JSON1），這個解釋是普遍被接受的工程現實。</w:t>
      </w:r>
    </w:p>
    <w:p>
      <w:r>
        <w:t>為什麼我們不做嚴格 1NF 化。儘管反設計（§4.8）能讓 schema 達到嚴格 Codd BCNF，我們刻意不執行，原因是它在當前業務脈絡下沒有實際好處：</w:t>
      </w:r>
    </w:p>
    <w:p>
      <w:r>
        <w:t>(a) 應用程式從來沒有「按集合成員查詢」的需求 — 從未需要「找出所有顏色為紅色的衣物」、「找出所有 style_tag 包含 formal 的衣物」這類查詢。JSON 陣列只在建立特徵向量或渲染卡片時當作 set 讀取，連結表的關聯式威力完全用不上。</w:t>
      </w:r>
    </w:p>
    <w:p>
      <w:r>
        <w:t>(b) 拆成連結表會讓推薦熱路徑顯著變慢。每件 item 多 2 個 join、每個 outfit 多 3 個 join，乘以每次 /recommendations/ 端點 30 個候選 outfit，等於增加 ~150 個額外 join — profiling 顯示這會主導端點延遲，使「在使用者按下推薦按鈕後 &lt; 1 秒回應」的設計目標失敗。</w:t>
      </w:r>
    </w:p>
    <w:p>
      <w:r>
        <w:t>(c) 可逆性已被保留。即使現在不拆，§4.8 已經完整描述了反設計。如果未來需求改變（例如新增「按 style_tag 過濾衣物」的功能），可以用一次性資料遷移腳本把 JSON 拆成連結表，schema 就回到嚴格 BCNF。這個取捨是「現在不付代價，未來需要時也能補上」，而不是「永久放棄正規化」。</w:t>
      </w:r>
    </w:p>
    <w:p>
      <w:r>
        <w:t>未來變動的 BCNF 風險。若日後新增的欄位引入「非候選鍵 → 其他欄位」的 FD，會打破 BCNF。需要警惕的反例：(a) 在 daily_contexts 加 country 欄位再加 country → currency — 違反 BCNF（country 不是候選鍵），正確做法是拆到獨立的 countries_ref 表；(b) 在 items 加 category_default_thickness — 違反 BCNF，正確做法是放在獨立的 category_defaults 表；(c) 加任何 enum_value → enum_label_zh 對應 — 違反 BCNF，正確做法是 ENUM 值跟其顯示標籤分離（前端 i18n.js 已經這樣做）。</w:t>
      </w:r>
    </w:p>
    <w:p>
      <w:pPr>
        <w:pStyle w:val="Heading2"/>
      </w:pPr>
      <w:r>
        <w:t>4.7 非正規化決策</w:t>
      </w:r>
    </w:p>
    <w:p>
      <w:r>
        <w:t>三個刻意的非正規化打破嚴格正規化，換取工程上的好處：</w:t>
      </w:r>
    </w:p>
    <w:p>
      <w:r>
        <w:t>(a) colors 與 style_tags 用 JSON 陣列。完全正規化的設計會引入兩張連結表 — item_colors(item_id, color_name) 與 item_style_tags(item_id, tag_name) — 再加上兩張參照表。應用從不查「所有顏色為 X 的衣物」，只在建立 feature 向量或渲染衣櫃時把 colors 當作 set 讀。SQLAlchemy 的 JSON 欄位型別乾淨地對應Python 的 list[str]，SQLite 用 TEXT 儲存沒有額外負擔。代價是顏色成員不能用外鍵強制執行，但 feature_engineering.py 裡的 COLOR_VOCAB 常數扮演應用層字典的角色。</w:t>
      </w:r>
    </w:p>
    <w:p>
      <w:r>
        <w:t>(b) outfits 的預先計算欄位。warmth_score、inner_count、mid_count、outer_count、total_items、optimal_layer_count、overkill_layers、underfit_flag、coverage_curve、aesthetic_curve、aesthetic_stop_layers 原則上都可以從子表 outfit_items 跟它參照的 items 重新推導。它們存在父表是因為 (i) 推薦特徵向量在每次 Top-K 評分都讀，(ii) Layer Coverage Model 的推導足夠複雜，每個請求都重算會主導延遲預算。</w:t>
      </w:r>
    </w:p>
    <w:p>
      <w:r>
        <w:t>(c) item_stats 的物化彙總。average_rating、total_ratings、coverage_count、last_worn_date、days_since_worn 都是 ratings 跟 outfit_logs 表行的精確彙總。它們由 crud.update_item_stats_for_outfit 在評分送出與 outfit-log 送出端點保持最新。替代方案 — 在每次推薦時計算 AVG(rating) — 會讓每個 Top-K 候選引入二次因子。</w:t>
      </w:r>
    </w:p>
    <w:p>
      <w:pPr>
        <w:pStyle w:val="Heading2"/>
      </w:pPr>
      <w:r>
        <w:t>4.8 這個 schema 能完全正規化嗎？反設計討論</w:t>
      </w:r>
    </w:p>
    <w:p>
      <w:r>
        <w:t>直接回答：可以 — §4.7 中的每個非正規化都能反過來，schema 都可以變成嚴格的 1NF、3NF、BCNF。本節描繪完全正規化的反設計，並討論這樣做的代價。</w:t>
      </w:r>
    </w:p>
    <w:p>
      <w:pPr>
        <w:pStyle w:val="Heading3"/>
      </w:pPr>
      <w:r>
        <w:t>多值屬性 → 連結表</w:t>
      </w:r>
    </w:p>
    <w:p>
      <w:r>
        <w:t>items.colors 與 items.style_tags 目前是 JSON 陣列。完全正規化版本用兩張連結表加兩張參照表替代：</w:t>
      </w:r>
    </w:p>
    <w:p>
      <w:r>
        <w:t>CREATE TABLE colors_ref (name VARCHAR(32) PRIMARY KEY); CREATE TABLE item_colors (item_id INTEGER NOT NULL REFERENCES items(id) ON DELETE CASCADE, color_name VARCHAR(32) NOT NULL REFERENCES colors_ref(name), PRIMARY KEY(item_id, color_name)). 對應的 (style_tags_ref, item_style_tags) 處理 tag。</w:t>
      </w:r>
    </w:p>
    <w:p>
      <w:r>
        <w:t>outfits 上的 JSON 陣列也用同樣方式 — coverage_curve 與 aesthetic_curve 變成連結表 outfit_coverage_curve(outfit_id, layer_idx, value) 與 outfit_aesthetic_curve(outfit_id, layer_idx, value)；aesthetic_stop_layers 變成 outfit_aesthetic_stops(outfit_id, layer_idx)。</w:t>
      </w:r>
    </w:p>
    <w:p>
      <w:r>
        <w:t>成本分析。推薦熱路徑現在每件 item 要多兩個 join（抓 colors 集合與 tag 集合）、每個 outfit 要多三個 join（抓兩條曲線與 stop 集合）。Profiling 顯示這會主導推薦端點的延遲預算（推薦端點本來就要把 ~30 個候選 outfit 跑過 feature pipeline）。應用程式從不查「所有顏色為 X 的衣物」— colors 永遠只在建立 feature 向量或渲染卡片時當作 set 讀，連結表的關聯式威力浪費掉。所以保留 JSON 陣列是刻意的「以存取模式為驅動」非正規化，不是疏忽。</w:t>
      </w:r>
    </w:p>
    <w:p>
      <w:pPr>
        <w:pStyle w:val="Heading3"/>
      </w:pPr>
      <w:r>
        <w:t>物化彙總 → views 或重新計算</w:t>
      </w:r>
    </w:p>
    <w:p>
      <w:r>
        <w:t>item_stats 儲存衍生彙總（average_rating、total_ratings、coverage_count、last_worn_date、days_since_worn），這些嚴格上是遞移依賴於 ratings、outfit_items、outfit_logs 行的。嚴格 3NF 下這些不該以欄位存在；它們應該表達為一個 view：</w:t>
      </w:r>
    </w:p>
    <w:p>
      <w:r>
        <w:t>CREATE VIEW item_stats_v AS SELECT i.id AS item_id, AVG(r.rating) AS average_rating, COUNT(DISTINCT r.id) AS total_ratings, COUNT(DISTINCT ol.id) AS coverage_count, MAX(ol.logged_at) AS last_worn_date FROM items i LEFT JOIN outfit_items oi ON oi.item_id = i.id LEFT JOIN ratings r       ON r.outfit_id = oi.outfit_id LEFT JOIN outfit_logs ol  ON ol.final_worn_outfit_id = oi.outfit_id GROUP BY i.id;</w:t>
      </w:r>
    </w:p>
    <w:p>
      <w:r>
        <w:t>成本分析。SQLite 的 view 不物化；每次參照都重跑底層查詢。推薦特徵向量每個 outfit 讀每件 item 的 stats 最多 4 次（average_rating、coverage_count、days_since_worn、完整性各一次）— 乘以每個請求 30 個候選 outfit，等於每次 /recommendations/ 呼叫要做 ~120 次 view 評估。物化 view（CREATE TABLE … AS SELECT … 配 trigger 重新整理）是可行的，但會重新引入跟現在 item_stats 表一樣的寫入放大，且失去應用層 update_item_stats_for_outfit 提供的transaction 保證。</w:t>
      </w:r>
    </w:p>
    <w:p>
      <w:pPr>
        <w:pStyle w:val="Heading3"/>
      </w:pPr>
      <w:r>
        <w:t>outfit 預先計算純量 → 每次查詢重算</w:t>
      </w:r>
    </w:p>
    <w:p>
      <w:r>
        <w:t>warmth_score、inner_count、mid_count、outer_count、total_items、optimal_layer_count、overkill_layers、underfit_flag — 每一個都能從關聯子表 outfit_items 自身計算。嚴格 3NF 會禁止它們以欄位存在。完全正規化的讀取會像這樣：</w:t>
      </w:r>
    </w:p>
    <w:p>
      <w:r>
        <w:t>SELECT o.id, SUM(thickness_value(i.thickness)) AS warmth_score, COUNT(*) FILTER (WHERE i.layer_role='inner') AS inner_count, COUNT(*) FILTER (WHERE i.layer_role='mid')   AS mid_count, COUNT(*) FILTER (WHERE i.layer_role='outer') AS outer_count, COUNT(*) AS total_items FROM outfits o JOIN outfit_items oi ON oi.outfit_id = o.id JOIN items i ON i.id = oi.item_id GROUP BY o.id;</w:t>
      </w:r>
    </w:p>
    <w:p>
      <w:r>
        <w:t>thickness_value() 可以實作為 CASE 表達式或小型 CTE。這個 group SELECT 正確且簡潔，但 Layer Coverage Model 還產出 coverage_curve 與 aesthetic_curve — 它們是非平凡的 Python 函式對排序後 items 計算的陣列，純 SQL 沒有 stored procedure 不可能表達。完全正規化的設計因此每次推薦都得回 Python round-trip，讓延遲翻倍。</w:t>
      </w:r>
    </w:p>
    <w:p>
      <w:pPr>
        <w:pStyle w:val="Heading3"/>
      </w:pPr>
      <w:r>
        <w:t>結論</w:t>
      </w:r>
    </w:p>
    <w:p>
      <w:r>
        <w:t>目前 schema 中每個非正規化都是可逆的，紙上完全有完整正規化的反設計存在。保留三個具體非正規化 — 集合屬性的 JSON 陣列、item_stats 的物化彙總、outfits 的預先計算純量 — 是用「存取模式分析」當理由的：應用程式讀這些欄位比寫它們頻繁得多，Python 端的重算成本會主導推薦延遲預算。這些非正規化都不破壞參照完整性（JSON 陣列參照應用層詞彙；物化彙總在底層寫入的同一個 transaction 裡更新），全部可逆 — 萬一存取模式以後變成需要「集合成員查詢」，這些決策都能改回去。</w:t>
      </w:r>
    </w:p>
    <w:p>
      <w:pPr>
        <w:pStyle w:val="Heading2"/>
      </w:pPr>
      <w:r>
        <w:t>4.9 ACID 特性</w:t>
      </w:r>
    </w:p>
    <w:p>
      <w:r>
        <w:t>Atomicity（原子性）。SQLAlchemy session 包圍每個端點處理函式。FastAPI 的 dependency get_db 提供 session 並在發生例外時 rollback。多行變動例如「持久化5 個候選 outfit、評分它們、寫入 rating，一次完成」會在請求處理函式結束時 commit，所以不可能發生部分寫入。</w:t>
      </w:r>
    </w:p>
    <w:p>
      <w:r>
        <w:t>Consistency（一致性）。NOT NULL、UNIQUE、FOREIGN KEY，加上 ratings.rating 上的單一 CHECK，組合起來代表資料庫拒絕接受違反「文件記錄不變式」的行。應用層在 API 層強制執行額外的領域規則（每個 outfit 的 item 數必須在 2 到 5 之間、層級組成限制）— 這些規則不能用單一 CHECK 表達，留在 outfit_generator 裡。SQLite 的 ENUM CHECK 保證流氓匯入無法插入 occasion='party' 或 weather='thunder'。</w:t>
      </w:r>
    </w:p>
    <w:p>
      <w:r>
        <w:t>Isolation（隔離性）。SQLite 預設操作在「序列化寫入」模式：寫 transaction 期間資料庫檔被 lock，所以併發 reader 看到的要嘛是 transaction 前狀態、要嘛是transaction 後狀態，永遠不會看到交錯狀態。ClosetMind 啟用 Write-Ahead Logging （PRAGMA journal_mode=WAL），讓 reader 不會 block writer 反之亦然。對於單人本地優先應用程式，這個隔離級別足夠 — 只有一個 writer（FastAPI 程序）跟少量 reader（推薦 pipeline 加上 schema 遷移檢查）。</w:t>
      </w:r>
    </w:p>
    <w:p>
      <w:r>
        <w:t>Durability（持久性）。這是促成 Chapter 3 本地優先架構的特性。SQLite 預設在 transaction commit 時 fsync，給予程序 crash 強保證。把 wardrobe.db 放在使用者的 profiles/&lt;profile&gt;/ 資料夾而非遠端伺服器，意味著持久性變成「使用者檔案系統的特性」— 由使用者自己選擇的機制（Time Machine、iCloud Drive、手動複製）備份 — 而不是「使用者無法控制的服務的特性」。schema 本身在本地優先與雲端伺服部署之間沒有差別；只有 engine 連線字串的設定不同。</w:t>
      </w:r>
    </w:p>
    <w:p>
      <w:pPr>
        <w:pStyle w:val="Heading2"/>
      </w:pPr>
      <w:r>
        <w:t>4.10 範例查詢</w:t>
      </w:r>
    </w:p>
    <w:p>
      <w:r>
        <w:t>推薦的 Top-K pipeline 在每次請求都發出少量 join。下面是代表性 SQL，為了清晰把常數寫死進去。這不是字面上產生的 SQL — SQLAlchemy 會產出等價的、有 bind parameter 的 statement。</w:t>
      </w:r>
    </w:p>
    <w:p>
      <w:r>
        <w:t>-- 抓出 active profile 的所有「乾淨」衣物</w:t>
      </w:r>
    </w:p>
    <w:p>
      <w:r>
        <w:t>SELECT i.* FROM items i LEFT JOIN item_states s ON s.item_id = i.id WHERE i.user_id = 1 AND i.is_active = TRUE   AND (s.state IS NULL OR s.state = 'clean');</w:t>
      </w:r>
    </w:p>
    <w:p>
      <w:r>
        <w:t>-- 對某個 outfit，按顯示順序列出它的 item 加上統計</w:t>
      </w:r>
    </w:p>
    <w:p>
      <w:r>
        <w:t>SELECT oi.position, i.name, i.category, i.thickness,        st.average_rating, st.coverage_count, st.days_since_worn FROM outfit_items oi JOIN items i ON i.id = oi.item_id LEFT JOIN item_stats st ON st.item_id = i.id WHERE oi.outfit_id = ? ORDER BY oi.position;</w:t>
      </w:r>
    </w:p>
    <w:p>
      <w:r>
        <w:t>-- 為「訓練重新擬合」步驟彙總使用者回饋</w:t>
      </w:r>
    </w:p>
    <w:p>
      <w:r>
        <w:t>SELECT r.outfit_id, r.rating, o.warmth_score, o.optimal_layer_count,        c.temperature, c.weather, c.occasion FROM ratings r JOIN outfits o ON o.id = r.outfit_id JOIN daily_contexts c ON c.id = o.context_id WHERE r.user_id = 1 ORDER BY r.rated_at DESC;</w:t>
      </w:r>
    </w:p>
    <w:p>
      <w:pPr>
        <w:pStyle w:val="Heading2"/>
      </w:pPr>
      <w:r>
        <w:t>4.11 schema 演進與遷移</w:t>
      </w:r>
    </w:p>
    <w:p>
      <w:r>
        <w:t>schema 遷移在程序啟動時由 app/main.py 的 lifespan handler 中、PRAGMA 驅動的幂等檢查套用。函式透過 PRAGMA table_info(users) 讀出 users 目前的欄位列表，對缺少的欄位才發 ALTER TABLE。這就是把 lat、lon、city、timezone（Phase 3 天氣支援）、training_complete、temp_offset 回溯加進 users 表的機制 — 不會讓既有 wardrobe.db 失效。同樣的模式可以擴展到其他表：列出想要的欄位、用 PRAGMA diff、對缺少的發 ALTER、最後一次 COMMIT，這樣遷移對自己的成功就具有原子性。</w:t>
      </w:r>
    </w:p>
    <w:p>
      <w:r>
        <w:t>對於新表，啟動時呼叫 SQLAlchemy 的 Base.metadata.create_all。SQLite 的 CREATE TABLE IF NOT EXISTS 語意讓這變成幂等。沒有 down-migration 的故事；破壞性變動需要一次性的資料遷移腳本或整個 profile 重建。</w:t>
      </w:r>
    </w:p>
    <w:p>
      <w:pPr>
        <w:pStyle w:val="Heading2"/>
      </w:pPr>
      <w:r>
        <w:t>4.12 每個 profile 的 schema 獨立性</w:t>
      </w:r>
    </w:p>
    <w:p>
      <w:r>
        <w:t>profiles/ 下每個 profile 都擁有獨立的 wardrobe.db。schema 在所有 profile 之間完全相同，但資料在檔案系統層完全分離 — user_id 欄位在每個檔案裡都等於 1，同樣的主鍵可以在不同 profile 重複使用，切換 profile 只是把 SQLAlchemy engine 指向不同檔案而已。</w:t>
      </w:r>
    </w:p>
    <w:p>
      <w:r>
        <w:t>為什麼是「每個 profile 一資料庫」而不是「共用單一資料庫＋ user_id 分區」？</w:t>
      </w:r>
    </w:p>
    <w:p>
      <w:r>
        <w:t>(a) 隱私。即使程式 bug 忘了用 user_id 過濾，Bruce profile 也讀不到 Clark 的 item，因為它們在不同檔案裡。</w:t>
      </w:r>
    </w:p>
    <w:p>
      <w:r>
        <w:t>(b) 備份粒度。使用者可以把整個 profile 資料夾當作單一自包含單元複製到外部儲存，資料庫、圖片目錄、訓練好的模型一起搬。</w:t>
      </w:r>
    </w:p>
    <w:p>
      <w:r>
        <w:t>(c) schema 演進的彈性。未來一次遷移可以只套用到某個 profile 的資料庫而不影響其他 profile — 在某個 profile 試驗實驗性功能時很有用。</w:t>
      </w:r>
    </w:p>
    <w:p>
      <w:r>
        <w:t>代價是跨 profile 分析（例如「Bruce 跟 Clark 在冷天偏好上有什麼不同？」）需要刻意的工具開兩個檔案；profile 之間沒有 JOIN。ClosetMind 還沒需要這種工具，所以這個取捨到目前為止划算。</w:t>
      </w:r>
    </w:p>
    <w:p>
      <w:pPr>
        <w:pStyle w:val="Heading1"/>
        <w:pageBreakBefore/>
        <w:spacing w:after="200" w:before="360"/>
      </w:pPr>
      <w:r>
        <w:rPr>
          <w:rFonts w:ascii="Arial" w:cs="Arial" w:eastAsia="Arial" w:hAnsi="Arial"/>
          <w:b/>
          <w:bCs/>
          <w:sz w:val="32"/>
          <w:szCs w:val="32"/>
        </w:rPr>
        <w:t xml:space="preserve">5. The Layer Coverage Model</w:t>
      </w:r>
    </w:p>
    <w:p>
      <w:pPr>
        <w:pStyle w:val="Heading2"/>
        <w:spacing w:after="140" w:before="240"/>
      </w:pPr>
      <w:r>
        <w:rPr>
          <w:rFonts w:ascii="Arial" w:cs="Arial" w:eastAsia="Arial" w:hAnsi="Arial"/>
          <w:b/>
          <w:bCs/>
          <w:sz w:val="26"/>
          <w:szCs w:val="26"/>
        </w:rPr>
        <w:t xml:space="preserve">5.1 Motivation</w:t>
      </w:r>
    </w:p>
    <w:p>
      <w:pPr>
        <w:spacing w:after="60" w:before="60" w:line="300"/>
        <w:jc w:val="left"/>
      </w:pPr>
      <w:r>
        <w:rPr>
          <w:rFonts w:ascii="Arial" w:cs="Arial" w:eastAsia="Arial" w:hAnsi="Arial"/>
          <w:sz w:val="22"/>
          <w:szCs w:val="22"/>
        </w:rPr>
        <w:t xml:space="preserve">A traditional warmth score reduces an outfit to a single scalar. This is sufficient for ranking outfits at a fixed temperature but fails to express two important practical considerations. First, an outdoor day in Texas can swing from fifteen degrees Celsius at sunrise to twenty-six degrees at noon; an outfit that is correct for the morning will be hot at noon. Second, certain layers are not aesthetically appropriate as the outermost visible layer (a base-layer thermal top is the canonical example), so the system needs to know not just whether an outfit is warm enough, but at what depth of layering it can stop and remain socially appropriate.</w:t>
      </w:r>
    </w:p>
    <w:p>
      <w:pPr>
        <w:spacing w:after="60" w:before="60" w:line="300"/>
        <w:jc w:val="left"/>
      </w:pPr>
      <w:r>
        <w:rPr>
          <w:rFonts w:ascii="Arial" w:cs="Arial" w:eastAsia="Arial" w:hAnsi="Arial"/>
          <w:sz w:val="22"/>
          <w:szCs w:val="22"/>
        </w:rPr>
        <w:t xml:space="preserve">The Layer Coverage Model addresses both points by representing an outfit as two parallel curves indexed by upper-body layer count k from 1 to 4. The first curve, called the coverage curve, gives the cumulative thermal insulation if the user wears layers 1 through k of the outfit's upper-body stack plus the bottom layer. The second curve, called the aesthetic curve, gives a binary value indicating whether layer k is permitted to be the outermost visible layer.</w:t>
      </w:r>
    </w:p>
    <w:p>
      <w:pPr>
        <w:pStyle w:val="Heading2"/>
        <w:spacing w:after="140" w:before="240"/>
      </w:pPr>
      <w:r>
        <w:rPr>
          <w:rFonts w:ascii="Arial" w:cs="Arial" w:eastAsia="Arial" w:hAnsi="Arial"/>
          <w:b/>
          <w:bCs/>
          <w:sz w:val="26"/>
          <w:szCs w:val="26"/>
        </w:rPr>
        <w:t xml:space="preserve">5.2 Layer Assignment</w:t>
      </w:r>
    </w:p>
    <w:p>
      <w:pPr>
        <w:spacing w:after="60" w:before="60" w:line="300"/>
        <w:jc w:val="left"/>
      </w:pPr>
      <w:r>
        <w:rPr>
          <w:rFonts w:ascii="Arial" w:cs="Arial" w:eastAsia="Arial" w:hAnsi="Arial"/>
          <w:sz w:val="22"/>
          <w:szCs w:val="22"/>
        </w:rPr>
        <w:t xml:space="preserve">Before the curves are computed, the items in the upper-body stack are assigned to layer positions 1 through 4. The assignment is deterministic: items are first sorted by layer_role (inner before mid before outer, with none treated as mid), and then within each layer_role group by ascending thickness. This produces a consistent ordering whose top layer is always the heaviest outerwear and whose bottom layer is the thinnest base layer. Items with category fullbody participate in the upper-body stack alongside top items and additionally contribute to the bottom layer's thermal value.</w:t>
      </w:r>
    </w:p>
    <w:p>
      <w:pPr>
        <w:pStyle w:val="Heading2"/>
        <w:spacing w:after="140" w:before="240"/>
      </w:pPr>
      <w:r>
        <w:rPr>
          <w:rFonts w:ascii="Arial" w:cs="Arial" w:eastAsia="Arial" w:hAnsi="Arial"/>
          <w:b/>
          <w:bCs/>
          <w:sz w:val="26"/>
          <w:szCs w:val="26"/>
        </w:rPr>
        <w:t xml:space="preserve">5.3 Coverage Curve</w:t>
      </w:r>
    </w:p>
    <w:p>
      <w:pPr>
        <w:spacing w:after="60" w:before="60" w:line="300"/>
        <w:jc w:val="left"/>
      </w:pPr>
      <w:r>
        <w:rPr>
          <w:rFonts w:ascii="Arial" w:cs="Arial" w:eastAsia="Arial" w:hAnsi="Arial"/>
          <w:sz w:val="22"/>
          <w:szCs w:val="22"/>
        </w:rPr>
        <w:t xml:space="preserve">Let W_k be the cumulative thickness of upper-body layers 1 through k, and let L_1 be the cumulative thickness of bottom layers (the bottom item, plus any fullbody item present). The coverage value at layer k is C_k = W_k + L_1, and the temperature that the outfit covers at layer k is T_cover(k) = T_base − α · C_k.</w:t>
      </w:r>
    </w:p>
    <w:p>
      <w:pPr>
        <w:spacing w:after="60" w:before="60" w:line="300"/>
        <w:jc w:val="left"/>
      </w:pPr>
      <w:r>
        <w:rPr>
          <w:rFonts w:ascii="Arial" w:cs="Arial" w:eastAsia="Arial" w:hAnsi="Arial"/>
          <w:sz w:val="22"/>
          <w:szCs w:val="22"/>
        </w:rPr>
        <w:t xml:space="preserve">The default values for the constants are T_base = 30 degrees Celsius and α = 2.5 degrees per thickness unit. These were chosen empirically so that a single-layer thin top with thin pants covers approximately 25 degrees, a two-layer setup with a thin shirt and a mid-thickness sweater covers approximately 18 degrees, and a four-layer winter outfit (base + shirt + sweater + thick coat) covers approximately 0 degrees. The actual values are configurable through the per-user temp_offset described in section 8.9.</w:t>
      </w:r>
    </w:p>
    <w:p>
      <w:pPr>
        <w:pStyle w:val="Heading2"/>
        <w:spacing w:after="140" w:before="240"/>
      </w:pPr>
      <w:r>
        <w:rPr>
          <w:rFonts w:ascii="Arial" w:cs="Arial" w:eastAsia="Arial" w:hAnsi="Arial"/>
          <w:b/>
          <w:bCs/>
          <w:sz w:val="26"/>
          <w:szCs w:val="26"/>
        </w:rPr>
        <w:t xml:space="preserve">5.4 Aesthetic Curve</w:t>
      </w:r>
    </w:p>
    <w:p>
      <w:pPr>
        <w:spacing w:after="60" w:before="60" w:line="300"/>
        <w:jc w:val="left"/>
      </w:pPr>
      <w:r>
        <w:rPr>
          <w:rFonts w:ascii="Arial" w:cs="Arial" w:eastAsia="Arial" w:hAnsi="Arial"/>
          <w:sz w:val="22"/>
          <w:szCs w:val="22"/>
        </w:rPr>
        <w:t xml:space="preserve">The aesthetic curve a_k takes value 1 if the upper-body item at layer k can be worn alone in public and 0 otherwise. This is a per-item attribute (can_wear_alone) set at upload time. The set of layer indices at which a_k is 1 is called the aesthetic stop layers; these are the depths of layering at which the user could comfortably remove all outer layers and still be appropriately dressed.</w:t>
      </w:r>
    </w:p>
    <w:p>
      <w:pPr>
        <w:pStyle w:val="Heading2"/>
        <w:spacing w:after="140" w:before="240"/>
      </w:pPr>
      <w:r>
        <w:rPr>
          <w:rFonts w:ascii="Arial" w:cs="Arial" w:eastAsia="Arial" w:hAnsi="Arial"/>
          <w:b/>
          <w:bCs/>
          <w:sz w:val="26"/>
          <w:szCs w:val="26"/>
        </w:rPr>
        <w:t xml:space="preserve">5.5 Dual-Curve Decision</w:t>
      </w:r>
    </w:p>
    <w:p>
      <w:pPr>
        <w:spacing w:after="60" w:before="60" w:line="300"/>
        <w:jc w:val="left"/>
      </w:pPr>
      <w:r>
        <w:rPr>
          <w:rFonts w:ascii="Arial" w:cs="Arial" w:eastAsia="Arial" w:hAnsi="Arial"/>
          <w:sz w:val="22"/>
          <w:szCs w:val="22"/>
        </w:rPr>
        <w:t xml:space="preserve">At scoring time, the model is given a target temperature pair (T_high, T_low). The minimum layer count required for thermal comfort is the smallest k such that T_cover(k) ≤ T_low. Call this k_comfort. The final layer choice k_final is then the smallest aesthetic stop layer that is at least k_comfort. If no such stop exists, the outfit is marked aesthetic_underfit; if k_comfort itself does not exist (T_cover never gets cold enough), the outfit is marked underfit. The number of layers above k_final is overkill_layers and is reported to the user as the number of layers that could be removed during the warmest part of the day without violating either thermal or aesthetic constraints.</w:t>
      </w:r>
    </w:p>
    <w:p>
      <w:pPr>
        <w:pStyle w:val="Heading2"/>
        <w:spacing w:after="140" w:before="240"/>
      </w:pPr>
      <w:r>
        <w:rPr>
          <w:rFonts w:ascii="Arial" w:cs="Arial" w:eastAsia="Arial" w:hAnsi="Arial"/>
          <w:b/>
          <w:bCs/>
          <w:sz w:val="26"/>
          <w:szCs w:val="26"/>
        </w:rPr>
        <w:t xml:space="preserve">5.6 Worked Example</w:t>
      </w:r>
    </w:p>
    <w:p>
      <w:pPr>
        <w:spacing w:after="60" w:before="60" w:line="300"/>
        <w:jc w:val="left"/>
      </w:pPr>
      <w:r>
        <w:rPr>
          <w:rFonts w:ascii="Arial" w:cs="Arial" w:eastAsia="Arial" w:hAnsi="Arial"/>
          <w:sz w:val="22"/>
          <w:szCs w:val="22"/>
        </w:rPr>
        <w:t xml:space="preserve">Consider the demonstration profile "Clark," which contains a fullbody item ("Sup**man Bodysuit," very_thin, can_wear_alone False), a top ("Long-sleeve White Shirt," thin, can_wear_alone True), a top ("Charcoal Suit Jacket," thick, can_wear_alone True), a bottom ("Dark Gray Suit Pants," thin), and a shoe item.</w:t>
      </w:r>
    </w:p>
    <w:p>
      <w:pPr>
        <w:spacing w:after="60" w:before="60" w:line="300"/>
        <w:jc w:val="left"/>
      </w:pPr>
      <w:r>
        <w:rPr>
          <w:rFonts w:ascii="Arial" w:cs="Arial" w:eastAsia="Arial" w:hAnsi="Arial"/>
          <w:sz w:val="22"/>
          <w:szCs w:val="22"/>
        </w:rPr>
        <w:t xml:space="preserve">After layer assignment, the upper-body stack is [Bodysuit (inner, 1), Shirt (mid, 2), Jacket (mid, 3)]. The bottom thickness contribution is the bodysuit (1) plus the suit pants (2), giving L_1 = 3. The coverage curve is therefore [4, 6, 9, 9] (W_1 = 1, W_2 = 3, W_3 = 6, padded to length 4). The aesthetic curve is [0, 1, 1, 0] (the bodysuit is not worn alone, the shirt and jacket are, and there is no fourth layer). The aesthetic stop layers are {2, 3}. At a target temperature of T_low = 18 degrees, k_comfort = 2 (T_cover(2) = 30 − 2.5 · 6 = 15 ≤ 18), and the final layer choice is k_final = 2, meaning the user could be wearing only the bodysuit plus the white shirt at the warmest point of the day. This is the canonical Clark Kent disguise mode and is produced automatically by the recommendation pipeline.</w:t>
      </w:r>
    </w:p>
    <w:p>
      <w:pPr>
        <w:pStyle w:val="Heading1"/>
        <w:pageBreakBefore/>
        <w:spacing w:after="200" w:before="360"/>
      </w:pPr>
      <w:r>
        <w:rPr>
          <w:rFonts w:ascii="Arial" w:cs="Arial" w:eastAsia="Arial" w:hAnsi="Arial"/>
          <w:b/>
          <w:bCs/>
          <w:sz w:val="32"/>
          <w:szCs w:val="32"/>
        </w:rPr>
        <w:t xml:space="preserve">6. Outfit Generation</w:t>
      </w:r>
    </w:p>
    <w:p>
      <w:pPr>
        <w:pStyle w:val="Heading2"/>
        <w:spacing w:after="140" w:before="240"/>
      </w:pPr>
      <w:r>
        <w:rPr>
          <w:rFonts w:ascii="Arial" w:cs="Arial" w:eastAsia="Arial" w:hAnsi="Arial"/>
          <w:b/>
          <w:bCs/>
          <w:sz w:val="26"/>
          <w:szCs w:val="26"/>
        </w:rPr>
        <w:t xml:space="preserve">6.1 Pipeline</w:t>
      </w:r>
    </w:p>
    <w:p>
      <w:pPr>
        <w:spacing w:after="60" w:before="60" w:line="300"/>
        <w:jc w:val="left"/>
      </w:pPr>
      <w:r>
        <w:rPr>
          <w:rFonts w:ascii="Arial" w:cs="Arial" w:eastAsia="Arial" w:hAnsi="Arial"/>
          <w:sz w:val="22"/>
          <w:szCs w:val="22"/>
        </w:rPr>
        <w:t xml:space="preserve">The outfit generator is implemented in app/services/outfit_generator.py and is invoked by both the rating-training and recommendation paths. Its responsibility is to produce N candidate outfits that are individually legal under the Layer Coverage Model and that collectively span enough variety to give the downstream scoring function room to choose from.</w:t>
      </w:r>
    </w:p>
    <w:p>
      <w:pPr>
        <w:spacing w:after="60" w:before="60" w:line="300"/>
        <w:jc w:val="left"/>
      </w:pPr>
      <w:r>
        <w:rPr>
          <w:rFonts w:ascii="Arial" w:cs="Arial" w:eastAsia="Arial" w:hAnsi="Arial"/>
          <w:sz w:val="22"/>
          <w:szCs w:val="22"/>
        </w:rPr>
        <w:t xml:space="preserve">The pipeline has four phases: filter, anchor, sample, validate. The filter phase selects items that are active (is_active = True) and clean (no item_state row, or item_state.state == clean). The anchor phase selects one item to serve as the seed of the generation; the default anchor is the item with the lowest coverage_count, breaking ties by lowest average_rating, which biases the generator toward exploration of under-shown items. The sample phase fills the remaining outfit slots by random selection within category constraints. The validate phase computes the Layer Coverage Model curves and rejects any outfit whose underfit_flag is True, whose aesthetic_underfit is True, or whose overkill_layers count is at least 2.</w:t>
      </w:r>
    </w:p>
    <w:p>
      <w:pPr>
        <w:pStyle w:val="Heading2"/>
        <w:spacing w:after="140" w:before="240"/>
      </w:pPr>
      <w:r>
        <w:rPr>
          <w:rFonts w:ascii="Arial" w:cs="Arial" w:eastAsia="Arial" w:hAnsi="Arial"/>
          <w:b/>
          <w:bCs/>
          <w:sz w:val="26"/>
          <w:szCs w:val="26"/>
        </w:rPr>
        <w:t xml:space="preserve">6.2 Layer Legality</w:t>
      </w:r>
    </w:p>
    <w:p>
      <w:pPr>
        <w:spacing w:after="60" w:before="60" w:line="300"/>
        <w:jc w:val="left"/>
      </w:pPr>
      <w:r>
        <w:rPr>
          <w:rFonts w:ascii="Arial" w:cs="Arial" w:eastAsia="Arial" w:hAnsi="Arial"/>
          <w:sz w:val="22"/>
          <w:szCs w:val="22"/>
        </w:rPr>
        <w:t xml:space="preserve">A candidate is legal only if its upper-body stack contains at most one inner layer, at most two mid layers, and at most one outer layer. Fullbody items count toward the upper-body stack for this constraint and additionally limit the outfit to at most one fullbody item; an outfit cannot wear two dresses simultaneously. These constraints prevent the generator from producing physically impossible outfits and bound the search space.</w:t>
      </w:r>
    </w:p>
    <w:p>
      <w:pPr>
        <w:pStyle w:val="Heading2"/>
        <w:spacing w:after="140" w:before="240"/>
      </w:pPr>
      <w:r>
        <w:rPr>
          <w:rFonts w:ascii="Arial" w:cs="Arial" w:eastAsia="Arial" w:hAnsi="Arial"/>
          <w:b/>
          <w:bCs/>
          <w:sz w:val="26"/>
          <w:szCs w:val="26"/>
        </w:rPr>
        <w:t xml:space="preserve">6.3 Forced Inclusion</w:t>
      </w:r>
    </w:p>
    <w:p>
      <w:pPr>
        <w:spacing w:after="60" w:before="60" w:line="300"/>
        <w:jc w:val="left"/>
      </w:pPr>
      <w:r>
        <w:rPr>
          <w:rFonts w:ascii="Arial" w:cs="Arial" w:eastAsia="Arial" w:hAnsi="Arial"/>
          <w:sz w:val="22"/>
          <w:szCs w:val="22"/>
        </w:rPr>
        <w:t xml:space="preserve">The generator also accepts an optional must_include_item_ids parameter, which pins one or more items into every produced candidate. This is used by the recommendation page's "force include" feature, where the user selects items that must appear in the recommended outfits. If the pinned set is internally illegal (two outer layers, two bottoms, or otherwise violates layer rules), the generator returns the empty list and the recommendation endpoint surfaces the error to the user.</w:t>
      </w:r>
    </w:p>
    <w:p>
      <w:pPr>
        <w:pStyle w:val="Heading2"/>
        <w:spacing w:after="140" w:before="240"/>
      </w:pPr>
      <w:r>
        <w:rPr>
          <w:rFonts w:ascii="Arial" w:cs="Arial" w:eastAsia="Arial" w:hAnsi="Arial"/>
          <w:b/>
          <w:bCs/>
          <w:sz w:val="26"/>
          <w:szCs w:val="26"/>
        </w:rPr>
        <w:t xml:space="preserve">6.4 Relaxation</w:t>
      </w:r>
    </w:p>
    <w:p>
      <w:pPr>
        <w:spacing w:after="60" w:before="60" w:line="300"/>
        <w:jc w:val="left"/>
      </w:pPr>
      <w:r>
        <w:rPr>
          <w:rFonts w:ascii="Arial" w:cs="Arial" w:eastAsia="Arial" w:hAnsi="Arial"/>
          <w:sz w:val="22"/>
          <w:szCs w:val="22"/>
        </w:rPr>
        <w:t xml:space="preserve">In sparse wardrobes, strict generation can fail to find any legal outfit at extreme temperatures. The generator detects this case by tracking the number of attempts spent and the number of candidates accepted; if half the attempt budget has been spent without filling a quarter of the requested candidate count, it switches into a relaxed mode that accepts overkill_layers up to 2 (instead of strictly less than 2). The underfit and aesthetic_underfit checks are not relaxed: under-warmth and aesthetically-impossible outfits are always rejected.</w:t>
      </w:r>
    </w:p>
    <w:p>
      <w:pPr>
        <w:pStyle w:val="Heading2"/>
        <w:spacing w:after="140" w:before="240"/>
      </w:pPr>
      <w:r>
        <w:rPr>
          <w:rFonts w:ascii="Arial" w:cs="Arial" w:eastAsia="Arial" w:hAnsi="Arial"/>
          <w:b/>
          <w:bCs/>
          <w:sz w:val="26"/>
          <w:szCs w:val="26"/>
        </w:rPr>
        <w:t xml:space="preserve">6.5 Persistence</w:t>
      </w:r>
    </w:p>
    <w:p>
      <w:pPr>
        <w:spacing w:after="60" w:before="60" w:line="300"/>
        <w:jc w:val="left"/>
      </w:pPr>
      <w:r>
        <w:rPr>
          <w:rFonts w:ascii="Arial" w:cs="Arial" w:eastAsia="Arial" w:hAnsi="Arial"/>
          <w:sz w:val="22"/>
          <w:szCs w:val="22"/>
        </w:rPr>
        <w:t xml:space="preserve">Successfully generated candidates are persisted as outfit and outfit_item rows. The generator writes the curves and flags directly onto the outfit row so that the downstream feature engineer does not need to recompute them. Rating, recommendation, and modify-and-accept all read these stored values at scoring time, which keeps the runtime cost of scoring dozens of candidates low.</w:t>
      </w:r>
    </w:p>
    <w:p>
      <w:pPr>
        <w:pStyle w:val="Heading1"/>
        <w:pageBreakBefore/>
        <w:spacing w:after="200" w:before="360"/>
      </w:pPr>
      <w:r>
        <w:rPr>
          <w:rFonts w:ascii="Arial" w:cs="Arial" w:eastAsia="Arial" w:hAnsi="Arial"/>
          <w:b/>
          <w:bCs/>
          <w:sz w:val="32"/>
          <w:szCs w:val="32"/>
        </w:rPr>
        <w:t xml:space="preserve">7. Feature Engineering</w:t>
      </w:r>
    </w:p>
    <w:p>
      <w:pPr>
        <w:pStyle w:val="Heading2"/>
        <w:spacing w:after="140" w:before="240"/>
      </w:pPr>
      <w:r>
        <w:rPr>
          <w:rFonts w:ascii="Arial" w:cs="Arial" w:eastAsia="Arial" w:hAnsi="Arial"/>
          <w:b/>
          <w:bCs/>
          <w:sz w:val="26"/>
          <w:szCs w:val="26"/>
        </w:rPr>
        <w:t xml:space="preserve">7.1 Vector Construction</w:t>
      </w:r>
    </w:p>
    <w:p>
      <w:pPr>
        <w:spacing w:after="60" w:before="60" w:line="300"/>
        <w:jc w:val="left"/>
      </w:pPr>
      <w:r>
        <w:rPr>
          <w:rFonts w:ascii="Arial" w:cs="Arial" w:eastAsia="Arial" w:hAnsi="Arial"/>
          <w:sz w:val="22"/>
          <w:szCs w:val="22"/>
        </w:rPr>
        <w:t xml:space="preserve">The function build_feature_vector in app/services/feature_engineering.py produces a 100-element float32 NumPy array from the pair (outfit, daily_context). The feature space is partitioned into seven blocks. The block boundaries and their interpretation are summarized below.</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1300"/>
        <w:gridCol w:w="6560"/>
      </w:tblGrid>
      <w:tr>
        <w:trPr>
          <w:tblHeader/>
        </w:trPr>
        <w:tc>
          <w:tcPr>
            <w:tcW w:type="dxa" w:w="1500"/>
            <w:shd w:fill="E8EEF4" w:val="clear"/>
            <w:tcMar>
              <w:top w:type="dxa" w:w="60"/>
              <w:left w:type="dxa" w:w="100"/>
              <w:bottom w:type="dxa" w:w="60"/>
              <w:right w:type="dxa" w:w="100"/>
            </w:tcMar>
          </w:tcPr>
          <w:p>
            <w:r>
              <w:rPr>
                <w:rFonts w:ascii="Arial" w:cs="Arial" w:eastAsia="Arial" w:hAnsi="Arial"/>
                <w:b/>
                <w:bCs/>
                <w:sz w:val="20"/>
                <w:szCs w:val="20"/>
              </w:rPr>
              <w:t xml:space="preserve">Block</w:t>
            </w:r>
          </w:p>
        </w:tc>
        <w:tc>
          <w:tcPr>
            <w:tcW w:type="dxa" w:w="1300"/>
            <w:shd w:fill="E8EEF4" w:val="clear"/>
            <w:tcMar>
              <w:top w:type="dxa" w:w="60"/>
              <w:left w:type="dxa" w:w="100"/>
              <w:bottom w:type="dxa" w:w="60"/>
              <w:right w:type="dxa" w:w="100"/>
            </w:tcMar>
          </w:tcPr>
          <w:p>
            <w:r>
              <w:rPr>
                <w:rFonts w:ascii="Arial" w:cs="Arial" w:eastAsia="Arial" w:hAnsi="Arial"/>
                <w:b/>
                <w:bCs/>
                <w:sz w:val="20"/>
                <w:szCs w:val="20"/>
              </w:rPr>
              <w:t xml:space="preserve">Length</w:t>
            </w:r>
          </w:p>
        </w:tc>
        <w:tc>
          <w:tcPr>
            <w:tcW w:type="dxa" w:w="6560"/>
            <w:shd w:fill="E8EEF4" w:val="clear"/>
            <w:tcMar>
              <w:top w:type="dxa" w:w="60"/>
              <w:left w:type="dxa" w:w="100"/>
              <w:bottom w:type="dxa" w:w="60"/>
              <w:right w:type="dxa" w:w="100"/>
            </w:tcMar>
          </w:tcPr>
          <w:p>
            <w:r>
              <w:rPr>
                <w:rFonts w:ascii="Arial" w:cs="Arial" w:eastAsia="Arial" w:hAnsi="Arial"/>
                <w:b/>
                <w:bCs/>
                <w:sz w:val="20"/>
                <w:szCs w:val="20"/>
              </w:rPr>
              <w:t xml:space="preserve">Contents</w:t>
            </w:r>
          </w:p>
        </w:tc>
      </w:tr>
      <w:tr>
        <w:tc>
          <w:tcPr>
            <w:tcW w:type="dxa" w:w="1500"/>
            <w:tcMar>
              <w:top w:type="dxa" w:w="60"/>
              <w:left w:type="dxa" w:w="100"/>
              <w:bottom w:type="dxa" w:w="60"/>
              <w:right w:type="dxa" w:w="100"/>
            </w:tcMar>
          </w:tcPr>
          <w:p>
            <w:r>
              <w:rPr>
                <w:rFonts w:ascii="Arial" w:cs="Arial" w:eastAsia="Arial" w:hAnsi="Arial"/>
                <w:sz w:val="20"/>
                <w:szCs w:val="20"/>
              </w:rPr>
              <w:t xml:space="preserve">A. Context</w:t>
            </w:r>
          </w:p>
        </w:tc>
        <w:tc>
          <w:tcPr>
            <w:tcW w:type="dxa" w:w="1300"/>
            <w:tcMar>
              <w:top w:type="dxa" w:w="60"/>
              <w:left w:type="dxa" w:w="100"/>
              <w:bottom w:type="dxa" w:w="60"/>
              <w:right w:type="dxa" w:w="100"/>
            </w:tcMar>
          </w:tcPr>
          <w:p>
            <w:r>
              <w:rPr>
                <w:rFonts w:ascii="Arial" w:cs="Arial" w:eastAsia="Arial" w:hAnsi="Arial"/>
                <w:sz w:val="20"/>
                <w:szCs w:val="20"/>
              </w:rPr>
              <w:t xml:space="preserve">11</w:t>
            </w:r>
          </w:p>
        </w:tc>
        <w:tc>
          <w:tcPr>
            <w:tcW w:type="dxa" w:w="6560"/>
            <w:tcMar>
              <w:top w:type="dxa" w:w="60"/>
              <w:left w:type="dxa" w:w="100"/>
              <w:bottom w:type="dxa" w:w="60"/>
              <w:right w:type="dxa" w:w="100"/>
            </w:tcMar>
          </w:tcPr>
          <w:p>
            <w:r>
              <w:rPr>
                <w:rFonts w:ascii="Arial" w:cs="Arial" w:eastAsia="Arial" w:hAnsi="Arial"/>
                <w:sz w:val="20"/>
                <w:szCs w:val="20"/>
              </w:rPr>
              <w:t xml:space="preserve">1 normalized temperature (temp / 40), 5 weather one-hot, 5 occasion one-hot</w:t>
            </w:r>
          </w:p>
        </w:tc>
      </w:tr>
      <w:tr>
        <w:tc>
          <w:tcPr>
            <w:tcW w:type="dxa" w:w="1500"/>
            <w:tcMar>
              <w:top w:type="dxa" w:w="60"/>
              <w:left w:type="dxa" w:w="100"/>
              <w:bottom w:type="dxa" w:w="60"/>
              <w:right w:type="dxa" w:w="100"/>
            </w:tcMar>
          </w:tcPr>
          <w:p>
            <w:r>
              <w:rPr>
                <w:rFonts w:ascii="Arial" w:cs="Arial" w:eastAsia="Arial" w:hAnsi="Arial"/>
                <w:sz w:val="20"/>
                <w:szCs w:val="20"/>
              </w:rPr>
              <w:t xml:space="preserve">B. Visual</w:t>
            </w:r>
          </w:p>
        </w:tc>
        <w:tc>
          <w:tcPr>
            <w:tcW w:type="dxa" w:w="1300"/>
            <w:tcMar>
              <w:top w:type="dxa" w:w="60"/>
              <w:left w:type="dxa" w:w="100"/>
              <w:bottom w:type="dxa" w:w="60"/>
              <w:right w:type="dxa" w:w="100"/>
            </w:tcMar>
          </w:tcPr>
          <w:p>
            <w:r>
              <w:rPr>
                <w:rFonts w:ascii="Arial" w:cs="Arial" w:eastAsia="Arial" w:hAnsi="Arial"/>
                <w:sz w:val="20"/>
                <w:szCs w:val="20"/>
              </w:rPr>
              <w:t xml:space="preserve">22</w:t>
            </w:r>
          </w:p>
        </w:tc>
        <w:tc>
          <w:tcPr>
            <w:tcW w:type="dxa" w:w="6560"/>
            <w:tcMar>
              <w:top w:type="dxa" w:w="60"/>
              <w:left w:type="dxa" w:w="100"/>
              <w:bottom w:type="dxa" w:w="60"/>
              <w:right w:type="dxa" w:w="100"/>
            </w:tcMar>
          </w:tcPr>
          <w:p>
            <w:r>
              <w:rPr>
                <w:rFonts w:ascii="Arial" w:cs="Arial" w:eastAsia="Arial" w:hAnsi="Arial"/>
                <w:sz w:val="20"/>
                <w:szCs w:val="20"/>
              </w:rPr>
              <w:t xml:space="preserve">13 color presence flags, 8 dominant pattern one-hot, 1 mean pattern complexity</w:t>
            </w:r>
          </w:p>
        </w:tc>
      </w:tr>
      <w:tr>
        <w:tc>
          <w:tcPr>
            <w:tcW w:type="dxa" w:w="1500"/>
            <w:tcMar>
              <w:top w:type="dxa" w:w="60"/>
              <w:left w:type="dxa" w:w="100"/>
              <w:bottom w:type="dxa" w:w="60"/>
              <w:right w:type="dxa" w:w="100"/>
            </w:tcMar>
          </w:tcPr>
          <w:p>
            <w:r>
              <w:rPr>
                <w:rFonts w:ascii="Arial" w:cs="Arial" w:eastAsia="Arial" w:hAnsi="Arial"/>
                <w:sz w:val="20"/>
                <w:szCs w:val="20"/>
              </w:rPr>
              <w:t xml:space="preserve">C. Material</w:t>
            </w:r>
          </w:p>
        </w:tc>
        <w:tc>
          <w:tcPr>
            <w:tcW w:type="dxa" w:w="1300"/>
            <w:tcMar>
              <w:top w:type="dxa" w:w="60"/>
              <w:left w:type="dxa" w:w="100"/>
              <w:bottom w:type="dxa" w:w="60"/>
              <w:right w:type="dxa" w:w="100"/>
            </w:tcMar>
          </w:tcPr>
          <w:p>
            <w:r>
              <w:rPr>
                <w:rFonts w:ascii="Arial" w:cs="Arial" w:eastAsia="Arial" w:hAnsi="Arial"/>
                <w:sz w:val="20"/>
                <w:szCs w:val="20"/>
              </w:rPr>
              <w:t xml:space="preserve">33</w:t>
            </w:r>
          </w:p>
        </w:tc>
        <w:tc>
          <w:tcPr>
            <w:tcW w:type="dxa" w:w="6560"/>
            <w:tcMar>
              <w:top w:type="dxa" w:w="60"/>
              <w:left w:type="dxa" w:w="100"/>
              <w:bottom w:type="dxa" w:w="60"/>
              <w:right w:type="dxa" w:w="100"/>
            </w:tcMar>
          </w:tcPr>
          <w:p>
            <w:r>
              <w:rPr>
                <w:rFonts w:ascii="Arial" w:cs="Arial" w:eastAsia="Arial" w:hAnsi="Arial"/>
                <w:sz w:val="20"/>
                <w:szCs w:val="20"/>
              </w:rPr>
              <w:t xml:space="preserve">11 material flags for top slot, 11 for bottom slot, 11 for shoes slot</w:t>
            </w:r>
          </w:p>
        </w:tc>
      </w:tr>
      <w:tr>
        <w:tc>
          <w:tcPr>
            <w:tcW w:type="dxa" w:w="1500"/>
            <w:tcMar>
              <w:top w:type="dxa" w:w="60"/>
              <w:left w:type="dxa" w:w="100"/>
              <w:bottom w:type="dxa" w:w="60"/>
              <w:right w:type="dxa" w:w="100"/>
            </w:tcMar>
          </w:tcPr>
          <w:p>
            <w:r>
              <w:rPr>
                <w:rFonts w:ascii="Arial" w:cs="Arial" w:eastAsia="Arial" w:hAnsi="Arial"/>
                <w:sz w:val="20"/>
                <w:szCs w:val="20"/>
              </w:rPr>
              <w:t xml:space="preserve">D. Cut</w:t>
            </w:r>
          </w:p>
        </w:tc>
        <w:tc>
          <w:tcPr>
            <w:tcW w:type="dxa" w:w="1300"/>
            <w:tcMar>
              <w:top w:type="dxa" w:w="60"/>
              <w:left w:type="dxa" w:w="100"/>
              <w:bottom w:type="dxa" w:w="60"/>
              <w:right w:type="dxa" w:w="100"/>
            </w:tcMar>
          </w:tcPr>
          <w:p>
            <w:r>
              <w:rPr>
                <w:rFonts w:ascii="Arial" w:cs="Arial" w:eastAsia="Arial" w:hAnsi="Arial"/>
                <w:sz w:val="20"/>
                <w:szCs w:val="20"/>
              </w:rPr>
              <w:t xml:space="preserve">6</w:t>
            </w:r>
          </w:p>
        </w:tc>
        <w:tc>
          <w:tcPr>
            <w:tcW w:type="dxa" w:w="6560"/>
            <w:tcMar>
              <w:top w:type="dxa" w:w="60"/>
              <w:left w:type="dxa" w:w="100"/>
              <w:bottom w:type="dxa" w:w="60"/>
              <w:right w:type="dxa" w:w="100"/>
            </w:tcMar>
          </w:tcPr>
          <w:p>
            <w:r>
              <w:rPr>
                <w:rFonts w:ascii="Arial" w:cs="Arial" w:eastAsia="Arial" w:hAnsi="Arial"/>
                <w:sz w:val="20"/>
                <w:szCs w:val="20"/>
              </w:rPr>
              <w:t xml:space="preserve">mean shoulder fit, mean waist fit, mean top length, mean pants fit, mean pants length, mean collar score</w:t>
            </w:r>
          </w:p>
        </w:tc>
      </w:tr>
      <w:tr>
        <w:tc>
          <w:tcPr>
            <w:tcW w:type="dxa" w:w="1500"/>
            <w:tcMar>
              <w:top w:type="dxa" w:w="60"/>
              <w:left w:type="dxa" w:w="100"/>
              <w:bottom w:type="dxa" w:w="60"/>
              <w:right w:type="dxa" w:w="100"/>
            </w:tcMar>
          </w:tcPr>
          <w:p>
            <w:r>
              <w:rPr>
                <w:rFonts w:ascii="Arial" w:cs="Arial" w:eastAsia="Arial" w:hAnsi="Arial"/>
                <w:sz w:val="20"/>
                <w:szCs w:val="20"/>
              </w:rPr>
              <w:t xml:space="preserve">E. Layering</w:t>
            </w:r>
          </w:p>
        </w:tc>
        <w:tc>
          <w:tcPr>
            <w:tcW w:type="dxa" w:w="1300"/>
            <w:tcMar>
              <w:top w:type="dxa" w:w="60"/>
              <w:left w:type="dxa" w:w="100"/>
              <w:bottom w:type="dxa" w:w="60"/>
              <w:right w:type="dxa" w:w="100"/>
            </w:tcMar>
          </w:tcPr>
          <w:p>
            <w:r>
              <w:rPr>
                <w:rFonts w:ascii="Arial" w:cs="Arial" w:eastAsia="Arial" w:hAnsi="Arial"/>
                <w:sz w:val="20"/>
                <w:szCs w:val="20"/>
              </w:rPr>
              <w:t xml:space="preserve">4</w:t>
            </w:r>
          </w:p>
        </w:tc>
        <w:tc>
          <w:tcPr>
            <w:tcW w:type="dxa" w:w="6560"/>
            <w:tcMar>
              <w:top w:type="dxa" w:w="60"/>
              <w:left w:type="dxa" w:w="100"/>
              <w:bottom w:type="dxa" w:w="60"/>
              <w:right w:type="dxa" w:w="100"/>
            </w:tcMar>
          </w:tcPr>
          <w:p>
            <w:r>
              <w:rPr>
                <w:rFonts w:ascii="Arial" w:cs="Arial" w:eastAsia="Arial" w:hAnsi="Arial"/>
                <w:sz w:val="20"/>
                <w:szCs w:val="20"/>
              </w:rPr>
              <w:t xml:space="preserve">inner_count, mid_count, outer_count, total_items</w:t>
            </w:r>
          </w:p>
        </w:tc>
      </w:tr>
      <w:tr>
        <w:tc>
          <w:tcPr>
            <w:tcW w:type="dxa" w:w="1500"/>
            <w:tcMar>
              <w:top w:type="dxa" w:w="60"/>
              <w:left w:type="dxa" w:w="100"/>
              <w:bottom w:type="dxa" w:w="60"/>
              <w:right w:type="dxa" w:w="100"/>
            </w:tcMar>
          </w:tcPr>
          <w:p>
            <w:r>
              <w:rPr>
                <w:rFonts w:ascii="Arial" w:cs="Arial" w:eastAsia="Arial" w:hAnsi="Arial"/>
                <w:sz w:val="20"/>
                <w:szCs w:val="20"/>
              </w:rPr>
              <w:t xml:space="preserve">F. Coverage</w:t>
            </w:r>
          </w:p>
        </w:tc>
        <w:tc>
          <w:tcPr>
            <w:tcW w:type="dxa" w:w="1300"/>
            <w:tcMar>
              <w:top w:type="dxa" w:w="60"/>
              <w:left w:type="dxa" w:w="100"/>
              <w:bottom w:type="dxa" w:w="60"/>
              <w:right w:type="dxa" w:w="100"/>
            </w:tcMar>
          </w:tcPr>
          <w:p>
            <w:r>
              <w:rPr>
                <w:rFonts w:ascii="Arial" w:cs="Arial" w:eastAsia="Arial" w:hAnsi="Arial"/>
                <w:sz w:val="20"/>
                <w:szCs w:val="20"/>
              </w:rPr>
              <w:t xml:space="preserve">13</w:t>
            </w:r>
          </w:p>
        </w:tc>
        <w:tc>
          <w:tcPr>
            <w:tcW w:type="dxa" w:w="6560"/>
            <w:tcMar>
              <w:top w:type="dxa" w:w="60"/>
              <w:left w:type="dxa" w:w="100"/>
              <w:bottom w:type="dxa" w:w="60"/>
              <w:right w:type="dxa" w:w="100"/>
            </w:tcMar>
          </w:tcPr>
          <w:p>
            <w:r>
              <w:rPr>
                <w:rFonts w:ascii="Arial" w:cs="Arial" w:eastAsia="Arial" w:hAnsi="Arial"/>
                <w:sz w:val="20"/>
                <w:szCs w:val="20"/>
              </w:rPr>
              <w:t xml:space="preserve">warmth_score, max thickness, sum thickness, 4 cumulative coverage values, 4 T_cover values, optimal_layer_count, overkill_layers, underfit_flag</w:t>
            </w:r>
          </w:p>
        </w:tc>
      </w:tr>
      <w:tr>
        <w:tc>
          <w:tcPr>
            <w:tcW w:type="dxa" w:w="1500"/>
            <w:tcMar>
              <w:top w:type="dxa" w:w="60"/>
              <w:left w:type="dxa" w:w="100"/>
              <w:bottom w:type="dxa" w:w="60"/>
              <w:right w:type="dxa" w:w="100"/>
            </w:tcMar>
          </w:tcPr>
          <w:p>
            <w:r>
              <w:rPr>
                <w:rFonts w:ascii="Arial" w:cs="Arial" w:eastAsia="Arial" w:hAnsi="Arial"/>
                <w:sz w:val="20"/>
                <w:szCs w:val="20"/>
              </w:rPr>
              <w:t xml:space="preserve">F2. Aesthetic</w:t>
            </w:r>
          </w:p>
        </w:tc>
        <w:tc>
          <w:tcPr>
            <w:tcW w:type="dxa" w:w="1300"/>
            <w:tcMar>
              <w:top w:type="dxa" w:w="60"/>
              <w:left w:type="dxa" w:w="100"/>
              <w:bottom w:type="dxa" w:w="60"/>
              <w:right w:type="dxa" w:w="100"/>
            </w:tcMar>
          </w:tcPr>
          <w:p>
            <w:r>
              <w:rPr>
                <w:rFonts w:ascii="Arial" w:cs="Arial" w:eastAsia="Arial" w:hAnsi="Arial"/>
                <w:sz w:val="20"/>
                <w:szCs w:val="20"/>
              </w:rPr>
              <w:t xml:space="preserve">7</w:t>
            </w:r>
          </w:p>
        </w:tc>
        <w:tc>
          <w:tcPr>
            <w:tcW w:type="dxa" w:w="6560"/>
            <w:tcMar>
              <w:top w:type="dxa" w:w="60"/>
              <w:left w:type="dxa" w:w="100"/>
              <w:bottom w:type="dxa" w:w="60"/>
              <w:right w:type="dxa" w:w="100"/>
            </w:tcMar>
          </w:tcPr>
          <w:p>
            <w:r>
              <w:rPr>
                <w:rFonts w:ascii="Arial" w:cs="Arial" w:eastAsia="Arial" w:hAnsi="Arial"/>
                <w:sz w:val="20"/>
                <w:szCs w:val="20"/>
              </w:rPr>
              <w:t xml:space="preserve">4 aesthetic curve values, count of stop layers, aesthetic_underfit flag, final_k</w:t>
            </w:r>
          </w:p>
        </w:tc>
      </w:tr>
      <w:tr>
        <w:tc>
          <w:tcPr>
            <w:tcW w:type="dxa" w:w="1500"/>
            <w:tcMar>
              <w:top w:type="dxa" w:w="60"/>
              <w:left w:type="dxa" w:w="100"/>
              <w:bottom w:type="dxa" w:w="60"/>
              <w:right w:type="dxa" w:w="100"/>
            </w:tcMar>
          </w:tcPr>
          <w:p>
            <w:r>
              <w:rPr>
                <w:rFonts w:ascii="Arial" w:cs="Arial" w:eastAsia="Arial" w:hAnsi="Arial"/>
                <w:sz w:val="20"/>
                <w:szCs w:val="20"/>
              </w:rPr>
              <w:t xml:space="preserve">G. History</w:t>
            </w:r>
          </w:p>
        </w:tc>
        <w:tc>
          <w:tcPr>
            <w:tcW w:type="dxa" w:w="1300"/>
            <w:tcMar>
              <w:top w:type="dxa" w:w="60"/>
              <w:left w:type="dxa" w:w="100"/>
              <w:bottom w:type="dxa" w:w="60"/>
              <w:right w:type="dxa" w:w="100"/>
            </w:tcMar>
          </w:tcPr>
          <w:p>
            <w:r>
              <w:rPr>
                <w:rFonts w:ascii="Arial" w:cs="Arial" w:eastAsia="Arial" w:hAnsi="Arial"/>
                <w:sz w:val="20"/>
                <w:szCs w:val="20"/>
              </w:rPr>
              <w:t xml:space="preserve">3</w:t>
            </w:r>
          </w:p>
        </w:tc>
        <w:tc>
          <w:tcPr>
            <w:tcW w:type="dxa" w:w="6560"/>
            <w:tcMar>
              <w:top w:type="dxa" w:w="60"/>
              <w:left w:type="dxa" w:w="100"/>
              <w:bottom w:type="dxa" w:w="60"/>
              <w:right w:type="dxa" w:w="100"/>
            </w:tcMar>
          </w:tcPr>
          <w:p>
            <w:r>
              <w:rPr>
                <w:rFonts w:ascii="Arial" w:cs="Arial" w:eastAsia="Arial" w:hAnsi="Arial"/>
                <w:sz w:val="20"/>
                <w:szCs w:val="20"/>
              </w:rPr>
              <w:t xml:space="preserve">mean item average rating, mean item coverage count, mean days since worn</w:t>
            </w:r>
          </w:p>
        </w:tc>
      </w:tr>
    </w:tbl>
    <w:p>
      <w:pPr>
        <w:spacing w:after="60" w:before="60" w:line="300"/>
        <w:jc w:val="left"/>
      </w:pPr>
      <w:r>
        <w:rPr>
          <w:rFonts w:ascii="Arial" w:cs="Arial" w:eastAsia="Arial" w:hAnsi="Arial"/>
          <w:sz w:val="22"/>
          <w:szCs w:val="22"/>
        </w:rPr>
        <w:t xml:space="preserve">The total length is 11 + 22 + 33 + 6 + 4 + 13 + 7 + 3 = 99, plus one final element for the days-since-worn fallback when no item has ever been worn (defaulting to 30), giving 100 in practice.</w:t>
      </w:r>
    </w:p>
    <w:p>
      <w:pPr>
        <w:pStyle w:val="Heading2"/>
        <w:spacing w:after="140" w:before="240"/>
      </w:pPr>
      <w:r>
        <w:rPr>
          <w:rFonts w:ascii="Arial" w:cs="Arial" w:eastAsia="Arial" w:hAnsi="Arial"/>
          <w:b/>
          <w:bCs/>
          <w:sz w:val="26"/>
          <w:szCs w:val="26"/>
        </w:rPr>
        <w:t xml:space="preserve">7.2 Per-Slot Material Encoding</w:t>
      </w:r>
    </w:p>
    <w:p>
      <w:pPr>
        <w:spacing w:after="60" w:before="60" w:line="300"/>
        <w:jc w:val="left"/>
      </w:pPr>
      <w:r>
        <w:rPr>
          <w:rFonts w:ascii="Arial" w:cs="Arial" w:eastAsia="Arial" w:hAnsi="Arial"/>
          <w:sz w:val="22"/>
          <w:szCs w:val="22"/>
        </w:rPr>
        <w:t xml:space="preserve">Material is one of the few attributes for which a single outfit-level summary would lose meaningful information. A leather shoe with a cotton shirt is materially different from a cotton shoe with a leather jacket, but a majority-vote summary would erase the distinction. The feature engineer therefore encodes material once for each of the three primary slots (top, bottom, shoes) using an 11-way one-hot vector. Fullbody items provide a fallback material for the top and bottom slots when those slots are empty.</w:t>
      </w:r>
    </w:p>
    <w:p>
      <w:pPr>
        <w:pStyle w:val="Heading2"/>
        <w:spacing w:after="140" w:before="240"/>
      </w:pPr>
      <w:r>
        <w:rPr>
          <w:rFonts w:ascii="Arial" w:cs="Arial" w:eastAsia="Arial" w:hAnsi="Arial"/>
          <w:b/>
          <w:bCs/>
          <w:sz w:val="26"/>
          <w:szCs w:val="26"/>
        </w:rPr>
        <w:t xml:space="preserve">7.3 LSTM Forward-Compatibility</w:t>
      </w:r>
    </w:p>
    <w:p>
      <w:pPr>
        <w:spacing w:after="60" w:before="60" w:line="300"/>
        <w:jc w:val="left"/>
      </w:pPr>
      <w:r>
        <w:rPr>
          <w:rFonts w:ascii="Arial" w:cs="Arial" w:eastAsia="Arial" w:hAnsi="Arial"/>
          <w:sz w:val="22"/>
          <w:szCs w:val="22"/>
        </w:rPr>
        <w:t xml:space="preserve">The signature of build_feature_vector accepts an optional history parameter that is currently unused in Phase 1. The signature is in place so that Phase 2's LSTM model can pass the most recent N feature vectors as history without requiring a refactor of the call sites. The current XGBoost training and scoring paths pass history=None.</w:t>
      </w:r>
    </w:p>
    <w:p>
      <w:pPr>
        <w:pStyle w:val="Heading2"/>
        <w:spacing w:after="140" w:before="240"/>
      </w:pPr>
      <w:r>
        <w:rPr>
          <w:rFonts w:ascii="Arial" w:cs="Arial" w:eastAsia="Arial" w:hAnsi="Arial"/>
          <w:b/>
          <w:bCs/>
          <w:sz w:val="26"/>
          <w:szCs w:val="26"/>
        </w:rPr>
        <w:t xml:space="preserve">7.4 Numerical Conventions</w:t>
      </w:r>
    </w:p>
    <w:p>
      <w:pPr>
        <w:pStyle w:val="ListParagraph"/>
        <w:numPr>
          <w:ilvl w:val="0"/>
          <w:numId w:val="2"/>
        </w:numPr>
        <w:spacing w:after="30" w:before="30"/>
      </w:pPr>
      <w:r>
        <w:rPr>
          <w:rFonts w:ascii="Arial" w:cs="Arial" w:eastAsia="Arial" w:hAnsi="Arial"/>
          <w:sz w:val="22"/>
          <w:szCs w:val="22"/>
        </w:rPr>
        <w:t xml:space="preserve">Temperature is normalized to a roughly unit interval by dividing by 40, on the assumption that real outdoor temperatures stay between roughly -10 and 50 degrees Celsius.</w:t>
      </w:r>
    </w:p>
    <w:p>
      <w:pPr>
        <w:pStyle w:val="ListParagraph"/>
        <w:numPr>
          <w:ilvl w:val="0"/>
          <w:numId w:val="2"/>
        </w:numPr>
        <w:spacing w:after="30" w:before="30"/>
      </w:pPr>
      <w:r>
        <w:rPr>
          <w:rFonts w:ascii="Arial" w:cs="Arial" w:eastAsia="Arial" w:hAnsi="Arial"/>
          <w:sz w:val="22"/>
          <w:szCs w:val="22"/>
        </w:rPr>
        <w:t xml:space="preserve">Cut and length attributes are mapped to floating-point scores in [0, 1] (slim=0, regular=0.5, loose=1) so that GBDT splits can compare fits ordinally.</w:t>
      </w:r>
    </w:p>
    <w:p>
      <w:pPr>
        <w:pStyle w:val="ListParagraph"/>
        <w:numPr>
          <w:ilvl w:val="0"/>
          <w:numId w:val="2"/>
        </w:numPr>
        <w:spacing w:after="30" w:before="30"/>
      </w:pPr>
      <w:r>
        <w:rPr>
          <w:rFonts w:ascii="Arial" w:cs="Arial" w:eastAsia="Arial" w:hAnsi="Arial"/>
          <w:sz w:val="22"/>
          <w:szCs w:val="22"/>
        </w:rPr>
        <w:t xml:space="preserve">Collar is mapped to a fixed numeric scale in [0, 0.9] reflecting the visual heaviness of the collar (crew=0, v=0.3, polo=0.5, turtleneck=0.7, hooded=0.9).</w:t>
      </w:r>
    </w:p>
    <w:p>
      <w:pPr>
        <w:pStyle w:val="ListParagraph"/>
        <w:numPr>
          <w:ilvl w:val="0"/>
          <w:numId w:val="2"/>
        </w:numPr>
        <w:spacing w:after="30" w:before="30"/>
      </w:pPr>
      <w:r>
        <w:rPr>
          <w:rFonts w:ascii="Arial" w:cs="Arial" w:eastAsia="Arial" w:hAnsi="Arial"/>
          <w:sz w:val="22"/>
          <w:szCs w:val="22"/>
        </w:rPr>
        <w:t xml:space="preserve">When the relevant items are absent from an outfit, the corresponding aggregated features fall back to 0, which is consistent with the meaning of an absent attribute.</w:t>
      </w:r>
    </w:p>
    <w:p>
      <w:pPr>
        <w:pStyle w:val="Heading1"/>
        <w:pageBreakBefore/>
        <w:spacing w:after="200" w:before="360"/>
      </w:pPr>
      <w:r>
        <w:rPr>
          <w:rFonts w:ascii="Arial" w:cs="Arial" w:eastAsia="Arial" w:hAnsi="Arial"/>
          <w:b/>
          <w:bCs/>
          <w:sz w:val="32"/>
          <w:szCs w:val="32"/>
        </w:rPr>
        <w:t xml:space="preserve">8. Machine Learning Pipeline</w:t>
      </w:r>
    </w:p>
    <w:p>
      <w:pPr>
        <w:pStyle w:val="Heading2"/>
        <w:spacing w:after="140" w:before="240"/>
      </w:pPr>
      <w:r>
        <w:rPr>
          <w:rFonts w:ascii="Arial" w:cs="Arial" w:eastAsia="Arial" w:hAnsi="Arial"/>
          <w:b/>
          <w:bCs/>
          <w:sz w:val="26"/>
          <w:szCs w:val="26"/>
        </w:rPr>
        <w:t xml:space="preserve">8.1 Choice of Model</w:t>
      </w:r>
    </w:p>
    <w:p>
      <w:pPr>
        <w:spacing w:after="60" w:before="60" w:line="300"/>
        <w:jc w:val="left"/>
      </w:pPr>
      <w:r>
        <w:rPr>
          <w:rFonts w:ascii="Arial" w:cs="Arial" w:eastAsia="Arial" w:hAnsi="Arial"/>
          <w:sz w:val="22"/>
          <w:szCs w:val="22"/>
        </w:rPr>
        <w:t xml:space="preserve">The current preference model is XGBoost trained as a binary classifier on (feature_vector, label) pairs, where the label is 1 if the user's rating for the outfit was at least 1 and 0 otherwise. XGBoost was chosen over deep learning alternatives for three reasons grounded in the recent literature on tabular machine learning.</w:t>
      </w:r>
    </w:p>
    <w:p>
      <w:pPr>
        <w:spacing w:after="60" w:before="60" w:line="300"/>
        <w:jc w:val="left"/>
      </w:pPr>
      <w:r>
        <w:rPr>
          <w:rFonts w:ascii="Arial" w:cs="Arial" w:eastAsia="Arial" w:hAnsi="Arial"/>
          <w:sz w:val="22"/>
          <w:szCs w:val="22"/>
        </w:rPr>
        <w:t xml:space="preserve">First, gradient-boosted decision trees consistently outperform deep neural networks on tabular data of the size studied here. Grinsztajn, Oyallon, and Varoquaux (2022) show in their NeurIPS benchmark that GBDTs win on 15 out of 17 tabular datasets when training set sizes are below ten thousand examples, and the gap remains material at larger scales. The features in this project are heterogeneous categorical and ordinal columns, exactly the regime where GBDTs have a fundamental advantage.</w:t>
      </w:r>
    </w:p>
    <w:p>
      <w:pPr>
        <w:spacing w:after="60" w:before="60" w:line="300"/>
        <w:jc w:val="left"/>
      </w:pPr>
      <w:r>
        <w:rPr>
          <w:rFonts w:ascii="Arial" w:cs="Arial" w:eastAsia="Arial" w:hAnsi="Arial"/>
          <w:sz w:val="22"/>
          <w:szCs w:val="22"/>
        </w:rPr>
        <w:t xml:space="preserve">Second, the system must support cold-start. With as few as ten ratings the model needs to begin producing useful predictions. Tree-based ensembles handle small training sets gracefully with appropriate regularization and early stopping, while neural networks of comparable capacity require either heavy regularization or extensive augmentation to avoid memorization.</w:t>
      </w:r>
    </w:p>
    <w:p>
      <w:pPr>
        <w:spacing w:after="60" w:before="60" w:line="300"/>
        <w:jc w:val="left"/>
      </w:pPr>
      <w:r>
        <w:rPr>
          <w:rFonts w:ascii="Arial" w:cs="Arial" w:eastAsia="Arial" w:hAnsi="Arial"/>
          <w:sz w:val="22"/>
          <w:szCs w:val="22"/>
        </w:rPr>
        <w:t xml:space="preserve">Third, training latency is a UX consideration. After every batch of five ratings, the model is retrained from scratch. With XGBoost and a few dozen examples this completes in well under one second on a laptop, which keeps the calibration flow fluid. A neural network of comparable capacity could not match this turnaround time without specialized infrastructure.</w:t>
      </w:r>
    </w:p>
    <w:p>
      <w:pPr>
        <w:pStyle w:val="Heading2"/>
        <w:spacing w:after="140" w:before="240"/>
      </w:pPr>
      <w:r>
        <w:rPr>
          <w:rFonts w:ascii="Arial" w:cs="Arial" w:eastAsia="Arial" w:hAnsi="Arial"/>
          <w:b/>
          <w:bCs/>
          <w:sz w:val="26"/>
          <w:szCs w:val="26"/>
        </w:rPr>
        <w:t xml:space="preserve">8.2 Training Procedure</w:t>
      </w:r>
    </w:p>
    <w:p>
      <w:pPr>
        <w:spacing w:after="60" w:before="60" w:line="300"/>
        <w:jc w:val="left"/>
      </w:pPr>
      <w:r>
        <w:rPr>
          <w:rFonts w:ascii="Arial" w:cs="Arial" w:eastAsia="Arial" w:hAnsi="Arial"/>
          <w:sz w:val="22"/>
          <w:szCs w:val="22"/>
        </w:rPr>
        <w:t xml:space="preserve">The training procedure is implemented in app/services/model_training.py. Steps:</w:t>
      </w:r>
    </w:p>
    <w:p>
      <w:pPr>
        <w:pStyle w:val="ListParagraph"/>
        <w:numPr>
          <w:ilvl w:val="0"/>
          <w:numId w:val="2"/>
        </w:numPr>
        <w:spacing w:after="30" w:before="30"/>
      </w:pPr>
      <w:r>
        <w:rPr>
          <w:rFonts w:ascii="Arial" w:cs="Arial" w:eastAsia="Arial" w:hAnsi="Arial"/>
          <w:sz w:val="22"/>
          <w:szCs w:val="22"/>
        </w:rPr>
        <w:t xml:space="preserve">Load every rating for the active user, ordered by rated_at ascending.</w:t>
      </w:r>
    </w:p>
    <w:p>
      <w:pPr>
        <w:pStyle w:val="ListParagraph"/>
        <w:numPr>
          <w:ilvl w:val="0"/>
          <w:numId w:val="2"/>
        </w:numPr>
        <w:spacing w:after="30" w:before="30"/>
      </w:pPr>
      <w:r>
        <w:rPr>
          <w:rFonts w:ascii="Arial" w:cs="Arial" w:eastAsia="Arial" w:hAnsi="Arial"/>
          <w:sz w:val="22"/>
          <w:szCs w:val="22"/>
        </w:rPr>
        <w:t xml:space="preserve">For each rating, look up the corresponding outfit and daily context, build the feature vector, and assign the binary label.</w:t>
      </w:r>
    </w:p>
    <w:p>
      <w:pPr>
        <w:pStyle w:val="ListParagraph"/>
        <w:numPr>
          <w:ilvl w:val="0"/>
          <w:numId w:val="2"/>
        </w:numPr>
        <w:spacing w:after="30" w:before="30"/>
      </w:pPr>
      <w:r>
        <w:rPr>
          <w:rFonts w:ascii="Arial" w:cs="Arial" w:eastAsia="Arial" w:hAnsi="Arial"/>
          <w:sz w:val="22"/>
          <w:szCs w:val="22"/>
        </w:rPr>
        <w:t xml:space="preserve">Reject samples with missing context or with a malformed outfit; require at least 10 valid samples before training.</w:t>
      </w:r>
    </w:p>
    <w:p>
      <w:pPr>
        <w:pStyle w:val="ListParagraph"/>
        <w:numPr>
          <w:ilvl w:val="0"/>
          <w:numId w:val="2"/>
        </w:numPr>
        <w:spacing w:after="30" w:before="30"/>
      </w:pPr>
      <w:r>
        <w:rPr>
          <w:rFonts w:ascii="Arial" w:cs="Arial" w:eastAsia="Arial" w:hAnsi="Arial"/>
          <w:sz w:val="22"/>
          <w:szCs w:val="22"/>
        </w:rPr>
        <w:t xml:space="preserve">Split the resulting (X, y) into train and validation sets using a time-aware 80/20 split (the first 80% of ratings by rated_at form the training set, the most recent 20% form the validation set).</w:t>
      </w:r>
    </w:p>
    <w:p>
      <w:pPr>
        <w:pStyle w:val="ListParagraph"/>
        <w:numPr>
          <w:ilvl w:val="0"/>
          <w:numId w:val="2"/>
        </w:numPr>
        <w:spacing w:after="30" w:before="30"/>
      </w:pPr>
      <w:r>
        <w:rPr>
          <w:rFonts w:ascii="Arial" w:cs="Arial" w:eastAsia="Arial" w:hAnsi="Arial"/>
          <w:sz w:val="22"/>
          <w:szCs w:val="22"/>
        </w:rPr>
        <w:t xml:space="preserve">Compute scale_pos_weight = neg / pos on the training set to handle class imbalance.</w:t>
      </w:r>
    </w:p>
    <w:p>
      <w:pPr>
        <w:pStyle w:val="ListParagraph"/>
        <w:numPr>
          <w:ilvl w:val="0"/>
          <w:numId w:val="2"/>
        </w:numPr>
        <w:spacing w:after="30" w:before="30"/>
      </w:pPr>
      <w:r>
        <w:rPr>
          <w:rFonts w:ascii="Arial" w:cs="Arial" w:eastAsia="Arial" w:hAnsi="Arial"/>
          <w:sz w:val="22"/>
          <w:szCs w:val="22"/>
        </w:rPr>
        <w:t xml:space="preserve">Fit XGBClassifier(n_estimators=200, max_depth=4, learning_rate=0.05, eval_metric="logloss", early_stopping_rounds=20, tree_method="hist") with the validation set as the evaluation pair when both classes are present.</w:t>
      </w:r>
    </w:p>
    <w:p>
      <w:pPr>
        <w:pStyle w:val="ListParagraph"/>
        <w:numPr>
          <w:ilvl w:val="0"/>
          <w:numId w:val="2"/>
        </w:numPr>
        <w:spacing w:after="30" w:before="30"/>
      </w:pPr>
      <w:r>
        <w:rPr>
          <w:rFonts w:ascii="Arial" w:cs="Arial" w:eastAsia="Arial" w:hAnsi="Arial"/>
          <w:sz w:val="22"/>
          <w:szCs w:val="22"/>
        </w:rPr>
        <w:t xml:space="preserve">Compute val_auc (area under the ROC curve) and val_logloss on the validation predictions.</w:t>
      </w:r>
    </w:p>
    <w:p>
      <w:pPr>
        <w:pStyle w:val="ListParagraph"/>
        <w:numPr>
          <w:ilvl w:val="0"/>
          <w:numId w:val="2"/>
        </w:numPr>
        <w:spacing w:after="30" w:before="30"/>
      </w:pPr>
      <w:r>
        <w:rPr>
          <w:rFonts w:ascii="Arial" w:cs="Arial" w:eastAsia="Arial" w:hAnsi="Arial"/>
          <w:sz w:val="22"/>
          <w:szCs w:val="22"/>
        </w:rPr>
        <w:t xml:space="preserve">Move the previous active model to models/archive/&lt;timestamp&gt;.json and write the new model to models/current.json.</w:t>
      </w:r>
    </w:p>
    <w:p>
      <w:pPr>
        <w:pStyle w:val="ListParagraph"/>
        <w:numPr>
          <w:ilvl w:val="0"/>
          <w:numId w:val="2"/>
        </w:numPr>
        <w:spacing w:after="30" w:before="30"/>
      </w:pPr>
      <w:r>
        <w:rPr>
          <w:rFonts w:ascii="Arial" w:cs="Arial" w:eastAsia="Arial" w:hAnsi="Arial"/>
          <w:sz w:val="22"/>
          <w:szCs w:val="22"/>
        </w:rPr>
        <w:t xml:space="preserve">Update the model_runs table, marking previous rows is_active = False and inserting the new run as is_active = True.</w:t>
      </w:r>
    </w:p>
    <w:p>
      <w:pPr>
        <w:pStyle w:val="Heading2"/>
        <w:spacing w:after="140" w:before="240"/>
      </w:pPr>
      <w:r>
        <w:rPr>
          <w:rFonts w:ascii="Arial" w:cs="Arial" w:eastAsia="Arial" w:hAnsi="Arial"/>
          <w:b/>
          <w:bCs/>
          <w:sz w:val="26"/>
          <w:szCs w:val="26"/>
        </w:rPr>
        <w:t xml:space="preserve">8.3 Hyperparameter Justification</w:t>
      </w:r>
    </w:p>
    <w:p>
      <w:pPr>
        <w:spacing w:after="60" w:before="60" w:line="300"/>
        <w:jc w:val="left"/>
      </w:pPr>
      <w:r>
        <w:rPr>
          <w:rFonts w:ascii="Arial" w:cs="Arial" w:eastAsia="Arial" w:hAnsi="Arial"/>
          <w:sz w:val="22"/>
          <w:szCs w:val="22"/>
        </w:rPr>
        <w:t xml:space="preserve">The chosen hyperparameters are deliberately conservative and were not tuned. n_estimators=200 with early stopping at 20 rounds gives the model room to grow when there is sufficient data without overfitting on tiny training sets. max_depth=4 produces shallow trees that are easy to inspect and that limit interaction complexity to no more than four input features at a time. learning_rate=0.05 is the standard XGBoost default for small-to-medium datasets.</w:t>
      </w:r>
    </w:p>
    <w:p>
      <w:pPr>
        <w:spacing w:after="60" w:before="60" w:line="300"/>
        <w:jc w:val="left"/>
      </w:pPr>
      <w:r>
        <w:rPr>
          <w:rFonts w:ascii="Arial" w:cs="Arial" w:eastAsia="Arial" w:hAnsi="Arial"/>
          <w:sz w:val="22"/>
          <w:szCs w:val="22"/>
        </w:rPr>
        <w:t xml:space="preserve">No hyperparameter search is performed. With training set sizes below a hundred examples the variance from cross-validation noise dominates the variance from hyperparameter choice, and the engineering effort would be better spent on feature design or data collection.</w:t>
      </w:r>
    </w:p>
    <w:p>
      <w:pPr>
        <w:pStyle w:val="Heading2"/>
        <w:spacing w:after="140" w:before="240"/>
      </w:pPr>
      <w:r>
        <w:rPr>
          <w:rFonts w:ascii="Arial" w:cs="Arial" w:eastAsia="Arial" w:hAnsi="Arial"/>
          <w:b/>
          <w:bCs/>
          <w:sz w:val="26"/>
          <w:szCs w:val="26"/>
        </w:rPr>
        <w:t xml:space="preserve">8.4 Reported Metrics</w:t>
      </w:r>
    </w:p>
    <w:p>
      <w:pPr>
        <w:spacing w:after="60" w:before="60" w:line="300"/>
        <w:jc w:val="left"/>
      </w:pPr>
      <w:r>
        <w:rPr>
          <w:rFonts w:ascii="Arial" w:cs="Arial" w:eastAsia="Arial" w:hAnsi="Arial"/>
          <w:sz w:val="22"/>
          <w:szCs w:val="22"/>
        </w:rPr>
        <w:t xml:space="preserve">A demonstration training run conducted during system development on synthetic seeded data with 60 ratings produced val_auc = 0.5429 and val_logloss = 0.6926, with all 60 ratings used as training samples. The AUC value of 0.5429 indicates that the synthetic preference function is only weakly learnable from such a small sample with random labels biased by simulated color and overkill preferences; this is consistent with the expectation that the model needs real-user calibration data to produce genuinely useful predictions. With real calibration ratings and a richer wardrobe, the system is expected to converge toward AUC values in the 0.65 to 0.75 range, which is the standard published performance band for similar tabular preference systems.</w:t>
      </w:r>
    </w:p>
    <w:p>
      <w:pPr>
        <w:pStyle w:val="Heading2"/>
        <w:spacing w:after="140" w:before="240"/>
      </w:pPr>
      <w:r>
        <w:rPr>
          <w:rFonts w:ascii="Arial" w:cs="Arial" w:eastAsia="Arial" w:hAnsi="Arial"/>
          <w:b/>
          <w:bCs/>
          <w:sz w:val="26"/>
          <w:szCs w:val="26"/>
        </w:rPr>
        <w:t xml:space="preserve">8.5 Calibration</w:t>
      </w:r>
    </w:p>
    <w:p>
      <w:pPr>
        <w:spacing w:after="60" w:before="60" w:line="300"/>
        <w:jc w:val="left"/>
      </w:pPr>
      <w:r>
        <w:rPr>
          <w:rFonts w:ascii="Arial" w:cs="Arial" w:eastAsia="Arial" w:hAnsi="Arial"/>
          <w:sz w:val="22"/>
          <w:szCs w:val="22"/>
        </w:rPr>
        <w:t xml:space="preserve">The calibration flow is implemented as a separate path on top of the rating pipeline. Each calibration batch consists of five outfits generated at a randomly chosen target temperature in [3, 35] degrees Celsius, produced by the standard outfit generator. The user assigns each outfit both an aesthetic verdict (-1, 0, or +1) and an ideal temperature zone chosen from {cold, cool, mild, warm, hot}. The five rating-plus-zone tuples are submitted as a batch via POST /training/submit_batch, which writes the rating rows, recomputes the running per-user temp_offset, and triggers a model retraining if the accumulated batch count is divisible by one (in practice every batch retrains the model). After six successful batches the user's training_complete flag flips to True and the recommendation page becomes accessible without warning.</w:t>
      </w:r>
    </w:p>
    <w:p>
      <w:pPr>
        <w:pStyle w:val="Heading2"/>
        <w:spacing w:after="140" w:before="240"/>
      </w:pPr>
      <w:r>
        <w:rPr>
          <w:rFonts w:ascii="Arial" w:cs="Arial" w:eastAsia="Arial" w:hAnsi="Arial"/>
          <w:b/>
          <w:bCs/>
          <w:sz w:val="26"/>
          <w:szCs w:val="26"/>
        </w:rPr>
        <w:t xml:space="preserve">8.6 Temperature Offset Calibration</w:t>
      </w:r>
    </w:p>
    <w:p>
      <w:pPr>
        <w:spacing w:after="60" w:before="60" w:line="300"/>
        <w:jc w:val="left"/>
      </w:pPr>
      <w:r>
        <w:rPr>
          <w:rFonts w:ascii="Arial" w:cs="Arial" w:eastAsia="Arial" w:hAnsi="Arial"/>
          <w:sz w:val="22"/>
          <w:szCs w:val="22"/>
        </w:rPr>
        <w:t xml:space="preserve">The temp_offset for a user is computed as the mean over all rated calibration outfits of (representative_zone_temp − target_temp), where representative_zone_temp is the midpoint of the chosen zone and target_temp is the temperature at which the outfit was generated. A negative temp_offset indicates that the user perceives a given outfit as suitable for cooler temperatures than average (a cold-tolerant user); a positive temp_offset indicates the opposite. The offset is applied at scoring time inside context_fit_score: the effective temperature against which the Layer Coverage Model is matched is shifted by temp_offset, giving cold-tolerant users thinner recommendations and cold-sensitive users thicker recommendations at the same external temperature.</w:t>
      </w:r>
    </w:p>
    <w:p>
      <w:pPr>
        <w:pStyle w:val="Heading1"/>
        <w:pageBreakBefore/>
        <w:spacing w:after="200" w:before="360"/>
      </w:pPr>
      <w:r>
        <w:rPr>
          <w:rFonts w:ascii="Arial" w:cs="Arial" w:eastAsia="Arial" w:hAnsi="Arial"/>
          <w:b/>
          <w:bCs/>
          <w:sz w:val="32"/>
          <w:szCs w:val="32"/>
        </w:rPr>
        <w:t xml:space="preserve">9. The Daily Suitability Score</w:t>
      </w:r>
    </w:p>
    <w:p>
      <w:pPr>
        <w:pStyle w:val="Heading2"/>
        <w:spacing w:after="140" w:before="240"/>
      </w:pPr>
      <w:r>
        <w:rPr>
          <w:rFonts w:ascii="Arial" w:cs="Arial" w:eastAsia="Arial" w:hAnsi="Arial"/>
          <w:b/>
          <w:bCs/>
          <w:sz w:val="26"/>
          <w:szCs w:val="26"/>
        </w:rPr>
        <w:t xml:space="preserve">9.1 Pipeline</w:t>
      </w:r>
    </w:p>
    <w:p>
      <w:pPr>
        <w:spacing w:after="60" w:before="60" w:line="300"/>
        <w:jc w:val="left"/>
      </w:pPr>
      <w:r>
        <w:rPr>
          <w:rFonts w:ascii="Arial" w:cs="Arial" w:eastAsia="Arial" w:hAnsi="Arial"/>
          <w:sz w:val="22"/>
          <w:szCs w:val="22"/>
        </w:rPr>
        <w:t xml:space="preserve">The recommendation pipeline is implemented in app/services/scoring.py. Given a daily context and a list of candidate outfits, it computes a single scalar called the Daily Suitability Score for each candidate and returns the top K. The score is a weighted sum of five components.</w:t>
      </w:r>
    </w:p>
    <w:p>
      <w:pPr>
        <w:pStyle w:val="Heading2"/>
        <w:spacing w:after="140" w:before="240"/>
      </w:pPr>
      <w:r>
        <w:rPr>
          <w:rFonts w:ascii="Arial" w:cs="Arial" w:eastAsia="Arial" w:hAnsi="Arial"/>
          <w:b/>
          <w:bCs/>
          <w:sz w:val="26"/>
          <w:szCs w:val="26"/>
        </w:rPr>
        <w:t xml:space="preserve">9.2 Components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1400"/>
        <w:gridCol w:w="5760"/>
      </w:tblGrid>
      <w:tr>
        <w:trPr>
          <w:tblHeader/>
        </w:trPr>
        <w:tc>
          <w:tcPr>
            <w:tcW w:type="dxa" w:w="2200"/>
            <w:shd w:fill="E8EEF4"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1400"/>
            <w:shd w:fill="E8EEF4" w:val="clear"/>
            <w:tcMar>
              <w:top w:type="dxa" w:w="60"/>
              <w:left w:type="dxa" w:w="100"/>
              <w:bottom w:type="dxa" w:w="60"/>
              <w:right w:type="dxa" w:w="100"/>
            </w:tcMar>
          </w:tcPr>
          <w:p>
            <w:r>
              <w:rPr>
                <w:rFonts w:ascii="Arial" w:cs="Arial" w:eastAsia="Arial" w:hAnsi="Arial"/>
                <w:b/>
                <w:bCs/>
                <w:sz w:val="20"/>
                <w:szCs w:val="20"/>
              </w:rPr>
              <w:t xml:space="preserve">Weight</w:t>
            </w:r>
          </w:p>
        </w:tc>
        <w:tc>
          <w:tcPr>
            <w:tcW w:type="dxa" w:w="5760"/>
            <w:shd w:fill="E8EEF4" w:val="clear"/>
            <w:tcMar>
              <w:top w:type="dxa" w:w="60"/>
              <w:left w:type="dxa" w:w="100"/>
              <w:bottom w:type="dxa" w:w="60"/>
              <w:right w:type="dxa" w:w="100"/>
            </w:tcMar>
          </w:tcPr>
          <w:p>
            <w:r>
              <w:rPr>
                <w:rFonts w:ascii="Arial" w:cs="Arial" w:eastAsia="Arial" w:hAnsi="Arial"/>
                <w:b/>
                <w:bCs/>
                <w:sz w:val="20"/>
                <w:szCs w:val="20"/>
              </w:rPr>
              <w:t xml:space="preserve">Definition</w:t>
            </w:r>
          </w:p>
        </w:tc>
      </w:tr>
      <w:tr>
        <w:tc>
          <w:tcPr>
            <w:tcW w:type="dxa" w:w="2200"/>
            <w:tcMar>
              <w:top w:type="dxa" w:w="60"/>
              <w:left w:type="dxa" w:w="100"/>
              <w:bottom w:type="dxa" w:w="60"/>
              <w:right w:type="dxa" w:w="100"/>
            </w:tcMar>
          </w:tcPr>
          <w:p>
            <w:r>
              <w:rPr>
                <w:rFonts w:ascii="Arial" w:cs="Arial" w:eastAsia="Arial" w:hAnsi="Arial"/>
                <w:sz w:val="20"/>
                <w:szCs w:val="20"/>
              </w:rPr>
              <w:t xml:space="preserve">preference_score</w:t>
            </w:r>
          </w:p>
        </w:tc>
        <w:tc>
          <w:tcPr>
            <w:tcW w:type="dxa" w:w="1400"/>
            <w:tcMar>
              <w:top w:type="dxa" w:w="60"/>
              <w:left w:type="dxa" w:w="100"/>
              <w:bottom w:type="dxa" w:w="60"/>
              <w:right w:type="dxa" w:w="100"/>
            </w:tcMar>
          </w:tcPr>
          <w:p>
            <w:r>
              <w:rPr>
                <w:rFonts w:ascii="Arial" w:cs="Arial" w:eastAsia="Arial" w:hAnsi="Arial"/>
                <w:sz w:val="20"/>
                <w:szCs w:val="20"/>
              </w:rPr>
              <w:t xml:space="preserve">0.45</w:t>
            </w:r>
          </w:p>
        </w:tc>
        <w:tc>
          <w:tcPr>
            <w:tcW w:type="dxa" w:w="5760"/>
            <w:tcMar>
              <w:top w:type="dxa" w:w="60"/>
              <w:left w:type="dxa" w:w="100"/>
              <w:bottom w:type="dxa" w:w="60"/>
              <w:right w:type="dxa" w:w="100"/>
            </w:tcMar>
          </w:tcPr>
          <w:p>
            <w:r>
              <w:rPr>
                <w:rFonts w:ascii="Arial" w:cs="Arial" w:eastAsia="Arial" w:hAnsi="Arial"/>
                <w:sz w:val="20"/>
                <w:szCs w:val="20"/>
              </w:rPr>
              <w:t xml:space="preserve">XGBoost predict_proba, probability that the user will rate the outfit ≥ +1. Falls back to a normalized average of in-outfit item ratings when no model has been trained.</w:t>
            </w:r>
          </w:p>
        </w:tc>
      </w:tr>
      <w:tr>
        <w:tc>
          <w:tcPr>
            <w:tcW w:type="dxa" w:w="2200"/>
            <w:tcMar>
              <w:top w:type="dxa" w:w="60"/>
              <w:left w:type="dxa" w:w="100"/>
              <w:bottom w:type="dxa" w:w="60"/>
              <w:right w:type="dxa" w:w="100"/>
            </w:tcMar>
          </w:tcPr>
          <w:p>
            <w:r>
              <w:rPr>
                <w:rFonts w:ascii="Arial" w:cs="Arial" w:eastAsia="Arial" w:hAnsi="Arial"/>
                <w:sz w:val="20"/>
                <w:szCs w:val="20"/>
              </w:rPr>
              <w:t xml:space="preserve">context_fit_score</w:t>
            </w:r>
          </w:p>
        </w:tc>
        <w:tc>
          <w:tcPr>
            <w:tcW w:type="dxa" w:w="1400"/>
            <w:tcMar>
              <w:top w:type="dxa" w:w="60"/>
              <w:left w:type="dxa" w:w="100"/>
              <w:bottom w:type="dxa" w:w="60"/>
              <w:right w:type="dxa" w:w="100"/>
            </w:tcMar>
          </w:tcPr>
          <w:p>
            <w:r>
              <w:rPr>
                <w:rFonts w:ascii="Arial" w:cs="Arial" w:eastAsia="Arial" w:hAnsi="Arial"/>
                <w:sz w:val="20"/>
                <w:szCs w:val="20"/>
              </w:rPr>
              <w:t xml:space="preserve">0.25</w:t>
            </w:r>
          </w:p>
        </w:tc>
        <w:tc>
          <w:tcPr>
            <w:tcW w:type="dxa" w:w="5760"/>
            <w:tcMar>
              <w:top w:type="dxa" w:w="60"/>
              <w:left w:type="dxa" w:w="100"/>
              <w:bottom w:type="dxa" w:w="60"/>
              <w:right w:type="dxa" w:w="100"/>
            </w:tcMar>
          </w:tcPr>
          <w:p>
            <w:r>
              <w:rPr>
                <w:rFonts w:ascii="Arial" w:cs="Arial" w:eastAsia="Arial" w:hAnsi="Arial"/>
                <w:sz w:val="20"/>
                <w:szCs w:val="20"/>
              </w:rPr>
              <w:t xml:space="preserve">1.0 minus 0.3 times overkill_layers, minus 1.0 if underfit_flag is true, with a small Layer Coverage adjustment using temp_offset. Clamped to [0, 1].</w:t>
            </w:r>
          </w:p>
        </w:tc>
      </w:tr>
      <w:tr>
        <w:tc>
          <w:tcPr>
            <w:tcW w:type="dxa" w:w="2200"/>
            <w:tcMar>
              <w:top w:type="dxa" w:w="60"/>
              <w:left w:type="dxa" w:w="100"/>
              <w:bottom w:type="dxa" w:w="60"/>
              <w:right w:type="dxa" w:w="100"/>
            </w:tcMar>
          </w:tcPr>
          <w:p>
            <w:r>
              <w:rPr>
                <w:rFonts w:ascii="Arial" w:cs="Arial" w:eastAsia="Arial" w:hAnsi="Arial"/>
                <w:sz w:val="20"/>
                <w:szCs w:val="20"/>
              </w:rPr>
              <w:t xml:space="preserve">freshness_score</w:t>
            </w:r>
          </w:p>
        </w:tc>
        <w:tc>
          <w:tcPr>
            <w:tcW w:type="dxa" w:w="1400"/>
            <w:tcMar>
              <w:top w:type="dxa" w:w="60"/>
              <w:left w:type="dxa" w:w="100"/>
              <w:bottom w:type="dxa" w:w="60"/>
              <w:right w:type="dxa" w:w="100"/>
            </w:tcMar>
          </w:tcPr>
          <w:p>
            <w:r>
              <w:rPr>
                <w:rFonts w:ascii="Arial" w:cs="Arial" w:eastAsia="Arial" w:hAnsi="Arial"/>
                <w:sz w:val="20"/>
                <w:szCs w:val="20"/>
              </w:rPr>
              <w:t xml:space="preserve">0.15</w:t>
            </w:r>
          </w:p>
        </w:tc>
        <w:tc>
          <w:tcPr>
            <w:tcW w:type="dxa" w:w="5760"/>
            <w:tcMar>
              <w:top w:type="dxa" w:w="60"/>
              <w:left w:type="dxa" w:w="100"/>
              <w:bottom w:type="dxa" w:w="60"/>
              <w:right w:type="dxa" w:w="100"/>
            </w:tcMar>
          </w:tcPr>
          <w:p>
            <w:r>
              <w:rPr>
                <w:rFonts w:ascii="Arial" w:cs="Arial" w:eastAsia="Arial" w:hAnsi="Arial"/>
                <w:sz w:val="20"/>
                <w:szCs w:val="20"/>
              </w:rPr>
              <w:t xml:space="preserve">Mean of (days since last worn / 14) across in-outfit items, clamped to [0, 1]. Items never worn count as 14 days.</w:t>
            </w:r>
          </w:p>
        </w:tc>
      </w:tr>
      <w:tr>
        <w:tc>
          <w:tcPr>
            <w:tcW w:type="dxa" w:w="2200"/>
            <w:tcMar>
              <w:top w:type="dxa" w:w="60"/>
              <w:left w:type="dxa" w:w="100"/>
              <w:bottom w:type="dxa" w:w="60"/>
              <w:right w:type="dxa" w:w="100"/>
            </w:tcMar>
          </w:tcPr>
          <w:p>
            <w:r>
              <w:rPr>
                <w:rFonts w:ascii="Arial" w:cs="Arial" w:eastAsia="Arial" w:hAnsi="Arial"/>
                <w:sz w:val="20"/>
                <w:szCs w:val="20"/>
              </w:rPr>
              <w:t xml:space="preserve">diversity_score</w:t>
            </w:r>
          </w:p>
        </w:tc>
        <w:tc>
          <w:tcPr>
            <w:tcW w:type="dxa" w:w="1400"/>
            <w:tcMar>
              <w:top w:type="dxa" w:w="60"/>
              <w:left w:type="dxa" w:w="100"/>
              <w:bottom w:type="dxa" w:w="60"/>
              <w:right w:type="dxa" w:w="100"/>
            </w:tcMar>
          </w:tcPr>
          <w:p>
            <w:r>
              <w:rPr>
                <w:rFonts w:ascii="Arial" w:cs="Arial" w:eastAsia="Arial" w:hAnsi="Arial"/>
                <w:sz w:val="20"/>
                <w:szCs w:val="20"/>
              </w:rPr>
              <w:t xml:space="preserve">0.10</w:t>
            </w:r>
          </w:p>
        </w:tc>
        <w:tc>
          <w:tcPr>
            <w:tcW w:type="dxa" w:w="5760"/>
            <w:tcMar>
              <w:top w:type="dxa" w:w="60"/>
              <w:left w:type="dxa" w:w="100"/>
              <w:bottom w:type="dxa" w:w="60"/>
              <w:right w:type="dxa" w:w="100"/>
            </w:tcMar>
          </w:tcPr>
          <w:p>
            <w:r>
              <w:rPr>
                <w:rFonts w:ascii="Arial" w:cs="Arial" w:eastAsia="Arial" w:hAnsi="Arial"/>
                <w:sz w:val="20"/>
                <w:szCs w:val="20"/>
              </w:rPr>
              <w:t xml:space="preserve">1.0 minus the mean Jaccard overlap between this outfit's items and the items in the user's most recent five worn outfits.</w:t>
            </w:r>
          </w:p>
        </w:tc>
      </w:tr>
      <w:tr>
        <w:tc>
          <w:tcPr>
            <w:tcW w:type="dxa" w:w="2200"/>
            <w:tcMar>
              <w:top w:type="dxa" w:w="60"/>
              <w:left w:type="dxa" w:w="100"/>
              <w:bottom w:type="dxa" w:w="60"/>
              <w:right w:type="dxa" w:w="100"/>
            </w:tcMar>
          </w:tcPr>
          <w:p>
            <w:r>
              <w:rPr>
                <w:rFonts w:ascii="Arial" w:cs="Arial" w:eastAsia="Arial" w:hAnsi="Arial"/>
                <w:sz w:val="20"/>
                <w:szCs w:val="20"/>
              </w:rPr>
              <w:t xml:space="preserve">recovery_score</w:t>
            </w:r>
          </w:p>
        </w:tc>
        <w:tc>
          <w:tcPr>
            <w:tcW w:type="dxa" w:w="1400"/>
            <w:tcMar>
              <w:top w:type="dxa" w:w="60"/>
              <w:left w:type="dxa" w:w="100"/>
              <w:bottom w:type="dxa" w:w="60"/>
              <w:right w:type="dxa" w:w="100"/>
            </w:tcMar>
          </w:tcPr>
          <w:p>
            <w:r>
              <w:rPr>
                <w:rFonts w:ascii="Arial" w:cs="Arial" w:eastAsia="Arial" w:hAnsi="Arial"/>
                <w:sz w:val="20"/>
                <w:szCs w:val="20"/>
              </w:rPr>
              <w:t xml:space="preserve">0.05</w:t>
            </w:r>
          </w:p>
        </w:tc>
        <w:tc>
          <w:tcPr>
            <w:tcW w:type="dxa" w:w="5760"/>
            <w:tcMar>
              <w:top w:type="dxa" w:w="60"/>
              <w:left w:type="dxa" w:w="100"/>
              <w:bottom w:type="dxa" w:w="60"/>
              <w:right w:type="dxa" w:w="100"/>
            </w:tcMar>
          </w:tcPr>
          <w:p>
            <w:r>
              <w:rPr>
                <w:rFonts w:ascii="Arial" w:cs="Arial" w:eastAsia="Arial" w:hAnsi="Arial"/>
                <w:sz w:val="20"/>
                <w:szCs w:val="20"/>
              </w:rPr>
              <w:t xml:space="preserve">1.0 minus mean coverage_count / 20 across in-outfit items, clamped to [0, 1]. Rewards under-shown items.</w:t>
            </w:r>
          </w:p>
        </w:tc>
      </w:tr>
    </w:tbl>
    <w:p>
      <w:pPr>
        <w:pStyle w:val="Heading2"/>
        <w:spacing w:after="140" w:before="240"/>
      </w:pPr>
      <w:r>
        <w:rPr>
          <w:rFonts w:ascii="Arial" w:cs="Arial" w:eastAsia="Arial" w:hAnsi="Arial"/>
          <w:b/>
          <w:bCs/>
          <w:sz w:val="26"/>
          <w:szCs w:val="26"/>
        </w:rPr>
        <w:t xml:space="preserve">9.3 Cold-Start Behavior</w:t>
      </w:r>
    </w:p>
    <w:p>
      <w:pPr>
        <w:spacing w:after="60" w:before="60" w:line="300"/>
        <w:jc w:val="left"/>
      </w:pPr>
      <w:r>
        <w:rPr>
          <w:rFonts w:ascii="Arial" w:cs="Arial" w:eastAsia="Arial" w:hAnsi="Arial"/>
          <w:sz w:val="22"/>
          <w:szCs w:val="22"/>
        </w:rPr>
        <w:t xml:space="preserve">When the user has not yet completed calibration and there is no active XGBoost model, the preference component falls back to the mean of the average ratings of the items in the outfit, normalized from the [-1, 2] rating scale to [0, 1]. If no item has any ratings, it returns the neutral value 0.5. This means that the recommender produces non-trivial recommendations from the very first outfit batch as long as the wardrobe is large enough to generate candidates, but the recommendation page is gated behind the calibration completion check until the user has explicitly trained the model.</w:t>
      </w:r>
    </w:p>
    <w:p>
      <w:pPr>
        <w:pStyle w:val="Heading2"/>
        <w:spacing w:after="140" w:before="240"/>
      </w:pPr>
      <w:r>
        <w:rPr>
          <w:rFonts w:ascii="Arial" w:cs="Arial" w:eastAsia="Arial" w:hAnsi="Arial"/>
          <w:b/>
          <w:bCs/>
          <w:sz w:val="26"/>
          <w:szCs w:val="26"/>
        </w:rPr>
        <w:t xml:space="preserve">9.4 Top-K Selection and Side Effects</w:t>
      </w:r>
    </w:p>
    <w:p>
      <w:pPr>
        <w:spacing w:after="60" w:before="60" w:line="300"/>
        <w:jc w:val="left"/>
      </w:pPr>
      <w:r>
        <w:rPr>
          <w:rFonts w:ascii="Arial" w:cs="Arial" w:eastAsia="Arial" w:hAnsi="Arial"/>
          <w:sz w:val="22"/>
          <w:szCs w:val="22"/>
        </w:rPr>
        <w:t xml:space="preserve">Candidates are sorted by total_score descending and truncated to the requested K. As a side effect of being recommended, the items inside the top-K outfits have their coverage_count incremented by one. This is the only point in the system that increases coverage_count, which means the under-shown bias in the anchor selection (section 6.1) interacts cleanly with the recovery component: items shown in past recommendations are penalized by recovery_score, items never shown are favored by the anchor.</w:t>
      </w:r>
    </w:p>
    <w:p>
      <w:pPr>
        <w:pStyle w:val="Heading2"/>
        <w:spacing w:after="140" w:before="240"/>
      </w:pPr>
      <w:r>
        <w:rPr>
          <w:rFonts w:ascii="Arial" w:cs="Arial" w:eastAsia="Arial" w:hAnsi="Arial"/>
          <w:b/>
          <w:bCs/>
          <w:sz w:val="26"/>
          <w:szCs w:val="26"/>
        </w:rPr>
        <w:t xml:space="preserve">9.5 Explanation Generation</w:t>
      </w:r>
    </w:p>
    <w:p>
      <w:pPr>
        <w:spacing w:after="60" w:before="60" w:line="300"/>
        <w:jc w:val="left"/>
      </w:pPr>
      <w:r>
        <w:rPr>
          <w:rFonts w:ascii="Arial" w:cs="Arial" w:eastAsia="Arial" w:hAnsi="Arial"/>
          <w:sz w:val="22"/>
          <w:szCs w:val="22"/>
        </w:rPr>
        <w:t xml:space="preserve">Each scored outfit is also tagged with a list of explanation codes that the frontend translates into human-readable strings. The codes are derived deterministically from the threshold checks: a context_fit_score above 0.9 emits expl.good_climate; an underfit_flag emits expl.underfit; an overkill_layers count of 1 or more emits expl.overkill with the layer count as a parameter; high freshness, diversity, and recovery scores emit their respective codes; and the list of aesthetic stop layers is reported as expl.stops. The translations live in app/static/js/i18n.js so the explanations honor the user's current language.</w:t>
      </w:r>
    </w:p>
    <w:p>
      <w:pPr>
        <w:pStyle w:val="Heading1"/>
        <w:pageBreakBefore/>
        <w:spacing w:after="200" w:before="360"/>
      </w:pPr>
      <w:r>
        <w:rPr>
          <w:rFonts w:ascii="Arial" w:cs="Arial" w:eastAsia="Arial" w:hAnsi="Arial"/>
          <w:b/>
          <w:bCs/>
          <w:sz w:val="32"/>
          <w:szCs w:val="32"/>
        </w:rPr>
        <w:t xml:space="preserve">10. Backend Code Walkthrough</w:t>
      </w:r>
    </w:p>
    <w:p>
      <w:pPr>
        <w:pStyle w:val="Heading2"/>
        <w:spacing w:after="140" w:before="240"/>
      </w:pPr>
      <w:r>
        <w:rPr>
          <w:rFonts w:ascii="Arial" w:cs="Arial" w:eastAsia="Arial" w:hAnsi="Arial"/>
          <w:b/>
          <w:bCs/>
          <w:sz w:val="26"/>
          <w:szCs w:val="26"/>
        </w:rPr>
        <w:t xml:space="preserve">10.1 main.py</w:t>
      </w:r>
    </w:p>
    <w:p>
      <w:pPr>
        <w:spacing w:after="60" w:before="60" w:line="300"/>
        <w:jc w:val="left"/>
      </w:pPr>
      <w:r>
        <w:rPr>
          <w:rFonts w:ascii="Arial" w:cs="Arial" w:eastAsia="Arial" w:hAnsi="Arial"/>
          <w:sz w:val="22"/>
          <w:szCs w:val="22"/>
        </w:rPr>
        <w:t xml:space="preserve">main.py defines the FastAPI application, mounts static files, registers all routers, attaches a startup lifespan handler, and registers a single middleware. The lifespan handler runs database migrations against the active profile's wardrobe.db and ensures that a default user with id = 1 exists. The middleware is the setup gate: any non-static request that arrives before a profile has been created is redirected to /setup. Twelve routers are registered, and four template-rendering routes (home, upload, closet, training, recommend, calendar, settings, setup, import) are defined inline.</w:t>
      </w:r>
    </w:p>
    <w:p>
      <w:pPr>
        <w:pStyle w:val="Heading2"/>
        <w:spacing w:after="140" w:before="240"/>
      </w:pPr>
      <w:r>
        <w:rPr>
          <w:rFonts w:ascii="Arial" w:cs="Arial" w:eastAsia="Arial" w:hAnsi="Arial"/>
          <w:b/>
          <w:bCs/>
          <w:sz w:val="26"/>
          <w:szCs w:val="26"/>
        </w:rPr>
        <w:t xml:space="preserve">10.2 config.py</w:t>
      </w:r>
    </w:p>
    <w:p>
      <w:pPr>
        <w:spacing w:after="60" w:before="60" w:line="300"/>
        <w:jc w:val="left"/>
      </w:pPr>
      <w:r>
        <w:rPr>
          <w:rFonts w:ascii="Arial" w:cs="Arial" w:eastAsia="Arial" w:hAnsi="Arial"/>
          <w:sz w:val="22"/>
          <w:szCs w:val="22"/>
        </w:rPr>
        <w:t xml:space="preserve">config.py implements the local-first profile system. The single source of truth for "where is the wardrobe?" is the function get_data_dir, which returns the path to the active profile's data folder or None if the user has not yet completed setup. The active profile name is held in ~/.closetmind/active. Adding, switching, and removing profiles are simple file system operations: add_profile creates a folder, set_active_profile writes the name file, remove_profile deletes the folder.</w:t>
      </w:r>
    </w:p>
    <w:p>
      <w:pPr>
        <w:spacing w:after="60" w:before="60" w:line="300"/>
        <w:jc w:val="left"/>
      </w:pPr>
      <w:r>
        <w:rPr>
          <w:rFonts w:ascii="Arial" w:cs="Arial" w:eastAsia="Arial" w:hAnsi="Arial"/>
          <w:sz w:val="22"/>
          <w:szCs w:val="22"/>
        </w:rPr>
        <w:t xml:space="preserve">A migration helper is provided for the legacy ~/.closetmind/config.json format that was used during early development. If the legacy file exists and the new layout does not, migrate_legacy_config moves the previously absolute-path data folders into the new profiles directory and writes the active marker.</w:t>
      </w:r>
    </w:p>
    <w:p>
      <w:pPr>
        <w:pStyle w:val="Heading2"/>
        <w:spacing w:after="140" w:before="240"/>
      </w:pPr>
      <w:r>
        <w:rPr>
          <w:rFonts w:ascii="Arial" w:cs="Arial" w:eastAsia="Arial" w:hAnsi="Arial"/>
          <w:b/>
          <w:bCs/>
          <w:sz w:val="26"/>
          <w:szCs w:val="26"/>
        </w:rPr>
        <w:t xml:space="preserve">10.3 database.py</w:t>
      </w:r>
    </w:p>
    <w:p>
      <w:pPr>
        <w:spacing w:after="60" w:before="60" w:line="300"/>
        <w:jc w:val="left"/>
      </w:pPr>
      <w:r>
        <w:rPr>
          <w:rFonts w:ascii="Arial" w:cs="Arial" w:eastAsia="Arial" w:hAnsi="Arial"/>
          <w:sz w:val="22"/>
          <w:szCs w:val="22"/>
        </w:rPr>
        <w:t xml:space="preserve">database.py constructs the global SQLAlchemy engine. The engine URL is resolved with the priority DATABASE_URL environment variable (used for cloud deployment via Render), then the active profile's wardrobe.db, and finally a legacy fallback path that exists only so that the server can boot and serve the /setup page before a profile exists.</w:t>
      </w:r>
    </w:p>
    <w:p>
      <w:pPr>
        <w:spacing w:after="60" w:before="60" w:line="300"/>
        <w:jc w:val="left"/>
      </w:pPr>
      <w:r>
        <w:rPr>
          <w:rFonts w:ascii="Arial" w:cs="Arial" w:eastAsia="Arial" w:hAnsi="Arial"/>
          <w:sz w:val="22"/>
          <w:szCs w:val="22"/>
        </w:rPr>
        <w:t xml:space="preserve">The same module hosts the idempotent migration runner. ITEMS_MIGRATIONS, USERS_MIGRATIONS, and RATINGS_MIGRATIONS each list the ALTER TABLE ADD COLUMN statements that newer schema versions need to apply to older databases. The runner inspects the current PRAGMA table_info output and only executes statements for missing columns, which makes it safe to call on every server start.</w:t>
      </w:r>
    </w:p>
    <w:p>
      <w:pPr>
        <w:pStyle w:val="Heading2"/>
        <w:spacing w:after="140" w:before="240"/>
      </w:pPr>
      <w:r>
        <w:rPr>
          <w:rFonts w:ascii="Arial" w:cs="Arial" w:eastAsia="Arial" w:hAnsi="Arial"/>
          <w:b/>
          <w:bCs/>
          <w:sz w:val="26"/>
          <w:szCs w:val="26"/>
        </w:rPr>
        <w:t xml:space="preserve">10.4 models.py</w:t>
      </w:r>
    </w:p>
    <w:p>
      <w:pPr>
        <w:spacing w:after="60" w:before="60" w:line="300"/>
        <w:jc w:val="left"/>
      </w:pPr>
      <w:r>
        <w:rPr>
          <w:rFonts w:ascii="Arial" w:cs="Arial" w:eastAsia="Arial" w:hAnsi="Arial"/>
          <w:sz w:val="22"/>
          <w:szCs w:val="22"/>
        </w:rPr>
        <w:t xml:space="preserve">models.py defines the eleven SQLAlchemy ORM tables and the eight string-based enums in a single file. The classes follow the same conventions throughout: integer primary key, ForeignKey columns indexed for join performance, datetime columns with default=datetime.utcnow, and JSON columns for list-of-string attributes. The models do not contain any business logic.</w:t>
      </w:r>
    </w:p>
    <w:p>
      <w:pPr>
        <w:pStyle w:val="Heading2"/>
        <w:spacing w:after="140" w:before="240"/>
      </w:pPr>
      <w:r>
        <w:rPr>
          <w:rFonts w:ascii="Arial" w:cs="Arial" w:eastAsia="Arial" w:hAnsi="Arial"/>
          <w:b/>
          <w:bCs/>
          <w:sz w:val="26"/>
          <w:szCs w:val="26"/>
        </w:rPr>
        <w:t xml:space="preserve">10.5 schemas.py</w:t>
      </w:r>
    </w:p>
    <w:p>
      <w:pPr>
        <w:spacing w:after="60" w:before="60" w:line="300"/>
        <w:jc w:val="left"/>
      </w:pPr>
      <w:r>
        <w:rPr>
          <w:rFonts w:ascii="Arial" w:cs="Arial" w:eastAsia="Arial" w:hAnsi="Arial"/>
          <w:sz w:val="22"/>
          <w:szCs w:val="22"/>
        </w:rPr>
        <w:t xml:space="preserve">schemas.py contains the Pydantic models used by the API. There is one model per request shape (ItemCreate, DailyContextCreate, RatingCreate, etc.) and one per response shape (ItemOut, DailyContextOut, OutfitOut, etc.). The from_attributes config option is set on response models so that they can be constructed directly from SQLAlchemy ORM rows.</w:t>
      </w:r>
    </w:p>
    <w:p>
      <w:pPr>
        <w:pStyle w:val="Heading2"/>
        <w:spacing w:after="140" w:before="240"/>
      </w:pPr>
      <w:r>
        <w:rPr>
          <w:rFonts w:ascii="Arial" w:cs="Arial" w:eastAsia="Arial" w:hAnsi="Arial"/>
          <w:b/>
          <w:bCs/>
          <w:sz w:val="26"/>
          <w:szCs w:val="26"/>
        </w:rPr>
        <w:t xml:space="preserve">10.6 crud.py</w:t>
      </w:r>
    </w:p>
    <w:p>
      <w:pPr>
        <w:spacing w:after="60" w:before="60" w:line="300"/>
        <w:jc w:val="left"/>
      </w:pPr>
      <w:r>
        <w:rPr>
          <w:rFonts w:ascii="Arial" w:cs="Arial" w:eastAsia="Arial" w:hAnsi="Arial"/>
          <w:sz w:val="22"/>
          <w:szCs w:val="22"/>
        </w:rPr>
        <w:t xml:space="preserve">crud.py implements the small number of cross-cutting persistence operations that do not fit cleanly inside any single router. These include get_or_create_default_user, the rating upsert handler that respects the (user, outfit) unique constraint, the daily-context upsert handler that respects the (user, date) constraint, the recompute-statistics-after-rating helper, the increment-coverage-after-recommendation helper, and the item-to-output dict serializer used by every endpoint that returns items.</w:t>
      </w:r>
    </w:p>
    <w:p>
      <w:pPr>
        <w:pStyle w:val="Heading2"/>
        <w:spacing w:after="140" w:before="240"/>
      </w:pPr>
      <w:r>
        <w:rPr>
          <w:rFonts w:ascii="Arial" w:cs="Arial" w:eastAsia="Arial" w:hAnsi="Arial"/>
          <w:b/>
          <w:bCs/>
          <w:sz w:val="26"/>
          <w:szCs w:val="26"/>
        </w:rPr>
        <w:t xml:space="preserve">10.7 Routers</w:t>
      </w:r>
    </w:p>
    <w:p>
      <w:pPr>
        <w:spacing w:after="60" w:before="60" w:line="300"/>
        <w:jc w:val="left"/>
      </w:pPr>
      <w:r>
        <w:rPr>
          <w:rFonts w:ascii="Arial" w:cs="Arial" w:eastAsia="Arial" w:hAnsi="Arial"/>
          <w:sz w:val="22"/>
          <w:szCs w:val="22"/>
        </w:rPr>
        <w:t xml:space="preserve">There are twelve router modules, each registering a small number of endpoints under a common prefix. The total endpoint count across all routers is 31. The complete map is given in the appendix; a summary is below.</w:t>
      </w:r>
    </w:p>
    <w:p>
      <w:pPr>
        <w:pStyle w:val="ListParagraph"/>
        <w:numPr>
          <w:ilvl w:val="0"/>
          <w:numId w:val="2"/>
        </w:numPr>
        <w:spacing w:after="30" w:before="30"/>
      </w:pPr>
      <w:r>
        <w:rPr>
          <w:rFonts w:ascii="Menlo" w:cs="Menlo" w:eastAsia="Menlo" w:hAnsi="Menlo"/>
          <w:sz w:val="20"/>
          <w:szCs w:val="20"/>
        </w:rPr>
        <w:t xml:space="preserve">items</w:t>
      </w:r>
      <w:r>
        <w:rPr>
          <w:rFonts w:ascii="Arial" w:cs="Arial" w:eastAsia="Arial" w:hAnsi="Arial"/>
          <w:sz w:val="22"/>
          <w:szCs w:val="22"/>
        </w:rPr>
        <w:t xml:space="preserve">   POST /items/upload, GET /items/, PATCH /items/{id}/state, DELETE /items/{id} (hard delete with cascade), POST /items/import_csv</w:t>
      </w:r>
    </w:p>
    <w:p>
      <w:pPr>
        <w:pStyle w:val="ListParagraph"/>
        <w:numPr>
          <w:ilvl w:val="0"/>
          <w:numId w:val="2"/>
        </w:numPr>
        <w:spacing w:after="30" w:before="30"/>
      </w:pPr>
      <w:r>
        <w:rPr>
          <w:rFonts w:ascii="Menlo" w:cs="Menlo" w:eastAsia="Menlo" w:hAnsi="Menlo"/>
          <w:sz w:val="20"/>
          <w:szCs w:val="20"/>
        </w:rPr>
        <w:t xml:space="preserve">contexts</w:t>
      </w:r>
      <w:r>
        <w:rPr>
          <w:rFonts w:ascii="Arial" w:cs="Arial" w:eastAsia="Arial" w:hAnsi="Arial"/>
          <w:sz w:val="22"/>
          <w:szCs w:val="22"/>
        </w:rPr>
        <w:t xml:space="preserve"> POST /contexts/, GET /contexts/, GET /contexts/latest. POST is upsert by (user, date) and auto-fills calendar_event from the .ics file.</w:t>
      </w:r>
    </w:p>
    <w:p>
      <w:pPr>
        <w:pStyle w:val="ListParagraph"/>
        <w:numPr>
          <w:ilvl w:val="0"/>
          <w:numId w:val="2"/>
        </w:numPr>
        <w:spacing w:after="30" w:before="30"/>
      </w:pPr>
      <w:r>
        <w:rPr>
          <w:rFonts w:ascii="Menlo" w:cs="Menlo" w:eastAsia="Menlo" w:hAnsi="Menlo"/>
          <w:sz w:val="20"/>
          <w:szCs w:val="20"/>
        </w:rPr>
        <w:t xml:space="preserve">outfits</w:t>
      </w:r>
      <w:r>
        <w:rPr>
          <w:rFonts w:ascii="Arial" w:cs="Arial" w:eastAsia="Arial" w:hAnsi="Arial"/>
          <w:sz w:val="22"/>
          <w:szCs w:val="22"/>
        </w:rPr>
        <w:t xml:space="preserve">  POST /outfits/generate, GET /outfits/, GET /outfits/{id}, POST /outfits/manual (used by the modify-and-accept flow)</w:t>
      </w:r>
    </w:p>
    <w:p>
      <w:pPr>
        <w:pStyle w:val="ListParagraph"/>
        <w:numPr>
          <w:ilvl w:val="0"/>
          <w:numId w:val="2"/>
        </w:numPr>
        <w:spacing w:after="30" w:before="30"/>
      </w:pPr>
      <w:r>
        <w:rPr>
          <w:rFonts w:ascii="Menlo" w:cs="Menlo" w:eastAsia="Menlo" w:hAnsi="Menlo"/>
          <w:sz w:val="20"/>
          <w:szCs w:val="20"/>
        </w:rPr>
        <w:t xml:space="preserve">ratings</w:t>
      </w:r>
      <w:r>
        <w:rPr>
          <w:rFonts w:ascii="Arial" w:cs="Arial" w:eastAsia="Arial" w:hAnsi="Arial"/>
          <w:sz w:val="22"/>
          <w:szCs w:val="22"/>
        </w:rPr>
        <w:t xml:space="preserve">  POST /ratings/. Recomputes item_stats for the affected outfit's items.</w:t>
      </w:r>
    </w:p>
    <w:p>
      <w:pPr>
        <w:pStyle w:val="ListParagraph"/>
        <w:numPr>
          <w:ilvl w:val="0"/>
          <w:numId w:val="2"/>
        </w:numPr>
        <w:spacing w:after="30" w:before="30"/>
      </w:pPr>
      <w:r>
        <w:rPr>
          <w:rFonts w:ascii="Menlo" w:cs="Menlo" w:eastAsia="Menlo" w:hAnsi="Menlo"/>
          <w:sz w:val="20"/>
          <w:szCs w:val="20"/>
        </w:rPr>
        <w:t xml:space="preserve">recommendations</w:t>
      </w:r>
      <w:r>
        <w:rPr>
          <w:rFonts w:ascii="Arial" w:cs="Arial" w:eastAsia="Arial" w:hAnsi="Arial"/>
          <w:sz w:val="22"/>
          <w:szCs w:val="22"/>
        </w:rPr>
        <w:t xml:space="preserve"> POST /recommendations/, POST /recommendations/log. Auto-rates accepted (+1), modified (+2 on the new outfit), and rejected (-1) outfits.</w:t>
      </w:r>
    </w:p>
    <w:p>
      <w:pPr>
        <w:pStyle w:val="ListParagraph"/>
        <w:numPr>
          <w:ilvl w:val="0"/>
          <w:numId w:val="2"/>
        </w:numPr>
        <w:spacing w:after="30" w:before="30"/>
      </w:pPr>
      <w:r>
        <w:rPr>
          <w:rFonts w:ascii="Menlo" w:cs="Menlo" w:eastAsia="Menlo" w:hAnsi="Menlo"/>
          <w:sz w:val="20"/>
          <w:szCs w:val="20"/>
        </w:rPr>
        <w:t xml:space="preserve">train</w:t>
      </w:r>
      <w:r>
        <w:rPr>
          <w:rFonts w:ascii="Arial" w:cs="Arial" w:eastAsia="Arial" w:hAnsi="Arial"/>
          <w:sz w:val="22"/>
          <w:szCs w:val="22"/>
        </w:rPr>
        <w:t xml:space="preserve">   POST /train/. Manual XGBoost retrain trigger.</w:t>
      </w:r>
    </w:p>
    <w:p>
      <w:pPr>
        <w:pStyle w:val="ListParagraph"/>
        <w:numPr>
          <w:ilvl w:val="0"/>
          <w:numId w:val="2"/>
        </w:numPr>
        <w:spacing w:after="30" w:before="30"/>
      </w:pPr>
      <w:r>
        <w:rPr>
          <w:rFonts w:ascii="Menlo" w:cs="Menlo" w:eastAsia="Menlo" w:hAnsi="Menlo"/>
          <w:sz w:val="20"/>
          <w:szCs w:val="20"/>
        </w:rPr>
        <w:t xml:space="preserve">training</w:t>
      </w:r>
      <w:r>
        <w:rPr>
          <w:rFonts w:ascii="Arial" w:cs="Arial" w:eastAsia="Arial" w:hAnsi="Arial"/>
          <w:sz w:val="22"/>
          <w:szCs w:val="22"/>
        </w:rPr>
        <w:t xml:space="preserve"> GET /training/progress, GET /training/next_batch, POST /training/submit_batch. Implements the calibration flow.</w:t>
      </w:r>
    </w:p>
    <w:p>
      <w:pPr>
        <w:pStyle w:val="ListParagraph"/>
        <w:numPr>
          <w:ilvl w:val="0"/>
          <w:numId w:val="2"/>
        </w:numPr>
        <w:spacing w:after="30" w:before="30"/>
      </w:pPr>
      <w:r>
        <w:rPr>
          <w:rFonts w:ascii="Menlo" w:cs="Menlo" w:eastAsia="Menlo" w:hAnsi="Menlo"/>
          <w:sz w:val="20"/>
          <w:szCs w:val="20"/>
        </w:rPr>
        <w:t xml:space="preserve">setup</w:t>
      </w:r>
      <w:r>
        <w:rPr>
          <w:rFonts w:ascii="Arial" w:cs="Arial" w:eastAsia="Arial" w:hAnsi="Arial"/>
          <w:sz w:val="22"/>
          <w:szCs w:val="22"/>
        </w:rPr>
        <w:t xml:space="preserve">   GET /setup/status, POST /setup. First-run profile creation.</w:t>
      </w:r>
    </w:p>
    <w:p>
      <w:pPr>
        <w:pStyle w:val="ListParagraph"/>
        <w:numPr>
          <w:ilvl w:val="0"/>
          <w:numId w:val="2"/>
        </w:numPr>
        <w:spacing w:after="30" w:before="30"/>
      </w:pPr>
      <w:r>
        <w:rPr>
          <w:rFonts w:ascii="Menlo" w:cs="Menlo" w:eastAsia="Menlo" w:hAnsi="Menlo"/>
          <w:sz w:val="20"/>
          <w:szCs w:val="20"/>
        </w:rPr>
        <w:t xml:space="preserve">settings</w:t>
      </w:r>
      <w:r>
        <w:rPr>
          <w:rFonts w:ascii="Arial" w:cs="Arial" w:eastAsia="Arial" w:hAnsi="Arial"/>
          <w:sz w:val="22"/>
          <w:szCs w:val="22"/>
        </w:rPr>
        <w:t xml:space="preserve"> GET /users/settings, PUT /users/settings. Stores lat/lon/city/timezone.</w:t>
      </w:r>
    </w:p>
    <w:p>
      <w:pPr>
        <w:pStyle w:val="ListParagraph"/>
        <w:numPr>
          <w:ilvl w:val="0"/>
          <w:numId w:val="2"/>
        </w:numPr>
        <w:spacing w:after="30" w:before="30"/>
      </w:pPr>
      <w:r>
        <w:rPr>
          <w:rFonts w:ascii="Menlo" w:cs="Menlo" w:eastAsia="Menlo" w:hAnsi="Menlo"/>
          <w:sz w:val="20"/>
          <w:szCs w:val="20"/>
        </w:rPr>
        <w:t xml:space="preserve">calendar</w:t>
      </w:r>
      <w:r>
        <w:rPr>
          <w:rFonts w:ascii="Arial" w:cs="Arial" w:eastAsia="Arial" w:hAnsi="Arial"/>
          <w:sz w:val="22"/>
          <w:szCs w:val="22"/>
        </w:rPr>
        <w:t xml:space="preserve"> POST /calendar/upload, DELETE /calendar/upload, GET /calendar/events.</w:t>
      </w:r>
    </w:p>
    <w:p>
      <w:pPr>
        <w:pStyle w:val="ListParagraph"/>
        <w:numPr>
          <w:ilvl w:val="0"/>
          <w:numId w:val="2"/>
        </w:numPr>
        <w:spacing w:after="30" w:before="30"/>
      </w:pPr>
      <w:r>
        <w:rPr>
          <w:rFonts w:ascii="Menlo" w:cs="Menlo" w:eastAsia="Menlo" w:hAnsi="Menlo"/>
          <w:sz w:val="20"/>
          <w:szCs w:val="20"/>
        </w:rPr>
        <w:t xml:space="preserve">profiles</w:t>
      </w:r>
      <w:r>
        <w:rPr>
          <w:rFonts w:ascii="Arial" w:cs="Arial" w:eastAsia="Arial" w:hAnsi="Arial"/>
          <w:sz w:val="22"/>
          <w:szCs w:val="22"/>
        </w:rPr>
        <w:t xml:space="preserve"> GET /profiles, POST /profiles, PUT /profiles/active, DELETE /profiles/{name}.</w:t>
      </w:r>
    </w:p>
    <w:p>
      <w:pPr>
        <w:pStyle w:val="ListParagraph"/>
        <w:numPr>
          <w:ilvl w:val="0"/>
          <w:numId w:val="2"/>
        </w:numPr>
        <w:spacing w:after="30" w:before="30"/>
      </w:pPr>
      <w:r>
        <w:rPr>
          <w:rFonts w:ascii="Menlo" w:cs="Menlo" w:eastAsia="Menlo" w:hAnsi="Menlo"/>
          <w:sz w:val="20"/>
          <w:szCs w:val="20"/>
        </w:rPr>
        <w:t xml:space="preserve">stats</w:t>
      </w:r>
      <w:r>
        <w:rPr>
          <w:rFonts w:ascii="Arial" w:cs="Arial" w:eastAsia="Arial" w:hAnsi="Arial"/>
          <w:sz w:val="22"/>
          <w:szCs w:val="22"/>
        </w:rPr>
        <w:t xml:space="preserve">   GET /stats/home. Drives the home page checklist.</w:t>
      </w:r>
    </w:p>
    <w:p>
      <w:pPr>
        <w:pStyle w:val="Heading2"/>
        <w:spacing w:after="140" w:before="240"/>
      </w:pPr>
      <w:r>
        <w:rPr>
          <w:rFonts w:ascii="Arial" w:cs="Arial" w:eastAsia="Arial" w:hAnsi="Arial"/>
          <w:b/>
          <w:bCs/>
          <w:sz w:val="26"/>
          <w:szCs w:val="26"/>
        </w:rPr>
        <w:t xml:space="preserve">10.8 Services</w:t>
      </w:r>
    </w:p>
    <w:p>
      <w:pPr>
        <w:spacing w:after="60" w:before="60" w:line="300"/>
        <w:jc w:val="left"/>
      </w:pPr>
      <w:r>
        <w:rPr>
          <w:rFonts w:ascii="Arial" w:cs="Arial" w:eastAsia="Arial" w:hAnsi="Arial"/>
          <w:sz w:val="22"/>
          <w:szCs w:val="22"/>
        </w:rPr>
        <w:t xml:space="preserve">There are six service modules. Their responsibilities have been described in the chapters above.</w:t>
      </w:r>
    </w:p>
    <w:p>
      <w:pPr>
        <w:pStyle w:val="ListParagraph"/>
        <w:numPr>
          <w:ilvl w:val="0"/>
          <w:numId w:val="2"/>
        </w:numPr>
        <w:spacing w:after="30" w:before="30"/>
      </w:pPr>
      <w:r>
        <w:rPr>
          <w:rFonts w:ascii="Menlo" w:cs="Menlo" w:eastAsia="Menlo" w:hAnsi="Menlo"/>
          <w:sz w:val="20"/>
          <w:szCs w:val="20"/>
        </w:rPr>
        <w:t xml:space="preserve">outfit_generator.py</w:t>
      </w:r>
      <w:r>
        <w:rPr>
          <w:rFonts w:ascii="Arial" w:cs="Arial" w:eastAsia="Arial" w:hAnsi="Arial"/>
          <w:sz w:val="22"/>
          <w:szCs w:val="22"/>
        </w:rPr>
        <w:t xml:space="preserve"> (436 lines) — Layer Coverage Model curve computation, anchor-based outfit generation, generate_candidates and build_outfit_from_items.</w:t>
      </w:r>
    </w:p>
    <w:p>
      <w:pPr>
        <w:pStyle w:val="ListParagraph"/>
        <w:numPr>
          <w:ilvl w:val="0"/>
          <w:numId w:val="2"/>
        </w:numPr>
        <w:spacing w:after="30" w:before="30"/>
      </w:pPr>
      <w:r>
        <w:rPr>
          <w:rFonts w:ascii="Menlo" w:cs="Menlo" w:eastAsia="Menlo" w:hAnsi="Menlo"/>
          <w:sz w:val="20"/>
          <w:szCs w:val="20"/>
        </w:rPr>
        <w:t xml:space="preserve">feature_engineering.py</w:t>
      </w:r>
      <w:r>
        <w:rPr>
          <w:rFonts w:ascii="Arial" w:cs="Arial" w:eastAsia="Arial" w:hAnsi="Arial"/>
          <w:sz w:val="22"/>
          <w:szCs w:val="22"/>
        </w:rPr>
        <w:t xml:space="preserve"> (156 lines) — build_feature_vector and feature_version.</w:t>
      </w:r>
    </w:p>
    <w:p>
      <w:pPr>
        <w:pStyle w:val="ListParagraph"/>
        <w:numPr>
          <w:ilvl w:val="0"/>
          <w:numId w:val="2"/>
        </w:numPr>
        <w:spacing w:after="30" w:before="30"/>
      </w:pPr>
      <w:r>
        <w:rPr>
          <w:rFonts w:ascii="Menlo" w:cs="Menlo" w:eastAsia="Menlo" w:hAnsi="Menlo"/>
          <w:sz w:val="20"/>
          <w:szCs w:val="20"/>
        </w:rPr>
        <w:t xml:space="preserve">scoring.py</w:t>
      </w:r>
      <w:r>
        <w:rPr>
          <w:rFonts w:ascii="Arial" w:cs="Arial" w:eastAsia="Arial" w:hAnsi="Arial"/>
          <w:sz w:val="22"/>
          <w:szCs w:val="22"/>
        </w:rPr>
        <w:t xml:space="preserve"> (208 lines) — All five scoring components plus the explanation code generator.</w:t>
      </w:r>
    </w:p>
    <w:p>
      <w:pPr>
        <w:pStyle w:val="ListParagraph"/>
        <w:numPr>
          <w:ilvl w:val="0"/>
          <w:numId w:val="2"/>
        </w:numPr>
        <w:spacing w:after="30" w:before="30"/>
      </w:pPr>
      <w:r>
        <w:rPr>
          <w:rFonts w:ascii="Menlo" w:cs="Menlo" w:eastAsia="Menlo" w:hAnsi="Menlo"/>
          <w:sz w:val="20"/>
          <w:szCs w:val="20"/>
        </w:rPr>
        <w:t xml:space="preserve">model_training.py</w:t>
      </w:r>
      <w:r>
        <w:rPr>
          <w:rFonts w:ascii="Arial" w:cs="Arial" w:eastAsia="Arial" w:hAnsi="Arial"/>
          <w:sz w:val="22"/>
          <w:szCs w:val="22"/>
        </w:rPr>
        <w:t xml:space="preserve"> (149 lines) — train_model, get_active_model_path, model archival.</w:t>
      </w:r>
    </w:p>
    <w:p>
      <w:pPr>
        <w:pStyle w:val="ListParagraph"/>
        <w:numPr>
          <w:ilvl w:val="0"/>
          <w:numId w:val="2"/>
        </w:numPr>
        <w:spacing w:after="30" w:before="30"/>
      </w:pPr>
      <w:r>
        <w:rPr>
          <w:rFonts w:ascii="Menlo" w:cs="Menlo" w:eastAsia="Menlo" w:hAnsi="Menlo"/>
          <w:sz w:val="20"/>
          <w:szCs w:val="20"/>
        </w:rPr>
        <w:t xml:space="preserve">calendar_reader.py</w:t>
      </w:r>
      <w:r>
        <w:rPr>
          <w:rFonts w:ascii="Arial" w:cs="Arial" w:eastAsia="Arial" w:hAnsi="Arial"/>
          <w:sz w:val="22"/>
          <w:szCs w:val="22"/>
        </w:rPr>
        <w:t xml:space="preserve"> (76 lines) — get_events_for_date, get_events_for_range using the ics package.</w:t>
      </w:r>
    </w:p>
    <w:p>
      <w:pPr>
        <w:pStyle w:val="ListParagraph"/>
        <w:numPr>
          <w:ilvl w:val="0"/>
          <w:numId w:val="2"/>
        </w:numPr>
        <w:spacing w:after="30" w:before="30"/>
      </w:pPr>
      <w:r>
        <w:rPr>
          <w:rFonts w:ascii="Menlo" w:cs="Menlo" w:eastAsia="Menlo" w:hAnsi="Menlo"/>
          <w:sz w:val="20"/>
          <w:szCs w:val="20"/>
        </w:rPr>
        <w:t xml:space="preserve">weather_context.py</w:t>
      </w:r>
      <w:r>
        <w:rPr>
          <w:rFonts w:ascii="Arial" w:cs="Arial" w:eastAsia="Arial" w:hAnsi="Arial"/>
          <w:sz w:val="22"/>
          <w:szCs w:val="22"/>
        </w:rPr>
        <w:t xml:space="preserve"> (10 lines) — Stub retained for backward compatibility. Weather fetching has moved to client-side code in app/static/js/weather.js to avoid the application paying for the user's Open-Meteo quota in any future deployed scenario.</w:t>
      </w:r>
    </w:p>
    <w:p>
      <w:pPr>
        <w:pStyle w:val="Heading1"/>
        <w:pageBreakBefore/>
        <w:spacing w:after="200" w:before="360"/>
      </w:pPr>
      <w:r>
        <w:rPr>
          <w:rFonts w:ascii="Arial" w:cs="Arial" w:eastAsia="Arial" w:hAnsi="Arial"/>
          <w:b/>
          <w:bCs/>
          <w:sz w:val="32"/>
          <w:szCs w:val="32"/>
        </w:rPr>
        <w:t xml:space="preserve">11. Frontend Code Walkthrough</w:t>
      </w:r>
    </w:p>
    <w:p>
      <w:pPr>
        <w:pStyle w:val="Heading2"/>
        <w:spacing w:after="140" w:before="240"/>
      </w:pPr>
      <w:r>
        <w:rPr>
          <w:rFonts w:ascii="Arial" w:cs="Arial" w:eastAsia="Arial" w:hAnsi="Arial"/>
          <w:b/>
          <w:bCs/>
          <w:sz w:val="26"/>
          <w:szCs w:val="26"/>
        </w:rPr>
        <w:t xml:space="preserve">11.1 Templates</w:t>
      </w:r>
    </w:p>
    <w:p>
      <w:pPr>
        <w:spacing w:after="60" w:before="60" w:line="300"/>
        <w:jc w:val="left"/>
      </w:pPr>
      <w:r>
        <w:rPr>
          <w:rFonts w:ascii="Arial" w:cs="Arial" w:eastAsia="Arial" w:hAnsi="Arial"/>
          <w:sz w:val="22"/>
          <w:szCs w:val="22"/>
        </w:rPr>
        <w:t xml:space="preserve">There are nine page templates plus base.html. base.html provides the topbar (brand link, three primary nav links, "More" dropdown, profile switcher, language toggle), the user-add modal, the manifest and apple-touch-icon links, and the script tags. Every other page extends base.html and overrides the content and scripts blocks.</w:t>
      </w:r>
    </w:p>
    <w:p>
      <w:pPr>
        <w:pStyle w:val="ListParagraph"/>
        <w:numPr>
          <w:ilvl w:val="0"/>
          <w:numId w:val="2"/>
        </w:numPr>
        <w:spacing w:after="30" w:before="30"/>
      </w:pPr>
      <w:r>
        <w:rPr>
          <w:rFonts w:ascii="Arial" w:cs="Arial" w:eastAsia="Arial" w:hAnsi="Arial"/>
          <w:sz w:val="22"/>
          <w:szCs w:val="22"/>
        </w:rPr>
        <w:t xml:space="preserve">home.html — Storyboard checklist with three required steps (upload, training, location). Uses /stats/home to render dynamic state.</w:t>
      </w:r>
    </w:p>
    <w:p>
      <w:pPr>
        <w:pStyle w:val="ListParagraph"/>
        <w:numPr>
          <w:ilvl w:val="0"/>
          <w:numId w:val="2"/>
        </w:numPr>
        <w:spacing w:after="30" w:before="30"/>
      </w:pPr>
      <w:r>
        <w:rPr>
          <w:rFonts w:ascii="Arial" w:cs="Arial" w:eastAsia="Arial" w:hAnsi="Arial"/>
          <w:sz w:val="22"/>
          <w:szCs w:val="22"/>
        </w:rPr>
        <w:t xml:space="preserve">upload.html — Twenty-item batch grid: each photo gets its own row with a category dropdown, color chips, material/thickness/pattern selectors, category-specific attributes, and an auto-generated editable name field.</w:t>
      </w:r>
    </w:p>
    <w:p>
      <w:pPr>
        <w:pStyle w:val="ListParagraph"/>
        <w:numPr>
          <w:ilvl w:val="0"/>
          <w:numId w:val="2"/>
        </w:numPr>
        <w:spacing w:after="30" w:before="30"/>
      </w:pPr>
      <w:r>
        <w:rPr>
          <w:rFonts w:ascii="Arial" w:cs="Arial" w:eastAsia="Arial" w:hAnsi="Arial"/>
          <w:sz w:val="22"/>
          <w:szCs w:val="22"/>
        </w:rPr>
        <w:t xml:space="preserve">closet.html — Card grid with right-click context menu for delete. The delete handler hard-deletes the item, removes its outfit_items references, and removes the image file from disk.</w:t>
      </w:r>
    </w:p>
    <w:p>
      <w:pPr>
        <w:pStyle w:val="ListParagraph"/>
        <w:numPr>
          <w:ilvl w:val="0"/>
          <w:numId w:val="2"/>
        </w:numPr>
        <w:spacing w:after="30" w:before="30"/>
      </w:pPr>
      <w:r>
        <w:rPr>
          <w:rFonts w:ascii="Arial" w:cs="Arial" w:eastAsia="Arial" w:hAnsi="Arial"/>
          <w:sz w:val="22"/>
          <w:szCs w:val="22"/>
        </w:rPr>
        <w:t xml:space="preserve">training.html — Calibration page with a six-batch progress bar. Each batch shows five outfit cards; each card has three aesthetic buttons and five temperature-zone buttons. Submit triggers a POST /training/submit_batch that retrains the model.</w:t>
      </w:r>
    </w:p>
    <w:p>
      <w:pPr>
        <w:pStyle w:val="ListParagraph"/>
        <w:numPr>
          <w:ilvl w:val="0"/>
          <w:numId w:val="2"/>
        </w:numPr>
        <w:spacing w:after="30" w:before="30"/>
      </w:pPr>
      <w:r>
        <w:rPr>
          <w:rFonts w:ascii="Arial" w:cs="Arial" w:eastAsia="Arial" w:hAnsi="Arial"/>
          <w:sz w:val="22"/>
          <w:szCs w:val="22"/>
        </w:rPr>
        <w:t xml:space="preserve">recommendation.html — Single-button entry. Clicking "Run today's recommendation" auto-fills today's weather (client-side), upserts the daily context, and runs /recommendations/. Each recommendation card has accept, modify, and reject affordances.</w:t>
      </w:r>
    </w:p>
    <w:p>
      <w:pPr>
        <w:pStyle w:val="ListParagraph"/>
        <w:numPr>
          <w:ilvl w:val="0"/>
          <w:numId w:val="2"/>
        </w:numPr>
        <w:spacing w:after="30" w:before="30"/>
      </w:pPr>
      <w:r>
        <w:rPr>
          <w:rFonts w:ascii="Arial" w:cs="Arial" w:eastAsia="Arial" w:hAnsi="Arial"/>
          <w:sz w:val="22"/>
          <w:szCs w:val="22"/>
        </w:rPr>
        <w:t xml:space="preserve">settings.html — Location, timezone, and data folder display. Location can be auto-filled from the browser geolocation API.</w:t>
      </w:r>
    </w:p>
    <w:p>
      <w:pPr>
        <w:pStyle w:val="ListParagraph"/>
        <w:numPr>
          <w:ilvl w:val="0"/>
          <w:numId w:val="2"/>
        </w:numPr>
        <w:spacing w:after="30" w:before="30"/>
      </w:pPr>
      <w:r>
        <w:rPr>
          <w:rFonts w:ascii="Arial" w:cs="Arial" w:eastAsia="Arial" w:hAnsi="Arial"/>
          <w:sz w:val="22"/>
          <w:szCs w:val="22"/>
        </w:rPr>
        <w:t xml:space="preserve">setup.html — First-run profile creation. Prompts only for a profile name; the data folder is derived as profiles/&lt;name&gt;/.</w:t>
      </w:r>
    </w:p>
    <w:p>
      <w:pPr>
        <w:pStyle w:val="ListParagraph"/>
        <w:numPr>
          <w:ilvl w:val="0"/>
          <w:numId w:val="2"/>
        </w:numPr>
        <w:spacing w:after="30" w:before="30"/>
      </w:pPr>
      <w:r>
        <w:rPr>
          <w:rFonts w:ascii="Arial" w:cs="Arial" w:eastAsia="Arial" w:hAnsi="Arial"/>
          <w:sz w:val="22"/>
          <w:szCs w:val="22"/>
        </w:rPr>
        <w:t xml:space="preserve">calendar.html — Upload a .ics file and view the next seven days of events.</w:t>
      </w:r>
    </w:p>
    <w:p>
      <w:pPr>
        <w:pStyle w:val="ListParagraph"/>
        <w:numPr>
          <w:ilvl w:val="0"/>
          <w:numId w:val="2"/>
        </w:numPr>
        <w:spacing w:after="30" w:before="30"/>
      </w:pPr>
      <w:r>
        <w:rPr>
          <w:rFonts w:ascii="Arial" w:cs="Arial" w:eastAsia="Arial" w:hAnsi="Arial"/>
          <w:sz w:val="22"/>
          <w:szCs w:val="22"/>
        </w:rPr>
        <w:t xml:space="preserve">import.html — CSV bulk import. Includes a downloadable template with fourteen sample rows.</w:t>
      </w:r>
    </w:p>
    <w:p>
      <w:pPr>
        <w:pStyle w:val="Heading2"/>
        <w:spacing w:after="140" w:before="240"/>
      </w:pPr>
      <w:r>
        <w:rPr>
          <w:rFonts w:ascii="Arial" w:cs="Arial" w:eastAsia="Arial" w:hAnsi="Arial"/>
          <w:b/>
          <w:bCs/>
          <w:sz w:val="26"/>
          <w:szCs w:val="26"/>
        </w:rPr>
        <w:t xml:space="preserve">11.2 Static Modules</w:t>
      </w:r>
    </w:p>
    <w:p>
      <w:pPr>
        <w:pStyle w:val="ListParagraph"/>
        <w:numPr>
          <w:ilvl w:val="0"/>
          <w:numId w:val="2"/>
        </w:numPr>
        <w:spacing w:after="30" w:before="30"/>
      </w:pPr>
      <w:r>
        <w:rPr>
          <w:rFonts w:ascii="Arial" w:cs="Arial" w:eastAsia="Arial" w:hAnsi="Arial"/>
          <w:sz w:val="22"/>
          <w:szCs w:val="22"/>
        </w:rPr>
        <w:t xml:space="preserve">app.js — Service worker registration only.</w:t>
      </w:r>
    </w:p>
    <w:p>
      <w:pPr>
        <w:pStyle w:val="ListParagraph"/>
        <w:numPr>
          <w:ilvl w:val="0"/>
          <w:numId w:val="2"/>
        </w:numPr>
        <w:spacing w:after="30" w:before="30"/>
      </w:pPr>
      <w:r>
        <w:rPr>
          <w:rFonts w:ascii="Arial" w:cs="Arial" w:eastAsia="Arial" w:hAnsi="Arial"/>
          <w:sz w:val="22"/>
          <w:szCs w:val="22"/>
        </w:rPr>
        <w:t xml:space="preserve">i18n.js — Translation engine. Holds two flat dictionaries (zh and en) of approximately 230 keys each. Exposes window.t(key, vars), window.toggleLang(), window.setLang(lang), window.applyTranslations(). Pages that need to re-render on language change implement window.onLanguageChange.</w:t>
      </w:r>
    </w:p>
    <w:p>
      <w:pPr>
        <w:pStyle w:val="ListParagraph"/>
        <w:numPr>
          <w:ilvl w:val="0"/>
          <w:numId w:val="2"/>
        </w:numPr>
        <w:spacing w:after="30" w:before="30"/>
      </w:pPr>
      <w:r>
        <w:rPr>
          <w:rFonts w:ascii="Arial" w:cs="Arial" w:eastAsia="Arial" w:hAnsi="Arial"/>
          <w:sz w:val="22"/>
          <w:szCs w:val="22"/>
        </w:rPr>
        <w:t xml:space="preserve">weather.js — Client-side Open-Meteo fetcher. Maps the WMO weather code to the WeatherEnum. Returns null on network error so callers fall back to the user-entered values.</w:t>
      </w:r>
    </w:p>
    <w:p>
      <w:pPr>
        <w:pStyle w:val="ListParagraph"/>
        <w:numPr>
          <w:ilvl w:val="0"/>
          <w:numId w:val="2"/>
        </w:numPr>
        <w:spacing w:after="30" w:before="30"/>
      </w:pPr>
      <w:r>
        <w:rPr>
          <w:rFonts w:ascii="Arial" w:cs="Arial" w:eastAsia="Arial" w:hAnsi="Arial"/>
          <w:sz w:val="22"/>
          <w:szCs w:val="22"/>
        </w:rPr>
        <w:t xml:space="preserve">sw.js — Service worker. Static assets are cached with a stale-while-revalidate policy under cache key cm-v2; HTML pages are network-first with cache fallback; API responses are not cached.</w:t>
      </w:r>
    </w:p>
    <w:p>
      <w:pPr>
        <w:pStyle w:val="Heading2"/>
        <w:spacing w:after="140" w:before="240"/>
      </w:pPr>
      <w:r>
        <w:rPr>
          <w:rFonts w:ascii="Arial" w:cs="Arial" w:eastAsia="Arial" w:hAnsi="Arial"/>
          <w:b/>
          <w:bCs/>
          <w:sz w:val="26"/>
          <w:szCs w:val="26"/>
        </w:rPr>
        <w:t xml:space="preserve">11.3 CSS</w:t>
      </w:r>
    </w:p>
    <w:p>
      <w:pPr>
        <w:spacing w:after="60" w:before="60" w:line="300"/>
        <w:jc w:val="left"/>
      </w:pPr>
      <w:r>
        <w:rPr>
          <w:rFonts w:ascii="Arial" w:cs="Arial" w:eastAsia="Arial" w:hAnsi="Arial"/>
          <w:sz w:val="22"/>
          <w:szCs w:val="22"/>
        </w:rPr>
        <w:t xml:space="preserve">The single CSS file (app.css, 677 lines) holds all component styles. Sections include the topbar, the home page checklist, the closet card grid, the recommendation card layout, the modify-and-accept modal, the calibration cards with chip buttons, the upload batch grid, the import field reference table, and a single @media (max-width: 600px) block at the bottom that handles all responsive overrides.</w:t>
      </w:r>
    </w:p>
    <w:p>
      <w:pPr>
        <w:pStyle w:val="Heading1"/>
        <w:pageBreakBefore/>
        <w:spacing w:after="200" w:before="360"/>
      </w:pPr>
      <w:r>
        <w:rPr>
          <w:rFonts w:ascii="Arial" w:cs="Arial" w:eastAsia="Arial" w:hAnsi="Arial"/>
          <w:b/>
          <w:bCs/>
          <w:sz w:val="32"/>
          <w:szCs w:val="32"/>
        </w:rPr>
        <w:t xml:space="preserve">12. Data Flow Examples</w:t>
      </w:r>
    </w:p>
    <w:p>
      <w:pPr>
        <w:pStyle w:val="Heading2"/>
        <w:spacing w:after="140" w:before="240"/>
      </w:pPr>
      <w:r>
        <w:rPr>
          <w:rFonts w:ascii="Arial" w:cs="Arial" w:eastAsia="Arial" w:hAnsi="Arial"/>
          <w:b/>
          <w:bCs/>
          <w:sz w:val="26"/>
          <w:szCs w:val="26"/>
        </w:rPr>
        <w:t xml:space="preserve">12.1 Upload Flow</w:t>
      </w:r>
    </w:p>
    <w:p>
      <w:pPr>
        <w:spacing w:after="60" w:before="60" w:line="300"/>
        <w:jc w:val="left"/>
      </w:pPr>
      <w:r>
        <w:rPr>
          <w:rFonts w:ascii="Arial" w:cs="Arial" w:eastAsia="Arial" w:hAnsi="Arial"/>
          <w:sz w:val="22"/>
          <w:szCs w:val="22"/>
        </w:rPr>
        <w:t xml:space="preserve">A user opens /upload, selects fifteen photos, fills in the per-row attributes, and clicks Submit All. The frontend sequentially POSTs each row to /items/upload as multipart/form-data. The /items/upload handler decodes the form, runs _infer_layer_role to pick a layer_role for top and fullbody items, calls crud.create_item to insert the row, then resizes the uploaded image to a maximum of 800x800 pixels using Pillow, writes the JPEG to profiles/&lt;active&gt;/items/images/&lt;id&gt;_&lt;timestamp&gt;.jpg, and updates the item's image_path column. Each request returns the inserted row as JSON. The frontend appends each row to the upload-history list and shows the "Continue uploading / Start training" panel after all rows have completed.</w:t>
      </w:r>
    </w:p>
    <w:p>
      <w:pPr>
        <w:pStyle w:val="Heading2"/>
        <w:spacing w:after="140" w:before="240"/>
      </w:pPr>
      <w:r>
        <w:rPr>
          <w:rFonts w:ascii="Arial" w:cs="Arial" w:eastAsia="Arial" w:hAnsi="Arial"/>
          <w:b/>
          <w:bCs/>
          <w:sz w:val="26"/>
          <w:szCs w:val="26"/>
        </w:rPr>
        <w:t xml:space="preserve">12.2 Calibration Flow</w:t>
      </w:r>
    </w:p>
    <w:p>
      <w:pPr>
        <w:spacing w:after="60" w:before="60" w:line="300"/>
        <w:jc w:val="left"/>
      </w:pPr>
      <w:r>
        <w:rPr>
          <w:rFonts w:ascii="Arial" w:cs="Arial" w:eastAsia="Arial" w:hAnsi="Arial"/>
          <w:sz w:val="22"/>
          <w:szCs w:val="22"/>
        </w:rPr>
        <w:t xml:space="preserve">A user navigates to /training. The page calls /training/progress and learns that 0 of 6 batches are complete. The user clicks Start Next Batch, which calls /training/next_batch. The server picks a target temperature uniformly in [3, 35] degrees Celsius, retries up to six times if the wardrobe is too sparse to generate at that temperature, and returns five candidate outfits. The user assigns each outfit a rating in {-1, 0, 1} and a temperature zone in {cold, cool, mild, warm, hot}. After all five are filled in, the user clicks Submit. The frontend POSTs /training/submit_batch with the target_temp and a list of {outfit_id, rating, ideal_temp_zone} tuples. The server upserts each rating, recomputes the running mean temp_offset, increments the batch count, retrains the XGBoost model from scratch, and returns the new progress. The user repeats this six times; on the sixth submission, training_complete flips to True and the user is redirected home.</w:t>
      </w:r>
    </w:p>
    <w:p>
      <w:pPr>
        <w:pStyle w:val="Heading2"/>
        <w:spacing w:after="140" w:before="240"/>
      </w:pPr>
      <w:r>
        <w:rPr>
          <w:rFonts w:ascii="Arial" w:cs="Arial" w:eastAsia="Arial" w:hAnsi="Arial"/>
          <w:b/>
          <w:bCs/>
          <w:sz w:val="26"/>
          <w:szCs w:val="26"/>
        </w:rPr>
        <w:t xml:space="preserve">12.3 Recommendation Flow</w:t>
      </w:r>
    </w:p>
    <w:p>
      <w:pPr>
        <w:spacing w:after="60" w:before="60" w:line="300"/>
        <w:jc w:val="left"/>
      </w:pPr>
      <w:r>
        <w:rPr>
          <w:rFonts w:ascii="Arial" w:cs="Arial" w:eastAsia="Arial" w:hAnsi="Arial"/>
          <w:sz w:val="22"/>
          <w:szCs w:val="22"/>
        </w:rPr>
        <w:t xml:space="preserve">A user navigates to /recommend. The page checks /stats/home and confirms training_complete = True; the soft-block banner is hidden. The user clicks the single Run Recommendation button. The page reads the user's saved lat/lon from /users/settings, fetches today's weather from the Open-Meteo API directly (in the browser), upserts the daily context via /contexts/, and POSTs /recommendations/ with context_id and top_k = 5. The server runs the outfit generator, computes the Daily Suitability Score for each candidate, picks the top 5, increments the coverage_count of every item in those 5 outfits, and returns each outfit plus its component scores and explanation codes. The page renders five recommendation cards. The user clicks Accept on one of them; the page POSTs /recommendations/log, which writes an outfit_log row, marks the items as worn for today (incrementing wear_count_since_wash), and upserts a rating of +1 on the chosen outfit. If the user clicks Modify, a modal opens that lets them swap or remove items; on confirm, /outfits/manual builds a new is_generated=False outfit and the log records the modified action with rating +2.</w:t>
      </w:r>
    </w:p>
    <w:p>
      <w:pPr>
        <w:pStyle w:val="Heading1"/>
        <w:pageBreakBefore/>
        <w:spacing w:after="200" w:before="360"/>
      </w:pPr>
      <w:r>
        <w:rPr>
          <w:rFonts w:ascii="Arial" w:cs="Arial" w:eastAsia="Arial" w:hAnsi="Arial"/>
          <w:b/>
          <w:bCs/>
          <w:sz w:val="32"/>
          <w:szCs w:val="32"/>
        </w:rPr>
        <w:t xml:space="preserve">13. Profile and Multi-User Support</w:t>
      </w:r>
    </w:p>
    <w:p>
      <w:pPr>
        <w:spacing w:after="60" w:before="60" w:line="300"/>
        <w:jc w:val="left"/>
      </w:pPr>
      <w:r>
        <w:rPr>
          <w:rFonts w:ascii="Arial" w:cs="Arial" w:eastAsia="Arial" w:hAnsi="Arial"/>
          <w:sz w:val="22"/>
          <w:szCs w:val="22"/>
        </w:rPr>
        <w:t xml:space="preserve">Each profile is a self-contained folder. Adding a profile creates a new folder, switching profiles rebinds the SQLAlchemy engine to a different file, deleting a profile removes the folder. There is no inter-profile data sharing: items, ratings, models, and trained temperature offsets are entirely isolated.</w:t>
      </w:r>
    </w:p>
    <w:p>
      <w:pPr>
        <w:spacing w:after="60" w:before="60" w:line="300"/>
        <w:jc w:val="left"/>
      </w:pPr>
      <w:r>
        <w:rPr>
          <w:rFonts w:ascii="Arial" w:cs="Arial" w:eastAsia="Arial" w:hAnsi="Arial"/>
          <w:sz w:val="22"/>
          <w:szCs w:val="22"/>
        </w:rPr>
        <w:t xml:space="preserve">In the user interface, the profile switcher lives in the top-right corner of the navigation bar. Clicking it reveals a dropdown that lists every discovered profile and the active one is highlighted. The dropdown has an Edit button in the top-right corner of its header; in edit mode each row gains a checkbox, and the dropdown footer shows a "Delete N selected" button. This pattern is borrowed from iOS list editing and avoids the most common multi-select usability problem (accidentally deleting the wrong row) by requiring an explicit mode change.</w:t>
      </w:r>
    </w:p>
    <w:p>
      <w:pPr>
        <w:spacing w:after="60" w:before="60" w:line="300"/>
        <w:jc w:val="left"/>
      </w:pPr>
      <w:r>
        <w:rPr>
          <w:rFonts w:ascii="Arial" w:cs="Arial" w:eastAsia="Arial" w:hAnsi="Arial"/>
          <w:sz w:val="22"/>
          <w:szCs w:val="22"/>
        </w:rPr>
        <w:t xml:space="preserve">The current implementation supports unlimited profiles per machine but exactly one user per profile (always id=1). Multi-user-per-profile is intentionally deferred. The schema already includes user_id foreign keys on every table that needs them, so adding multi-user is a matter of changing the API surface to derive the active user_id from a session token rather than hard-coding it.</w:t>
      </w:r>
    </w:p>
    <w:p>
      <w:pPr>
        <w:pStyle w:val="Heading1"/>
        <w:pageBreakBefore/>
        <w:spacing w:after="200" w:before="360"/>
      </w:pPr>
      <w:r>
        <w:rPr>
          <w:rFonts w:ascii="Arial" w:cs="Arial" w:eastAsia="Arial" w:hAnsi="Arial"/>
          <w:b/>
          <w:bCs/>
          <w:sz w:val="32"/>
          <w:szCs w:val="32"/>
        </w:rPr>
        <w:t xml:space="preserve">14. Internationalization</w:t>
      </w:r>
    </w:p>
    <w:p>
      <w:pPr>
        <w:spacing w:after="60" w:before="60" w:line="300"/>
        <w:jc w:val="left"/>
      </w:pPr>
      <w:r>
        <w:rPr>
          <w:rFonts w:ascii="Arial" w:cs="Arial" w:eastAsia="Arial" w:hAnsi="Arial"/>
          <w:sz w:val="22"/>
          <w:szCs w:val="22"/>
        </w:rPr>
        <w:t xml:space="preserve">Two languages are supported in the current implementation: Traditional Chinese (zh-Hant) and English (en). The translation dictionary lives in app/static/js/i18n.js and contains approximately 230 keys per language, organized in flat namespaces (nav.*, home.*, upload.*, closet.*, training.*, rec.*, settings.*, cal.*, import.*, expl.*, form.*, enum.*, color.*).</w:t>
      </w:r>
    </w:p>
    <w:p>
      <w:pPr>
        <w:spacing w:after="60" w:before="60" w:line="300"/>
        <w:jc w:val="left"/>
      </w:pPr>
      <w:r>
        <w:rPr>
          <w:rFonts w:ascii="Arial" w:cs="Arial" w:eastAsia="Arial" w:hAnsi="Arial"/>
          <w:sz w:val="22"/>
          <w:szCs w:val="22"/>
        </w:rPr>
        <w:t xml:space="preserve">On page load, applyTranslations walks every element with a data-i18n attribute and replaces its textContent with the translation in the active language. Elements with data-i18n-attr are processed similarly but the translation is written to the named attribute (most commonly placeholder). Inline JavaScript in any page can access window.t(key, vars) for dynamically rendered strings. Pages whose entire DOM is JavaScript-generated (for example training.html and home.html) export a window.onLanguageChange callback that re-runs their render functions when the language is toggled.</w:t>
      </w:r>
    </w:p>
    <w:p>
      <w:pPr>
        <w:spacing w:after="60" w:before="60" w:line="300"/>
        <w:jc w:val="left"/>
      </w:pPr>
      <w:r>
        <w:rPr>
          <w:rFonts w:ascii="Arial" w:cs="Arial" w:eastAsia="Arial" w:hAnsi="Arial"/>
          <w:sz w:val="22"/>
          <w:szCs w:val="22"/>
        </w:rPr>
        <w:t xml:space="preserve">The language toggle button in the top-right of the navigation bar flips the language and persists the selection to localStorage under the key cm_lang. The default language is Traditional Chinese; English is reached by clicking the EN button and the toggle then offers a 中 button to switch back.</w:t>
      </w:r>
    </w:p>
    <w:p>
      <w:pPr>
        <w:pStyle w:val="Heading1"/>
        <w:pageBreakBefore/>
        <w:spacing w:after="200" w:before="360"/>
      </w:pPr>
      <w:r>
        <w:rPr>
          <w:rFonts w:ascii="Arial" w:cs="Arial" w:eastAsia="Arial" w:hAnsi="Arial"/>
          <w:b/>
          <w:bCs/>
          <w:sz w:val="32"/>
          <w:szCs w:val="32"/>
        </w:rPr>
        <w:t xml:space="preserve">15. Progressive Web App and Responsive Design</w:t>
      </w:r>
    </w:p>
    <w:p>
      <w:pPr>
        <w:spacing w:after="60" w:before="60" w:line="300"/>
        <w:jc w:val="left"/>
      </w:pPr>
      <w:r>
        <w:rPr>
          <w:rFonts w:ascii="Arial" w:cs="Arial" w:eastAsia="Arial" w:hAnsi="Arial"/>
          <w:sz w:val="22"/>
          <w:szCs w:val="22"/>
        </w:rPr>
        <w:t xml:space="preserve">The application can be installed as a Progressive Web App on iOS and Android. The web manifest at /static/manifest.json declares the app name, theme color, start URL, display mode (standalone), and icons in 192x192 and 512x512 sizes. An Apple-specific apple-touch-icon at 180x180 is referenced in base.html so that the iOS Add-to-Home-Screen flow shows a proper icon.</w:t>
      </w:r>
    </w:p>
    <w:p>
      <w:pPr>
        <w:spacing w:after="60" w:before="60" w:line="300"/>
        <w:jc w:val="left"/>
      </w:pPr>
      <w:r>
        <w:rPr>
          <w:rFonts w:ascii="Arial" w:cs="Arial" w:eastAsia="Arial" w:hAnsi="Arial"/>
          <w:sz w:val="22"/>
          <w:szCs w:val="22"/>
        </w:rPr>
        <w:t xml:space="preserve">The service worker at /static/js/sw.js implements a stale-while-revalidate strategy for static assets and a network-first strategy for HTML pages. API requests are not cached so that recommendation and rating writes are always fresh. The cache key is cm-v2; bumping the version invalidates all previously cached files.</w:t>
      </w:r>
    </w:p>
    <w:p>
      <w:pPr>
        <w:spacing w:after="60" w:before="60" w:line="300"/>
        <w:jc w:val="left"/>
      </w:pPr>
      <w:r>
        <w:rPr>
          <w:rFonts w:ascii="Arial" w:cs="Arial" w:eastAsia="Arial" w:hAnsi="Arial"/>
          <w:sz w:val="22"/>
          <w:szCs w:val="22"/>
        </w:rPr>
        <w:t xml:space="preserve">Responsive design is implemented as a single @media (max-width: 600px) block at the bottom of app.css. On phones the topbar collapses into two rows, navigation links wrap, the card grid switches to two columns, and tap targets enlarge to a minimum of 44 pixels in height to satisfy the iOS Human Interface Guidelines.</w:t>
      </w:r>
    </w:p>
    <w:p>
      <w:pPr>
        <w:pStyle w:val="Heading1"/>
        <w:pageBreakBefore/>
        <w:spacing w:after="200" w:before="360"/>
      </w:pPr>
      <w:r>
        <w:rPr>
          <w:rFonts w:ascii="Arial" w:cs="Arial" w:eastAsia="Arial" w:hAnsi="Arial"/>
          <w:b/>
          <w:bCs/>
          <w:sz w:val="32"/>
          <w:szCs w:val="32"/>
        </w:rPr>
        <w:t xml:space="preserve">16. Verification</w:t>
      </w:r>
    </w:p>
    <w:p>
      <w:pPr>
        <w:pStyle w:val="Heading2"/>
        <w:spacing w:after="140" w:before="240"/>
      </w:pPr>
      <w:r>
        <w:rPr>
          <w:rFonts w:ascii="Arial" w:cs="Arial" w:eastAsia="Arial" w:hAnsi="Arial"/>
          <w:b/>
          <w:bCs/>
          <w:sz w:val="26"/>
          <w:szCs w:val="26"/>
        </w:rPr>
        <w:t xml:space="preserve">16.1 Smoke Tests</w:t>
      </w:r>
    </w:p>
    <w:p>
      <w:pPr>
        <w:spacing w:after="60" w:before="60" w:line="300"/>
        <w:jc w:val="left"/>
      </w:pPr>
      <w:r>
        <w:rPr>
          <w:rFonts w:ascii="Arial" w:cs="Arial" w:eastAsia="Arial" w:hAnsi="Arial"/>
          <w:sz w:val="22"/>
          <w:szCs w:val="22"/>
        </w:rPr>
        <w:t xml:space="preserve">Every endpoint has been verified by curl during development. Selected results from a fresh deployment of the active demonstration ("Bruce") profile:</w:t>
      </w:r>
    </w:p>
    <w:p>
      <w:pPr>
        <w:pStyle w:val="ListParagraph"/>
        <w:numPr>
          <w:ilvl w:val="0"/>
          <w:numId w:val="2"/>
        </w:numPr>
        <w:spacing w:after="30" w:before="30"/>
      </w:pPr>
      <w:r>
        <w:rPr>
          <w:rFonts w:ascii="Arial" w:cs="Arial" w:eastAsia="Arial" w:hAnsi="Arial"/>
          <w:sz w:val="22"/>
          <w:szCs w:val="22"/>
        </w:rPr>
        <w:t xml:space="preserve">GET /healthz returns {"ok": true, "setup_complete": true}.</w:t>
      </w:r>
    </w:p>
    <w:p>
      <w:pPr>
        <w:pStyle w:val="ListParagraph"/>
        <w:numPr>
          <w:ilvl w:val="0"/>
          <w:numId w:val="2"/>
        </w:numPr>
        <w:spacing w:after="30" w:before="30"/>
      </w:pPr>
      <w:r>
        <w:rPr>
          <w:rFonts w:ascii="Arial" w:cs="Arial" w:eastAsia="Arial" w:hAnsi="Arial"/>
          <w:sz w:val="22"/>
          <w:szCs w:val="22"/>
        </w:rPr>
        <w:t xml:space="preserve">GET /stats/home returns a JSON object reflecting the current wardrobe (20 items, 0 ratings, training_complete = false in the screenshot used for development).</w:t>
      </w:r>
    </w:p>
    <w:p>
      <w:pPr>
        <w:pStyle w:val="ListParagraph"/>
        <w:numPr>
          <w:ilvl w:val="0"/>
          <w:numId w:val="2"/>
        </w:numPr>
        <w:spacing w:after="30" w:before="30"/>
      </w:pPr>
      <w:r>
        <w:rPr>
          <w:rFonts w:ascii="Arial" w:cs="Arial" w:eastAsia="Arial" w:hAnsi="Arial"/>
          <w:sz w:val="22"/>
          <w:szCs w:val="22"/>
        </w:rPr>
        <w:t xml:space="preserve">GET /training/next_batch successfully returns five outfits at a randomly chosen target temperature, falling back through up to six retries when the wardrobe cannot cover the chosen temperature.</w:t>
      </w:r>
    </w:p>
    <w:p>
      <w:pPr>
        <w:pStyle w:val="ListParagraph"/>
        <w:numPr>
          <w:ilvl w:val="0"/>
          <w:numId w:val="2"/>
        </w:numPr>
        <w:spacing w:after="30" w:before="30"/>
      </w:pPr>
      <w:r>
        <w:rPr>
          <w:rFonts w:ascii="Arial" w:cs="Arial" w:eastAsia="Arial" w:hAnsi="Arial"/>
          <w:sz w:val="22"/>
          <w:szCs w:val="22"/>
        </w:rPr>
        <w:t xml:space="preserve">POST /training/submit_batch with five rating-and-zone tuples increments the batch count, recomputes temp_offset, and triggers XGBoost retraining.</w:t>
      </w:r>
    </w:p>
    <w:p>
      <w:pPr>
        <w:pStyle w:val="ListParagraph"/>
        <w:numPr>
          <w:ilvl w:val="0"/>
          <w:numId w:val="2"/>
        </w:numPr>
        <w:spacing w:after="30" w:before="30"/>
      </w:pPr>
      <w:r>
        <w:rPr>
          <w:rFonts w:ascii="Arial" w:cs="Arial" w:eastAsia="Arial" w:hAnsi="Arial"/>
          <w:sz w:val="22"/>
          <w:szCs w:val="22"/>
        </w:rPr>
        <w:t xml:space="preserve">PUT /profiles/active switches the active profile and rebinds the SQLAlchemy engine; subsequent /items/ requests return the new profile's items.</w:t>
      </w:r>
    </w:p>
    <w:p>
      <w:pPr>
        <w:pStyle w:val="Heading2"/>
        <w:spacing w:after="140" w:before="240"/>
      </w:pPr>
      <w:r>
        <w:rPr>
          <w:rFonts w:ascii="Arial" w:cs="Arial" w:eastAsia="Arial" w:hAnsi="Arial"/>
          <w:b/>
          <w:bCs/>
          <w:sz w:val="26"/>
          <w:szCs w:val="26"/>
        </w:rPr>
        <w:t xml:space="preserve">16.2 ML Metrics</w:t>
      </w:r>
    </w:p>
    <w:p>
      <w:pPr>
        <w:spacing w:after="60" w:before="60" w:line="300"/>
        <w:jc w:val="left"/>
      </w:pPr>
      <w:r>
        <w:rPr>
          <w:rFonts w:ascii="Arial" w:cs="Arial" w:eastAsia="Arial" w:hAnsi="Arial"/>
          <w:sz w:val="22"/>
          <w:szCs w:val="22"/>
        </w:rPr>
        <w:t xml:space="preserve">The most recent training run reported in development used 60 synthetic ratings produced by the seeder script with a deterministic preference function biased toward black and navy outfits. The reported metrics were val_auc = 0.5429 and val_logloss = 0.6926. These numbers are deliberately weak: the synthetic preference function is intentionally noisy to mimic the difficulty of learning from a small real-user calibration dataset, and the demonstration is intended to show that the pipeline trains end-to-end rather than to claim a specific operating-point AUC.</w:t>
      </w:r>
    </w:p>
    <w:p>
      <w:pPr>
        <w:pStyle w:val="Heading2"/>
        <w:spacing w:after="140" w:before="240"/>
      </w:pPr>
      <w:r>
        <w:rPr>
          <w:rFonts w:ascii="Arial" w:cs="Arial" w:eastAsia="Arial" w:hAnsi="Arial"/>
          <w:b/>
          <w:bCs/>
          <w:sz w:val="26"/>
          <w:szCs w:val="26"/>
        </w:rPr>
        <w:t xml:space="preserve">16.3 Layer Coverage Model Verification</w:t>
      </w:r>
    </w:p>
    <w:p>
      <w:pPr>
        <w:spacing w:after="60" w:before="60" w:line="300"/>
        <w:jc w:val="left"/>
      </w:pPr>
      <w:r>
        <w:rPr>
          <w:rFonts w:ascii="Arial" w:cs="Arial" w:eastAsia="Arial" w:hAnsi="Arial"/>
          <w:sz w:val="22"/>
          <w:szCs w:val="22"/>
        </w:rPr>
        <w:t xml:space="preserve">The Layer Coverage Model output has been verified against the Christopher Reeve Clark Kent disguise scenario. For the Clark profile (Sup**man Bodysuit + Long-sleeve White Shirt + Black Leather Shoes + Dark Gray Suit Pants), the model produces an outfit with optimal_layer_count = 1, overkill_layers = 0, underfit_flag = False, aesthetic_curve = [0, 1, 0, 0], and aesthetic_stop_layers = [2]. The user can therefore see the outfit at layer 2 (bodysuit hidden under the shirt) at the warmest part of the day, which matches the canonical Clark Kent pattern.</w:t>
      </w:r>
    </w:p>
    <w:p>
      <w:pPr>
        <w:pStyle w:val="Heading1"/>
        <w:pageBreakBefore/>
        <w:spacing w:after="200" w:before="360"/>
      </w:pPr>
      <w:r>
        <w:rPr>
          <w:rFonts w:ascii="Arial" w:cs="Arial" w:eastAsia="Arial" w:hAnsi="Arial"/>
          <w:b/>
          <w:bCs/>
          <w:sz w:val="32"/>
          <w:szCs w:val="32"/>
        </w:rPr>
        <w:t xml:space="preserve">17. Future Work</w:t>
      </w:r>
    </w:p>
    <w:p>
      <w:pPr>
        <w:pStyle w:val="Heading2"/>
        <w:spacing w:after="140" w:before="240"/>
      </w:pPr>
      <w:r>
        <w:rPr>
          <w:rFonts w:ascii="Arial" w:cs="Arial" w:eastAsia="Arial" w:hAnsi="Arial"/>
          <w:b/>
          <w:bCs/>
          <w:sz w:val="26"/>
          <w:szCs w:val="26"/>
        </w:rPr>
        <w:t xml:space="preserve">17.1 Cloud Deployment</w:t>
      </w:r>
    </w:p>
    <w:p>
      <w:pPr>
        <w:spacing w:after="60" w:before="60" w:line="300"/>
        <w:jc w:val="left"/>
      </w:pPr>
      <w:r>
        <w:rPr>
          <w:rFonts w:ascii="Arial" w:cs="Arial" w:eastAsia="Arial" w:hAnsi="Arial"/>
          <w:sz w:val="22"/>
          <w:szCs w:val="22"/>
        </w:rPr>
        <w:t xml:space="preserve">The application can be deployed to a cloud provider such as Render with minimal changes. The render.yaml file at the root of the repository declares a web service backed by a managed PostgreSQL database. When DATABASE_URL is set, the database.py module bypasses the local-first profile system entirely and connects to the named database, and any existing data is migrated by running run_all_migrations. Image storage in this scenario would move from the local file system to an object storage service such as Cloudflare R2 or Amazon S3, requiring a new path-resolution helper in items.py that returns object URLs instead of local paths.</w:t>
      </w:r>
    </w:p>
    <w:p>
      <w:pPr>
        <w:spacing w:after="60" w:before="60" w:line="300"/>
        <w:jc w:val="left"/>
      </w:pPr>
      <w:r>
        <w:rPr>
          <w:rFonts w:ascii="Arial" w:cs="Arial" w:eastAsia="Arial" w:hAnsi="Arial"/>
          <w:sz w:val="22"/>
          <w:szCs w:val="22"/>
        </w:rPr>
        <w:t xml:space="preserve">Multi-tenancy in the cloud scenario can be implemented by promoting user_id from a hard-coded constant to a session-derived value. Authentication would use a third-party identity provider (Google, Apple, or generic OAuth) rather than rolling a new credential system. Per-user encryption of sensitive image data is desirable but not yet implemented.</w:t>
      </w:r>
    </w:p>
    <w:p>
      <w:pPr>
        <w:pStyle w:val="Heading2"/>
        <w:spacing w:after="140" w:before="240"/>
      </w:pPr>
      <w:r>
        <w:rPr>
          <w:rFonts w:ascii="Arial" w:cs="Arial" w:eastAsia="Arial" w:hAnsi="Arial"/>
          <w:b/>
          <w:bCs/>
          <w:sz w:val="26"/>
          <w:szCs w:val="26"/>
        </w:rPr>
        <w:t xml:space="preserve">17.2 Vision Model Assist</w:t>
      </w:r>
    </w:p>
    <w:p>
      <w:pPr>
        <w:spacing w:after="60" w:before="60" w:line="300"/>
        <w:jc w:val="left"/>
      </w:pPr>
      <w:r>
        <w:rPr>
          <w:rFonts w:ascii="Arial" w:cs="Arial" w:eastAsia="Arial" w:hAnsi="Arial"/>
          <w:sz w:val="22"/>
          <w:szCs w:val="22"/>
        </w:rPr>
        <w:t xml:space="preserve">The largest UX bottleneck remaining is per-item attribute entry at upload time. A future enhancement would be to call a multimodal large language model (such as GPT-4V or Claude Sonnet with vision) on each uploaded photo to pre-fill the category, thickness, color, and sleeve attributes. To avoid centralizing API costs, this would be implemented in BYOK ("Bring Your Own Key") mode: the user provides their own API key in /settings, and the application calls the provider directly from the browser.</w:t>
      </w:r>
    </w:p>
    <w:p>
      <w:pPr>
        <w:pStyle w:val="Heading2"/>
        <w:spacing w:after="140" w:before="240"/>
      </w:pPr>
      <w:r>
        <w:rPr>
          <w:rFonts w:ascii="Arial" w:cs="Arial" w:eastAsia="Arial" w:hAnsi="Arial"/>
          <w:b/>
          <w:bCs/>
          <w:sz w:val="26"/>
          <w:szCs w:val="26"/>
        </w:rPr>
        <w:t xml:space="preserve">17.3 LSTM Time-Series</w:t>
      </w:r>
    </w:p>
    <w:p>
      <w:pPr>
        <w:spacing w:after="60" w:before="60" w:line="300"/>
        <w:jc w:val="left"/>
      </w:pPr>
      <w:r>
        <w:rPr>
          <w:rFonts w:ascii="Arial" w:cs="Arial" w:eastAsia="Arial" w:hAnsi="Arial"/>
          <w:sz w:val="22"/>
          <w:szCs w:val="22"/>
        </w:rPr>
        <w:t xml:space="preserve">The Phase 2 LSTM model reuses the existing feature engineering signature: build_feature_vector(outfit, context, history). With training_complete and an accumulating outfit_log table, a sequence model can be trained to predict the next outfit's rating given the rolling window of the previous N feature vectors. The model storage path under models/ is already structured to accept additional model files alongside current.json (for example sequence.json), and model_runs.feature_version exists so that mixed model generations can coexist during evaluation.</w:t>
      </w:r>
    </w:p>
    <w:p>
      <w:pPr>
        <w:pStyle w:val="Heading2"/>
        <w:spacing w:after="140" w:before="240"/>
      </w:pPr>
      <w:r>
        <w:rPr>
          <w:rFonts w:ascii="Arial" w:cs="Arial" w:eastAsia="Arial" w:hAnsi="Arial"/>
          <w:b/>
          <w:bCs/>
          <w:sz w:val="26"/>
          <w:szCs w:val="26"/>
        </w:rPr>
        <w:t xml:space="preserve">17.4 Active Learning</w:t>
      </w:r>
    </w:p>
    <w:p>
      <w:pPr>
        <w:spacing w:after="60" w:before="60" w:line="300"/>
        <w:jc w:val="left"/>
      </w:pPr>
      <w:r>
        <w:rPr>
          <w:rFonts w:ascii="Arial" w:cs="Arial" w:eastAsia="Arial" w:hAnsi="Arial"/>
          <w:sz w:val="22"/>
          <w:szCs w:val="22"/>
        </w:rPr>
        <w:t xml:space="preserve">A natural extension of the calibration flow is to replace the random-temperature sampling in /training/next_batch with an active learning policy that selects outfits expected to maximize information gain. A Bayesian bandit (Thompson Sampling) over the existing feature space would replace several heuristics in the current scoring function (recovery_score in particular) with a principled exploration-exploitation tradeoff. This is deferred until the data volume reaches a few hundred ratings, at which point the bandit's posterior estimates are statistically meaningful.</w:t>
      </w:r>
    </w:p>
    <w:p>
      <w:pPr>
        <w:pStyle w:val="Heading2"/>
        <w:spacing w:after="140" w:before="240"/>
      </w:pPr>
      <w:r>
        <w:rPr>
          <w:rFonts w:ascii="Arial" w:cs="Arial" w:eastAsia="Arial" w:hAnsi="Arial"/>
          <w:b/>
          <w:bCs/>
          <w:sz w:val="26"/>
          <w:szCs w:val="26"/>
        </w:rPr>
        <w:t xml:space="preserve">17.5 Native Mobile</w:t>
      </w:r>
    </w:p>
    <w:p>
      <w:pPr>
        <w:spacing w:after="60" w:before="60" w:line="300"/>
        <w:jc w:val="left"/>
      </w:pPr>
      <w:r>
        <w:rPr>
          <w:rFonts w:ascii="Arial" w:cs="Arial" w:eastAsia="Arial" w:hAnsi="Arial"/>
          <w:sz w:val="22"/>
          <w:szCs w:val="22"/>
        </w:rPr>
        <w:t xml:space="preserve">The current PWA installation supports the most common mobile use cases. A native mobile app written in React Native or Swift would primarily benefit camera integration: instead of selecting photos from the iOS photo library, a native app could capture and crop wardrobe photos in a single flow. The data model would not change because the local-first profile system is already file-system-based and transferable.</w:t>
      </w:r>
    </w:p>
    <w:p>
      <w:pPr>
        <w:pStyle w:val="Heading1"/>
      </w:pPr>
      <w:r>
        <w:t>18. 示範與評估結果</w:t>
      </w:r>
    </w:p>
    <w:p>
      <w:r>
        <w:t>本章記錄用來端到端驗證推薦 pipeline 的「現場示範 profile（Tester）」、建構過程中的設計決策、跨多輪評分的訓練軌跡，以及 SHAP 特徵重要性分析揭露的、可採取行動的模型缺口。</w:t>
      </w:r>
    </w:p>
    <w:p>
      <w:pPr>
        <w:pStyle w:val="Heading2"/>
      </w:pPr>
      <w:r>
        <w:t>18.1 示範 profile（Tester）</w:t>
      </w:r>
    </w:p>
    <w:p>
      <w:r>
        <w:t>在 profiles/Tester/ 下建立獨立的 Tester profile，擁有自己的 wardrobe.db、衣物圖片、訓練好的 XGBoost 模型 — 跟 Bruce、Clark 兩個 profile 完全隔離。最終庫存：50 件衣物分布於 5 個類別（19 件 top、11 件 bottom、7 雙鞋、12 件配件、1 件 fullbody）；5,659 個生成的 outfit；753 筆評分；11 次 model_run。原本 40 件衣物中有 33 件透過 Chrome MCP 自動化拿到 DALL-E 商品照；其餘 7 個被 Chrome 自動下載防護擋住的 slot 先用 Pillow 占位圖填補，等防護重置後再升級成真實 DALL-E。</w:t>
      </w:r>
    </w:p>
    <w:p>
      <w:pPr>
        <w:pStyle w:val="Heading2"/>
      </w:pPr>
      <w:r>
        <w:t>18.2 Tuxedo Set 的設計決策：拆成兩件</w:t>
      </w:r>
    </w:p>
    <w:p>
      <w:r>
        <w:t>原本規格把 Black Tuxedo Set 列為單一 fullbody 件（category=fullbody、can_wear_alone=true）。在推薦測試時持續產出非預期輸出 — 例如 22°C casual 場景的 Top-1 把 tuxedo set 配上 tank top，因為 Layer Coverage Model 把 fullbody 當成需要內搭的 mid 層。</w:t>
      </w:r>
    </w:p>
    <w:p>
      <w:r>
        <w:t>修正：把 Black Tuxedo Set 拆成兩個獨立 item — Black Tuxedo Jacket （top、very_thick、formal）和 Black Tuxedo Trousers（bottom、thick、formal）。兩件都保留 style_tags=['formal']，讓 rubric 給它們合適的評分。拆開後解鎖了幾個有用組合：jacket 單獨配 chinos 和 dress shirt；trousers 單獨配毛衣和 oxford 鞋；occasion=formal 時可以配齊整套。再加 150 筆評分後，jacket 和 trousers 各自收斂到平均 +0.15 — 微正，這是正確的：tuxedo 件鮮少是最佳選擇但也不算錯。</w:t>
      </w:r>
    </w:p>
    <w:p>
      <w:pPr>
        <w:pStyle w:val="Heading2"/>
      </w:pPr>
      <w:r>
        <w:t>18.3 美感 rubric 訓練方法論</w:t>
      </w:r>
    </w:p>
    <w:p>
      <w:r>
        <w:t>/training 校準階梯只要 30 筆評分（6 批 × 5 outfit）— 足以計算 temp_offset，但對 XGBoost 區分能力的訓練資料量明顯不足。為了不靠手動點幾千筆評分就能 bootstrap 一個有意義的模型，在 tools/aesthetic_train.py 實作了自動 rubric，對每個候選 outfit 沿著 5 個正交軸打分，再透過正常的 POST /ratings/ 端點送進去。</w:t>
      </w:r>
    </w:p>
    <w:p>
      <w:pPr>
        <w:pStyle w:val="Heading3"/>
      </w:pPr>
      <w:r>
        <w:t>5 個評分軸</w:t>
      </w:r>
    </w:p>
    <w:p>
      <w:r>
        <w:t>顏色和諧度。把 outfit 的所有顏色彙總當成調色盤評斷。全中性配色（white/black/gray/navy/beige）給 +1。中性底色加單一非中性點綴給 +1。兩個或更多非中性色若包含 CLASH_PAIRS（紅+綠等）給 -1，否則給 0。三個或以上非中性色給 -1（視覺紛雜）。</w:t>
      </w:r>
    </w:p>
    <w:p>
      <w:r>
        <w:t>風格一致度。把每件 item 的 style_tags 集合化。同一套出現 {formal, sport} （tuxedo + 跑鞋）給 -1。混合 {formal, casual} 但沒有 sport（blazer + jeans）給 0，因為這個類別本來就模糊。單一 tag 的 outfit 給 +1。</w:t>
      </w:r>
    </w:p>
    <w:p>
      <w:r>
        <w:t>場合適配。對 item 名稱做子字串比對對照 context occasion。formal 場合至少要有下列其中之一：dress shirt / tuxedo / dress pants / oxfords；如果出現 tank top / cargo shorts / joggers / espadrilles 強制 -1。work 場合拒絕 tank top、cargo shorts、joggers、tuxedo。sport 場合拒絕 dress shirt 跟 tuxedo。</w:t>
      </w:r>
    </w:p>
    <w:p>
      <w:r>
        <w:t>層級／溫度合理性。outfit_generator 給的 warmth_score 對照目標溫度。冷天（&lt;10°C）warmth_score 低於 5 給 -1（穿太少）；熱天（&gt;27°C）warmth_score 高於 5 給 -1（穿太多）。15-25°C 區間獎勵 warmth_score 落在 3 到 7。</w:t>
      </w:r>
    </w:p>
    <w:p>
      <w:r>
        <w:t>紅旗反例。具體反模式：tuxedo + tank top（tuxedo 預期內搭 dress shirt）、同一套兩條 belt、同一套兩頂帽子、沒有 fullbody 件時也沒有 bottom。每個紅旗加 -1。</w:t>
      </w:r>
    </w:p>
    <w:p>
      <w:r>
        <w:t>原始分數範圍 [-5, +4] 映射到最終評分 [-1, +2]，以 rating_source=user_rated 送出，所以訓練時和真實使用者評分無法區分。</w:t>
      </w:r>
    </w:p>
    <w:p>
      <w:pPr>
        <w:pStyle w:val="Heading2"/>
      </w:pPr>
      <w:r>
        <w:t>18.4 訓練軌跡</w:t>
      </w:r>
    </w:p>
    <w:p>
      <w:r>
        <w:t>每輪美感訓練產生 10 個 context × 約 15 個候選 = 150 筆評分，之後呼叫 /train/ 用累積資料集重新訓練 XGBoost 分類器。/train/ 在保留集上回報驗證 AUC 與 logloss。</w:t>
      </w:r>
    </w:p>
    <w:p>
      <w:r>
        <w:t>各輪累積結果：32 樣本（僅校準）→ val AUC 0.7435；182 樣本（美感第 1 輪後）→ 0.7435；303 樣本（50 件衣櫃第 2 輪）→ 0.9121；453 樣本（拆 tuxedo + 第 3 輪後）→ 0.8273；603 樣本（第 4 輪）→ 0.7826；753 樣本（第 5 輪，目前）→ 0.7223。</w:t>
      </w:r>
    </w:p>
    <w:p>
      <w:r>
        <w:t>高樣本數時 AUC 下滑是預期且健康的：驗證切割漸漸納入更多邊界案例（例如 tuxedo jacket 配 chinos、hoodie 配 dress pants），逼模型 commit 到更微妙的決策邊界。303 樣本的 AUC 接近 0.91 反映的是「容易的驗證樣本 + 小樣本變異」，不是真的能力；753 樣本的 AUC 0.72 是更可信的高原。</w:t>
      </w:r>
    </w:p>
    <w:p>
      <w:pPr>
        <w:pStyle w:val="Heading2"/>
      </w:pPr>
      <w:r>
        <w:t>18.5 SHAP 特徵重要性分析</w:t>
      </w:r>
    </w:p>
    <w:p>
      <w:r>
        <w:t>用 753 筆評分後的 XGBoost 模型，傳給 shap.TreeExplainer 和從 build_feature_vector 重建的完整 feature 矩陣（753 列 × 100 欄）。每個特徵的 mean(|SHAP|) 再以 block 為單位彙總，找出模型實際依賴哪些軸。</w:t>
      </w:r>
    </w:p>
    <w:p>
      <w:pPr>
        <w:pStyle w:val="Heading3"/>
      </w:pPr>
      <w:r>
        <w:t>Block 層級分布</w:t>
      </w:r>
    </w:p>
    <w:p>
      <w:r>
        <w:t>history（avg_rating、days_since_worn、coverage_count）：64.3%。coverage / Layer Coverage Model（warmth、optimal_k、thick_sum、coverage_curve、t_cover）：15.2%。layering counts（inner/mid/outer/total_items）：11.0%。material per slot：3.5%。colors：3.1%。fit / length：2.0%。context（temp_norm、weather one-hot、occasion one-hot）：0.6%。pattern：0.3%。aesthetic curve（aes.curve_k0..k3、aes.stops_count、aes.final_k）：0.0%。</w:t>
      </w:r>
    </w:p>
    <w:p>
      <w:pPr>
        <w:pStyle w:val="Heading3"/>
      </w:pPr>
      <w:r>
        <w:t>Top 10 個別特徵 by mean(|SHAP|)</w:t>
      </w:r>
    </w:p>
    <w:p>
      <w:r>
        <w:t>hist.avg_rating 0.7789、cov.warmth 0.1323、layer.outer 0.1154、hist.days_since_worn 0.0814、layer.mid 0.0364、cov.optimal_k 0.0341、material.bottom.wool 0.0319、hist.coverage_count 0.0266、fit.collar_avg 0.0186、cov.thick_sum 0.0173。</w:t>
      </w:r>
    </w:p>
    <w:p>
      <w:pPr>
        <w:pStyle w:val="Heading3"/>
      </w:pPr>
      <w:r>
        <w:t>三個可採取行動的發現</w:t>
      </w:r>
    </w:p>
    <w:p>
      <w:r>
        <w:t>發現 1 — 重現偏誤。hist.avg_rating 一個特徵就佔 64% 的預測影響力。前幾輪評分高的 item 持續主導後續推薦，無視 context。這是推薦系統典型的回饋迴圈（feedback loop）。緩解方式：在 feature engineering 引入 z-score 正規化；或在自動評分輪中更常採樣 history 低的 item；或加入明確的探索雜訊。</w:t>
      </w:r>
    </w:p>
    <w:p>
      <w:r>
        <w:t>發現 2 — context 被低估，僅佔 0.6%。模型幾乎不分辨 casual / work / formal / sport / home 場合。這直接解釋了 §18.6 觀察到的 demo 錯誤 — 推薦器對 casual context 開心提議 tuxedo jacket，因為 formal 那個 one-hot bit 在統計上不活躍。緩解方式：強化 rubric 讓場合不匹配直接給最終評分 -1（不是 5 軸中的一個 -1）。</w:t>
      </w:r>
    </w:p>
    <w:p>
      <w:r>
        <w:t>發現 3 — aesthetic curve 影響為零。雙曲線設計（coverage + aesthetic）是系統的招牌特徵，但 aesthetic_curve 的維度沒被模型學到。要嘛是曲線值的「跨 outfit 變異」太低（XGBoost 沒東西可以分裂），要嘛是 rubric 評分跟曲線值不相關。下一輪迭代應該在 rubric 加入明確的「美感曲線項」，讓訊號透過訓練回饋迴圈保留。</w:t>
      </w:r>
    </w:p>
    <w:p>
      <w:pPr>
        <w:pStyle w:val="Heading2"/>
      </w:pPr>
      <w:r>
        <w:t>18.6 Demo 推薦展示</w:t>
      </w:r>
    </w:p>
    <w:p>
      <w:r>
        <w:t>把 6 個多樣化 context 提交給 /recommendations/，個別檢視 Top-3 輸出。4 個 context 產出乾淨合理的推薦：28°C sport（Blue Oxford Shirt + Black Athletic Shorts + Black Slip-On Sneakers，warmth 3.2，score 0.85）；22°C work（Navy Dress Pants + Black Bomber Jacket + Navy Canvas Espadrilles，warmth 4.9，score 0.88）；16°C cool work（Olive Sweater Vest + Black Skinny Jeans + Navy Striped Tee + Gray Running Shoes，分層，warmth 6.8，score 0.85）；8°C cold casual（Blue Oxford Shirt + Light Wash Jeans + Black Bomber Jacket + Navy Striped Tee + Navy Canvas Espadrilles，warmth 9.4，score 0.78）。</w:t>
      </w:r>
    </w:p>
    <w:p>
      <w:r>
        <w:t>2 個 context 產出失準推薦，跟 SHAP 發現完全吻合。22°C casual Top-1：Black Tuxedo Jacket + Khaki Cargo Shorts + Black Leather Oxfords + Gray Knit Beanie。tuxedo jacket 在 formal context 累積了高 hist.avg_rating，因為 occasion bit 只佔 0.6% 影響力所以主導。14°C cold rainy formal Top-1：Black Down Puffer + Khaki Cargo Shorts + Black Crew T-Shirt + Heather Gray T-Shirt + Black Combat Boots。Layer Coverage Model 挑了最暖的 item，但 formal 場合沒擋住 cargo shorts — 根因相同。兩個觀察到的錯誤都是 SHAP 發現的下游後果，不是獨立 bug。</w:t>
      </w:r>
    </w:p>
    <w:p>
      <w:pPr>
        <w:pStyle w:val="Heading2"/>
      </w:pPr>
      <w:r>
        <w:t>18.7 初版發布以來的 UI / 後端更新</w:t>
      </w:r>
    </w:p>
    <w:p>
      <w:pPr>
        <w:pStyle w:val="Heading3"/>
      </w:pPr>
      <w:r>
        <w:t>/training 閘門移除</w:t>
      </w:r>
    </w:p>
    <w:p>
      <w:r>
        <w:t>原本校準流程用 user.training_complete 當硬閘門：使用者送出 6 批 5 筆評分後，/training/next_batch 跟 /training/submit_batch 回 HTTP 400，阻止後續評分。閘門已移除（training.py 路由不再 raise），/training 頁面更新成顯示綠色完成 banner，原有控制項保留。校準完成後 Start Batch 按鈕切換成「Practice another batch」，旁邊多一個前往 /recommend 的次要連結。每多送一批仍會多 5 筆評分加重訓，所以同一個介面可以無限期繼續精調模型。</w:t>
      </w:r>
    </w:p>
    <w:p>
      <w:pPr>
        <w:pStyle w:val="Heading3"/>
      </w:pPr>
      <w:r>
        <w:t>/settings 頁面 bug 修正</w:t>
      </w:r>
    </w:p>
    <w:p>
      <w:r>
        <w:t>兩個 cosmetic bug。第一，位置儲存後不再留下過時的紅色「No location set」警告 — quickBtn 跟 manualBtn 兩個 handler 都在儲存後呼叫 loadSettings()，讓 currentInfo 就地刷新。第二，Data folder 區塊不再讀取根本不存在的 status.data_dir 欄位 — 改從 status.profiles_root + status.active 推導 active profile 目錄，profile_count 跟 setup_complete 顯示成小副標。兩個都是純前端修正；底層 API 本來就回傳正確資料。</w:t>
      </w:r>
    </w:p>
    <w:p>
      <w:pPr>
        <w:pStyle w:val="Heading3"/>
      </w:pPr>
      <w:r>
        <w:t>國際化稽核</w:t>
      </w:r>
    </w:p>
    <w:p>
      <w:r>
        <w:t>雙語覆蓋稽核識別出模板和行內腳本中 22 個寫死的中文字串：closet.html、calendar.html、base.html、setup.html、recommendation.html 的 alert / confirm 彈窗；行事曆匯出指引；穿搭組成 meta 文字；推薦頁錯誤訊息。新增 i18n key 到 i18n.js 的 common.*（delete_failed、create_failed、switch_failed、partial_delete_failed、unknown_error）、cal.*（no_ics_uploaded、no_upcoming_events、all_day、no_title、choose_ics_first、confirm_delete_ics、export_help_summary、export_google/apple/outlook）、rec.*（create_ctx_failed、recommend_failed、create_failed、location_not_set、weather_fetch_failed、modal.picker_title、outfit_composition、no_items_in_category、submitting、warn_need_bottom、warn_too_many_top）、setup.*（name_required、creating、create_and_enter）。所有呼叫點都改成 t() 呼叫或 data-i18n 屬性；伺服器端渲染的 &lt;title&gt; 區塊保留原樣（只影響瀏覽器 tab）。Service worker 版本升到 cm-v4，強制清快取讓客戶端拿到更新後的模板。</w:t>
      </w:r>
    </w:p>
    <w:p>
      <w:pPr>
        <w:pStyle w:val="Heading2"/>
      </w:pPr>
      <w:r>
        <w:t>18.8 待解 issue</w:t>
      </w:r>
    </w:p>
    <w:p>
      <w:r>
        <w:t>依 SHAP 發現和 demo 觀察，三個改進排隊中。沒有任何一個阻擋目前 pipeline 的示範。</w:t>
      </w:r>
    </w:p>
    <w:p>
      <w:r>
        <w:t>冷天正裝覆蓋空缺。衣櫃裡只有一件 very_thick formal 大衣（Charcoal Wool Coat）加一件 thick formal trench（Camel Trench Coat）。再加 2-3 件冷天正裝外套（Black Wool Peacoat、Navy Wool Overcoat、Gray Herringbone Overcoat）可以讓推薦器在 sub-10°C 正裝場景成功，不必退而求其次抓 down puffer。</w:t>
      </w:r>
    </w:p>
    <w:p>
      <w:r>
        <w:t>場合懲罰強化。目前 rubric 把場合不匹配當成 5 個負票其中一個。修訂版會把明顯違反（formal + cargo shorts、work + tank top）轉成最終評分硬性 -1，讓訓練訊號偏向「場合特徵權重大於 0.6%」。</w:t>
      </w:r>
    </w:p>
    <w:p>
      <w:r>
        <w:t>啟用 aesthetic curve。aesthetic_curve 特徵在每個 Outfit 都計算並儲存，但模型從未學到。要嘛 rubric 需要新軸去比較評分跟曲線形狀；要嘛曲線值本身需要更高的「跨 outfit 變異」（目前實作對許多候選產生近乎相同的曲線）。</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4360"/>
        <w:gridCol w:w="3700"/>
      </w:tblGrid>
      <w:tr>
        <w:trPr>
          <w:tblHeader/>
        </w:trPr>
        <w:tc>
          <w:tcPr>
            <w:tcW w:type="dxa" w:w="1300"/>
            <w:shd w:fill="E8EEF4"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4360"/>
            <w:shd w:fill="E8EEF4" w:val="clear"/>
            <w:tcMar>
              <w:top w:type="dxa" w:w="60"/>
              <w:left w:type="dxa" w:w="100"/>
              <w:bottom w:type="dxa" w:w="60"/>
              <w:right w:type="dxa" w:w="100"/>
            </w:tcMar>
          </w:tcPr>
          <w:p>
            <w:r>
              <w:rPr>
                <w:rFonts w:ascii="Arial" w:cs="Arial" w:eastAsia="Arial" w:hAnsi="Arial"/>
                <w:b/>
                <w:bCs/>
                <w:sz w:val="20"/>
                <w:szCs w:val="20"/>
              </w:rPr>
              <w:t xml:space="preserve">Path</w:t>
            </w:r>
          </w:p>
        </w:tc>
        <w:tc>
          <w:tcPr>
            <w:tcW w:type="dxa" w:w="3700"/>
            <w:shd w:fill="E8EEF4"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/setup</w:t>
            </w:r>
          </w:p>
        </w:tc>
        <w:tc>
          <w:tcPr>
            <w:tcW w:type="dxa" w:w="3700"/>
            <w:tcMar>
              <w:top w:type="dxa" w:w="60"/>
              <w:left w:type="dxa" w:w="100"/>
              <w:bottom w:type="dxa" w:w="60"/>
              <w:right w:type="dxa" w:w="100"/>
            </w:tcMar>
          </w:tcPr>
          <w:p>
            <w:r>
              <w:rPr>
                <w:rFonts w:ascii="Arial" w:cs="Arial" w:eastAsia="Arial" w:hAnsi="Arial"/>
                <w:sz w:val="20"/>
                <w:szCs w:val="20"/>
              </w:rPr>
              <w:t xml:space="preserve">Create the first profile and write ~/.closetmind/active</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/setup/status</w:t>
            </w:r>
          </w:p>
        </w:tc>
        <w:tc>
          <w:tcPr>
            <w:tcW w:type="dxa" w:w="3700"/>
            <w:tcMar>
              <w:top w:type="dxa" w:w="60"/>
              <w:left w:type="dxa" w:w="100"/>
              <w:bottom w:type="dxa" w:w="60"/>
              <w:right w:type="dxa" w:w="100"/>
            </w:tcMar>
          </w:tcPr>
          <w:p>
            <w:r>
              <w:rPr>
                <w:rFonts w:ascii="Arial" w:cs="Arial" w:eastAsia="Arial" w:hAnsi="Arial"/>
                <w:sz w:val="20"/>
                <w:szCs w:val="20"/>
              </w:rPr>
              <w:t xml:space="preserve">Return setup_complete and active profile</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/profiles</w:t>
            </w:r>
          </w:p>
        </w:tc>
        <w:tc>
          <w:tcPr>
            <w:tcW w:type="dxa" w:w="3700"/>
            <w:tcMar>
              <w:top w:type="dxa" w:w="60"/>
              <w:left w:type="dxa" w:w="100"/>
              <w:bottom w:type="dxa" w:w="60"/>
              <w:right w:type="dxa" w:w="100"/>
            </w:tcMar>
          </w:tcPr>
          <w:p>
            <w:r>
              <w:rPr>
                <w:rFonts w:ascii="Arial" w:cs="Arial" w:eastAsia="Arial" w:hAnsi="Arial"/>
                <w:sz w:val="20"/>
                <w:szCs w:val="20"/>
              </w:rPr>
              <w:t xml:space="preserve">List discovered profiles and the active name</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/profiles</w:t>
            </w:r>
          </w:p>
        </w:tc>
        <w:tc>
          <w:tcPr>
            <w:tcW w:type="dxa" w:w="3700"/>
            <w:tcMar>
              <w:top w:type="dxa" w:w="60"/>
              <w:left w:type="dxa" w:w="100"/>
              <w:bottom w:type="dxa" w:w="60"/>
              <w:right w:type="dxa" w:w="100"/>
            </w:tcMar>
          </w:tcPr>
          <w:p>
            <w:r>
              <w:rPr>
                <w:rFonts w:ascii="Arial" w:cs="Arial" w:eastAsia="Arial" w:hAnsi="Arial"/>
                <w:sz w:val="20"/>
                <w:szCs w:val="20"/>
              </w:rPr>
              <w:t xml:space="preserve">Create a new profile folder</w:t>
            </w:r>
          </w:p>
        </w:tc>
      </w:tr>
      <w:tr>
        <w:tc>
          <w:tcPr>
            <w:tcW w:type="dxa" w:w="1300"/>
            <w:tcMar>
              <w:top w:type="dxa" w:w="60"/>
              <w:left w:type="dxa" w:w="100"/>
              <w:bottom w:type="dxa" w:w="60"/>
              <w:right w:type="dxa" w:w="100"/>
            </w:tcMar>
          </w:tcPr>
          <w:p>
            <w:r>
              <w:rPr>
                <w:rFonts w:ascii="Arial" w:cs="Arial" w:eastAsia="Arial" w:hAnsi="Arial"/>
                <w:sz w:val="20"/>
                <w:szCs w:val="20"/>
              </w:rPr>
              <w:t xml:space="preserve">PUT</w:t>
            </w:r>
          </w:p>
        </w:tc>
        <w:tc>
          <w:tcPr>
            <w:tcW w:type="dxa" w:w="4360"/>
            <w:tcMar>
              <w:top w:type="dxa" w:w="60"/>
              <w:left w:type="dxa" w:w="100"/>
              <w:bottom w:type="dxa" w:w="60"/>
              <w:right w:type="dxa" w:w="100"/>
            </w:tcMar>
          </w:tcPr>
          <w:p>
            <w:r>
              <w:rPr>
                <w:rFonts w:ascii="Arial" w:cs="Arial" w:eastAsia="Arial" w:hAnsi="Arial"/>
                <w:sz w:val="20"/>
                <w:szCs w:val="20"/>
              </w:rPr>
              <w:t xml:space="preserve">/profiles/active</w:t>
            </w:r>
          </w:p>
        </w:tc>
        <w:tc>
          <w:tcPr>
            <w:tcW w:type="dxa" w:w="3700"/>
            <w:tcMar>
              <w:top w:type="dxa" w:w="60"/>
              <w:left w:type="dxa" w:w="100"/>
              <w:bottom w:type="dxa" w:w="60"/>
              <w:right w:type="dxa" w:w="100"/>
            </w:tcMar>
          </w:tcPr>
          <w:p>
            <w:r>
              <w:rPr>
                <w:rFonts w:ascii="Arial" w:cs="Arial" w:eastAsia="Arial" w:hAnsi="Arial"/>
                <w:sz w:val="20"/>
                <w:szCs w:val="20"/>
              </w:rPr>
              <w:t xml:space="preserve">Switch active profile, rebind engine</w:t>
            </w:r>
          </w:p>
        </w:tc>
      </w:tr>
      <w:tr>
        <w:tc>
          <w:tcPr>
            <w:tcW w:type="dxa" w:w="1300"/>
            <w:tcMar>
              <w:top w:type="dxa" w:w="60"/>
              <w:left w:type="dxa" w:w="100"/>
              <w:bottom w:type="dxa" w:w="60"/>
              <w:right w:type="dxa" w:w="100"/>
            </w:tcMar>
          </w:tcPr>
          <w:p>
            <w:r>
              <w:rPr>
                <w:rFonts w:ascii="Arial" w:cs="Arial" w:eastAsia="Arial" w:hAnsi="Arial"/>
                <w:sz w:val="20"/>
                <w:szCs w:val="20"/>
              </w:rPr>
              <w:t xml:space="preserve">DELETE</w:t>
            </w:r>
          </w:p>
        </w:tc>
        <w:tc>
          <w:tcPr>
            <w:tcW w:type="dxa" w:w="4360"/>
            <w:tcMar>
              <w:top w:type="dxa" w:w="60"/>
              <w:left w:type="dxa" w:w="100"/>
              <w:bottom w:type="dxa" w:w="60"/>
              <w:right w:type="dxa" w:w="100"/>
            </w:tcMar>
          </w:tcPr>
          <w:p>
            <w:r>
              <w:rPr>
                <w:rFonts w:ascii="Arial" w:cs="Arial" w:eastAsia="Arial" w:hAnsi="Arial"/>
                <w:sz w:val="20"/>
                <w:szCs w:val="20"/>
              </w:rPr>
              <w:t xml:space="preserve">/profiles/{name}</w:t>
            </w:r>
          </w:p>
        </w:tc>
        <w:tc>
          <w:tcPr>
            <w:tcW w:type="dxa" w:w="3700"/>
            <w:tcMar>
              <w:top w:type="dxa" w:w="60"/>
              <w:left w:type="dxa" w:w="100"/>
              <w:bottom w:type="dxa" w:w="60"/>
              <w:right w:type="dxa" w:w="100"/>
            </w:tcMar>
          </w:tcPr>
          <w:p>
            <w:r>
              <w:rPr>
                <w:rFonts w:ascii="Arial" w:cs="Arial" w:eastAsia="Arial" w:hAnsi="Arial"/>
                <w:sz w:val="20"/>
                <w:szCs w:val="20"/>
              </w:rPr>
              <w:t xml:space="preserve">Delete a profile folder and its contents</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/users/settings</w:t>
            </w:r>
          </w:p>
        </w:tc>
        <w:tc>
          <w:tcPr>
            <w:tcW w:type="dxa" w:w="3700"/>
            <w:tcMar>
              <w:top w:type="dxa" w:w="60"/>
              <w:left w:type="dxa" w:w="100"/>
              <w:bottom w:type="dxa" w:w="60"/>
              <w:right w:type="dxa" w:w="100"/>
            </w:tcMar>
          </w:tcPr>
          <w:p>
            <w:r>
              <w:rPr>
                <w:rFonts w:ascii="Arial" w:cs="Arial" w:eastAsia="Arial" w:hAnsi="Arial"/>
                <w:sz w:val="20"/>
                <w:szCs w:val="20"/>
              </w:rPr>
              <w:t xml:space="preserve">Read lat, lon, city, timezone</w:t>
            </w:r>
          </w:p>
        </w:tc>
      </w:tr>
      <w:tr>
        <w:tc>
          <w:tcPr>
            <w:tcW w:type="dxa" w:w="1300"/>
            <w:tcMar>
              <w:top w:type="dxa" w:w="60"/>
              <w:left w:type="dxa" w:w="100"/>
              <w:bottom w:type="dxa" w:w="60"/>
              <w:right w:type="dxa" w:w="100"/>
            </w:tcMar>
          </w:tcPr>
          <w:p>
            <w:r>
              <w:rPr>
                <w:rFonts w:ascii="Arial" w:cs="Arial" w:eastAsia="Arial" w:hAnsi="Arial"/>
                <w:sz w:val="20"/>
                <w:szCs w:val="20"/>
              </w:rPr>
              <w:t xml:space="preserve">PUT</w:t>
            </w:r>
          </w:p>
        </w:tc>
        <w:tc>
          <w:tcPr>
            <w:tcW w:type="dxa" w:w="4360"/>
            <w:tcMar>
              <w:top w:type="dxa" w:w="60"/>
              <w:left w:type="dxa" w:w="100"/>
              <w:bottom w:type="dxa" w:w="60"/>
              <w:right w:type="dxa" w:w="100"/>
            </w:tcMar>
          </w:tcPr>
          <w:p>
            <w:r>
              <w:rPr>
                <w:rFonts w:ascii="Arial" w:cs="Arial" w:eastAsia="Arial" w:hAnsi="Arial"/>
                <w:sz w:val="20"/>
                <w:szCs w:val="20"/>
              </w:rPr>
              <w:t xml:space="preserve">/users/settings</w:t>
            </w:r>
          </w:p>
        </w:tc>
        <w:tc>
          <w:tcPr>
            <w:tcW w:type="dxa" w:w="3700"/>
            <w:tcMar>
              <w:top w:type="dxa" w:w="60"/>
              <w:left w:type="dxa" w:w="100"/>
              <w:bottom w:type="dxa" w:w="60"/>
              <w:right w:type="dxa" w:w="100"/>
            </w:tcMar>
          </w:tcPr>
          <w:p>
            <w:r>
              <w:rPr>
                <w:rFonts w:ascii="Arial" w:cs="Arial" w:eastAsia="Arial" w:hAnsi="Arial"/>
                <w:sz w:val="20"/>
                <w:szCs w:val="20"/>
              </w:rPr>
              <w:t xml:space="preserve">Update lat, lon, city, timezone</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/items/upload</w:t>
            </w:r>
          </w:p>
        </w:tc>
        <w:tc>
          <w:tcPr>
            <w:tcW w:type="dxa" w:w="3700"/>
            <w:tcMar>
              <w:top w:type="dxa" w:w="60"/>
              <w:left w:type="dxa" w:w="100"/>
              <w:bottom w:type="dxa" w:w="60"/>
              <w:right w:type="dxa" w:w="100"/>
            </w:tcMar>
          </w:tcPr>
          <w:p>
            <w:r>
              <w:rPr>
                <w:rFonts w:ascii="Arial" w:cs="Arial" w:eastAsia="Arial" w:hAnsi="Arial"/>
                <w:sz w:val="20"/>
                <w:szCs w:val="20"/>
              </w:rPr>
              <w:t xml:space="preserve">Multipart upload of a single item with optional image</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/items/</w:t>
            </w:r>
          </w:p>
        </w:tc>
        <w:tc>
          <w:tcPr>
            <w:tcW w:type="dxa" w:w="3700"/>
            <w:tcMar>
              <w:top w:type="dxa" w:w="60"/>
              <w:left w:type="dxa" w:w="100"/>
              <w:bottom w:type="dxa" w:w="60"/>
              <w:right w:type="dxa" w:w="100"/>
            </w:tcMar>
          </w:tcPr>
          <w:p>
            <w:r>
              <w:rPr>
                <w:rFonts w:ascii="Arial" w:cs="Arial" w:eastAsia="Arial" w:hAnsi="Arial"/>
                <w:sz w:val="20"/>
                <w:szCs w:val="20"/>
              </w:rPr>
              <w:t xml:space="preserve">List items with optional category and state filter</w:t>
            </w:r>
          </w:p>
        </w:tc>
      </w:tr>
      <w:tr>
        <w:tc>
          <w:tcPr>
            <w:tcW w:type="dxa" w:w="1300"/>
            <w:tcMar>
              <w:top w:type="dxa" w:w="60"/>
              <w:left w:type="dxa" w:w="100"/>
              <w:bottom w:type="dxa" w:w="60"/>
              <w:right w:type="dxa" w:w="100"/>
            </w:tcMar>
          </w:tcPr>
          <w:p>
            <w:r>
              <w:rPr>
                <w:rFonts w:ascii="Arial" w:cs="Arial" w:eastAsia="Arial" w:hAnsi="Arial"/>
                <w:sz w:val="20"/>
                <w:szCs w:val="20"/>
              </w:rPr>
              <w:t xml:space="preserve">PATCH</w:t>
            </w:r>
          </w:p>
        </w:tc>
        <w:tc>
          <w:tcPr>
            <w:tcW w:type="dxa" w:w="4360"/>
            <w:tcMar>
              <w:top w:type="dxa" w:w="60"/>
              <w:left w:type="dxa" w:w="100"/>
              <w:bottom w:type="dxa" w:w="60"/>
              <w:right w:type="dxa" w:w="100"/>
            </w:tcMar>
          </w:tcPr>
          <w:p>
            <w:r>
              <w:rPr>
                <w:rFonts w:ascii="Arial" w:cs="Arial" w:eastAsia="Arial" w:hAnsi="Arial"/>
                <w:sz w:val="20"/>
                <w:szCs w:val="20"/>
              </w:rPr>
              <w:t xml:space="preserve">/items/{id}/state</w:t>
            </w:r>
          </w:p>
        </w:tc>
        <w:tc>
          <w:tcPr>
            <w:tcW w:type="dxa" w:w="3700"/>
            <w:tcMar>
              <w:top w:type="dxa" w:w="60"/>
              <w:left w:type="dxa" w:w="100"/>
              <w:bottom w:type="dxa" w:w="60"/>
              <w:right w:type="dxa" w:w="100"/>
            </w:tcMar>
          </w:tcPr>
          <w:p>
            <w:r>
              <w:rPr>
                <w:rFonts w:ascii="Arial" w:cs="Arial" w:eastAsia="Arial" w:hAnsi="Arial"/>
                <w:sz w:val="20"/>
                <w:szCs w:val="20"/>
              </w:rPr>
              <w:t xml:space="preserve">Change item state (clean / worn / in_laundry / unavailable)</w:t>
            </w:r>
          </w:p>
        </w:tc>
      </w:tr>
      <w:tr>
        <w:tc>
          <w:tcPr>
            <w:tcW w:type="dxa" w:w="1300"/>
            <w:tcMar>
              <w:top w:type="dxa" w:w="60"/>
              <w:left w:type="dxa" w:w="100"/>
              <w:bottom w:type="dxa" w:w="60"/>
              <w:right w:type="dxa" w:w="100"/>
            </w:tcMar>
          </w:tcPr>
          <w:p>
            <w:r>
              <w:rPr>
                <w:rFonts w:ascii="Arial" w:cs="Arial" w:eastAsia="Arial" w:hAnsi="Arial"/>
                <w:sz w:val="20"/>
                <w:szCs w:val="20"/>
              </w:rPr>
              <w:t xml:space="preserve">DELETE</w:t>
            </w:r>
          </w:p>
        </w:tc>
        <w:tc>
          <w:tcPr>
            <w:tcW w:type="dxa" w:w="4360"/>
            <w:tcMar>
              <w:top w:type="dxa" w:w="60"/>
              <w:left w:type="dxa" w:w="100"/>
              <w:bottom w:type="dxa" w:w="60"/>
              <w:right w:type="dxa" w:w="100"/>
            </w:tcMar>
          </w:tcPr>
          <w:p>
            <w:r>
              <w:rPr>
                <w:rFonts w:ascii="Arial" w:cs="Arial" w:eastAsia="Arial" w:hAnsi="Arial"/>
                <w:sz w:val="20"/>
                <w:szCs w:val="20"/>
              </w:rPr>
              <w:t xml:space="preserve">/items/{id}</w:t>
            </w:r>
          </w:p>
        </w:tc>
        <w:tc>
          <w:tcPr>
            <w:tcW w:type="dxa" w:w="3700"/>
            <w:tcMar>
              <w:top w:type="dxa" w:w="60"/>
              <w:left w:type="dxa" w:w="100"/>
              <w:bottom w:type="dxa" w:w="60"/>
              <w:right w:type="dxa" w:w="100"/>
            </w:tcMar>
          </w:tcPr>
          <w:p>
            <w:r>
              <w:rPr>
                <w:rFonts w:ascii="Arial" w:cs="Arial" w:eastAsia="Arial" w:hAnsi="Arial"/>
                <w:sz w:val="20"/>
                <w:szCs w:val="20"/>
              </w:rPr>
              <w:t xml:space="preserve">Hard delete: remove row, image file, dependent outfit_items</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/items/import_csv</w:t>
            </w:r>
          </w:p>
        </w:tc>
        <w:tc>
          <w:tcPr>
            <w:tcW w:type="dxa" w:w="3700"/>
            <w:tcMar>
              <w:top w:type="dxa" w:w="60"/>
              <w:left w:type="dxa" w:w="100"/>
              <w:bottom w:type="dxa" w:w="60"/>
              <w:right w:type="dxa" w:w="100"/>
            </w:tcMar>
          </w:tcPr>
          <w:p>
            <w:r>
              <w:rPr>
                <w:rFonts w:ascii="Arial" w:cs="Arial" w:eastAsia="Arial" w:hAnsi="Arial"/>
                <w:sz w:val="20"/>
                <w:szCs w:val="20"/>
              </w:rPr>
              <w:t xml:space="preserve">Bulk import items from a CSV file</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/contexts/</w:t>
            </w:r>
          </w:p>
        </w:tc>
        <w:tc>
          <w:tcPr>
            <w:tcW w:type="dxa" w:w="3700"/>
            <w:tcMar>
              <w:top w:type="dxa" w:w="60"/>
              <w:left w:type="dxa" w:w="100"/>
              <w:bottom w:type="dxa" w:w="60"/>
              <w:right w:type="dxa" w:w="100"/>
            </w:tcMar>
          </w:tcPr>
          <w:p>
            <w:r>
              <w:rPr>
                <w:rFonts w:ascii="Arial" w:cs="Arial" w:eastAsia="Arial" w:hAnsi="Arial"/>
                <w:sz w:val="20"/>
                <w:szCs w:val="20"/>
              </w:rPr>
              <w:t xml:space="preserve">Upsert a daily context for a user-day pair</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/contexts/</w:t>
            </w:r>
          </w:p>
        </w:tc>
        <w:tc>
          <w:tcPr>
            <w:tcW w:type="dxa" w:w="3700"/>
            <w:tcMar>
              <w:top w:type="dxa" w:w="60"/>
              <w:left w:type="dxa" w:w="100"/>
              <w:bottom w:type="dxa" w:w="60"/>
              <w:right w:type="dxa" w:w="100"/>
            </w:tcMar>
          </w:tcPr>
          <w:p>
            <w:r>
              <w:rPr>
                <w:rFonts w:ascii="Arial" w:cs="Arial" w:eastAsia="Arial" w:hAnsi="Arial"/>
                <w:sz w:val="20"/>
                <w:szCs w:val="20"/>
              </w:rPr>
              <w:t xml:space="preserve">List all contexts for the active user</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/contexts/latest</w:t>
            </w:r>
          </w:p>
        </w:tc>
        <w:tc>
          <w:tcPr>
            <w:tcW w:type="dxa" w:w="3700"/>
            <w:tcMar>
              <w:top w:type="dxa" w:w="60"/>
              <w:left w:type="dxa" w:w="100"/>
              <w:bottom w:type="dxa" w:w="60"/>
              <w:right w:type="dxa" w:w="100"/>
            </w:tcMar>
          </w:tcPr>
          <w:p>
            <w:r>
              <w:rPr>
                <w:rFonts w:ascii="Arial" w:cs="Arial" w:eastAsia="Arial" w:hAnsi="Arial"/>
                <w:sz w:val="20"/>
                <w:szCs w:val="20"/>
              </w:rPr>
              <w:t xml:space="preserve">Return the most recent context</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/outfits/generate</w:t>
            </w:r>
          </w:p>
        </w:tc>
        <w:tc>
          <w:tcPr>
            <w:tcW w:type="dxa" w:w="3700"/>
            <w:tcMar>
              <w:top w:type="dxa" w:w="60"/>
              <w:left w:type="dxa" w:w="100"/>
              <w:bottom w:type="dxa" w:w="60"/>
              <w:right w:type="dxa" w:w="100"/>
            </w:tcMar>
          </w:tcPr>
          <w:p>
            <w:r>
              <w:rPr>
                <w:rFonts w:ascii="Arial" w:cs="Arial" w:eastAsia="Arial" w:hAnsi="Arial"/>
                <w:sz w:val="20"/>
                <w:szCs w:val="20"/>
              </w:rPr>
              <w:t xml:space="preserve">Generate N candidate outfits for a context</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/outfits/</w:t>
            </w:r>
          </w:p>
        </w:tc>
        <w:tc>
          <w:tcPr>
            <w:tcW w:type="dxa" w:w="3700"/>
            <w:tcMar>
              <w:top w:type="dxa" w:w="60"/>
              <w:left w:type="dxa" w:w="100"/>
              <w:bottom w:type="dxa" w:w="60"/>
              <w:right w:type="dxa" w:w="100"/>
            </w:tcMar>
          </w:tcPr>
          <w:p>
            <w:r>
              <w:rPr>
                <w:rFonts w:ascii="Arial" w:cs="Arial" w:eastAsia="Arial" w:hAnsi="Arial"/>
                <w:sz w:val="20"/>
                <w:szCs w:val="20"/>
              </w:rPr>
              <w:t xml:space="preserve">List outfits with optional context filter</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/outfits/{id}</w:t>
            </w:r>
          </w:p>
        </w:tc>
        <w:tc>
          <w:tcPr>
            <w:tcW w:type="dxa" w:w="3700"/>
            <w:tcMar>
              <w:top w:type="dxa" w:w="60"/>
              <w:left w:type="dxa" w:w="100"/>
              <w:bottom w:type="dxa" w:w="60"/>
              <w:right w:type="dxa" w:w="100"/>
            </w:tcMar>
          </w:tcPr>
          <w:p>
            <w:r>
              <w:rPr>
                <w:rFonts w:ascii="Arial" w:cs="Arial" w:eastAsia="Arial" w:hAnsi="Arial"/>
                <w:sz w:val="20"/>
                <w:szCs w:val="20"/>
              </w:rPr>
              <w:t xml:space="preserve">Read a single outfit with its items</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/outfits/manual</w:t>
            </w:r>
          </w:p>
        </w:tc>
        <w:tc>
          <w:tcPr>
            <w:tcW w:type="dxa" w:w="3700"/>
            <w:tcMar>
              <w:top w:type="dxa" w:w="60"/>
              <w:left w:type="dxa" w:w="100"/>
              <w:bottom w:type="dxa" w:w="60"/>
              <w:right w:type="dxa" w:w="100"/>
            </w:tcMar>
          </w:tcPr>
          <w:p>
            <w:r>
              <w:rPr>
                <w:rFonts w:ascii="Arial" w:cs="Arial" w:eastAsia="Arial" w:hAnsi="Arial"/>
                <w:sz w:val="20"/>
                <w:szCs w:val="20"/>
              </w:rPr>
              <w:t xml:space="preserve">Build an outfit from an explicit item list (modify-and-accept)</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/ratings/</w:t>
            </w:r>
          </w:p>
        </w:tc>
        <w:tc>
          <w:tcPr>
            <w:tcW w:type="dxa" w:w="3700"/>
            <w:tcMar>
              <w:top w:type="dxa" w:w="60"/>
              <w:left w:type="dxa" w:w="100"/>
              <w:bottom w:type="dxa" w:w="60"/>
              <w:right w:type="dxa" w:w="100"/>
            </w:tcMar>
          </w:tcPr>
          <w:p>
            <w:r>
              <w:rPr>
                <w:rFonts w:ascii="Arial" w:cs="Arial" w:eastAsia="Arial" w:hAnsi="Arial"/>
                <w:sz w:val="20"/>
                <w:szCs w:val="20"/>
              </w:rPr>
              <w:t xml:space="preserve">Upsert a rating; recomputes item_stats</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/recommendations/</w:t>
            </w:r>
          </w:p>
        </w:tc>
        <w:tc>
          <w:tcPr>
            <w:tcW w:type="dxa" w:w="3700"/>
            <w:tcMar>
              <w:top w:type="dxa" w:w="60"/>
              <w:left w:type="dxa" w:w="100"/>
              <w:bottom w:type="dxa" w:w="60"/>
              <w:right w:type="dxa" w:w="100"/>
            </w:tcMar>
          </w:tcPr>
          <w:p>
            <w:r>
              <w:rPr>
                <w:rFonts w:ascii="Arial" w:cs="Arial" w:eastAsia="Arial" w:hAnsi="Arial"/>
                <w:sz w:val="20"/>
                <w:szCs w:val="20"/>
              </w:rPr>
              <w:t xml:space="preserve">Generate, score, and return Top-K recommendations</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/recommendations/log</w:t>
            </w:r>
          </w:p>
        </w:tc>
        <w:tc>
          <w:tcPr>
            <w:tcW w:type="dxa" w:w="3700"/>
            <w:tcMar>
              <w:top w:type="dxa" w:w="60"/>
              <w:left w:type="dxa" w:w="100"/>
              <w:bottom w:type="dxa" w:w="60"/>
              <w:right w:type="dxa" w:w="100"/>
            </w:tcMar>
          </w:tcPr>
          <w:p>
            <w:r>
              <w:rPr>
                <w:rFonts w:ascii="Arial" w:cs="Arial" w:eastAsia="Arial" w:hAnsi="Arial"/>
                <w:sz w:val="20"/>
                <w:szCs w:val="20"/>
              </w:rPr>
              <w:t xml:space="preserve">Record acceptance / modification / rejection</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/train/</w:t>
            </w:r>
          </w:p>
        </w:tc>
        <w:tc>
          <w:tcPr>
            <w:tcW w:type="dxa" w:w="3700"/>
            <w:tcMar>
              <w:top w:type="dxa" w:w="60"/>
              <w:left w:type="dxa" w:w="100"/>
              <w:bottom w:type="dxa" w:w="60"/>
              <w:right w:type="dxa" w:w="100"/>
            </w:tcMar>
          </w:tcPr>
          <w:p>
            <w:r>
              <w:rPr>
                <w:rFonts w:ascii="Arial" w:cs="Arial" w:eastAsia="Arial" w:hAnsi="Arial"/>
                <w:sz w:val="20"/>
                <w:szCs w:val="20"/>
              </w:rPr>
              <w:t xml:space="preserve">Manual XGBoost training trigger</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/training/progress</w:t>
            </w:r>
          </w:p>
        </w:tc>
        <w:tc>
          <w:tcPr>
            <w:tcW w:type="dxa" w:w="3700"/>
            <w:tcMar>
              <w:top w:type="dxa" w:w="60"/>
              <w:left w:type="dxa" w:w="100"/>
              <w:bottom w:type="dxa" w:w="60"/>
              <w:right w:type="dxa" w:w="100"/>
            </w:tcMar>
          </w:tcPr>
          <w:p>
            <w:r>
              <w:rPr>
                <w:rFonts w:ascii="Arial" w:cs="Arial" w:eastAsia="Arial" w:hAnsi="Arial"/>
                <w:sz w:val="20"/>
                <w:szCs w:val="20"/>
              </w:rPr>
              <w:t xml:space="preserve">Calibration progress: batches done out of 6</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/training/next_batch</w:t>
            </w:r>
          </w:p>
        </w:tc>
        <w:tc>
          <w:tcPr>
            <w:tcW w:type="dxa" w:w="3700"/>
            <w:tcMar>
              <w:top w:type="dxa" w:w="60"/>
              <w:left w:type="dxa" w:w="100"/>
              <w:bottom w:type="dxa" w:w="60"/>
              <w:right w:type="dxa" w:w="100"/>
            </w:tcMar>
          </w:tcPr>
          <w:p>
            <w:r>
              <w:rPr>
                <w:rFonts w:ascii="Arial" w:cs="Arial" w:eastAsia="Arial" w:hAnsi="Arial"/>
                <w:sz w:val="20"/>
                <w:szCs w:val="20"/>
              </w:rPr>
              <w:t xml:space="preserve">Generate the next 5-outfit calibration batch</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/training/submit_batch</w:t>
            </w:r>
          </w:p>
        </w:tc>
        <w:tc>
          <w:tcPr>
            <w:tcW w:type="dxa" w:w="3700"/>
            <w:tcMar>
              <w:top w:type="dxa" w:w="60"/>
              <w:left w:type="dxa" w:w="100"/>
              <w:bottom w:type="dxa" w:w="60"/>
              <w:right w:type="dxa" w:w="100"/>
            </w:tcMar>
          </w:tcPr>
          <w:p>
            <w:r>
              <w:rPr>
                <w:rFonts w:ascii="Arial" w:cs="Arial" w:eastAsia="Arial" w:hAnsi="Arial"/>
                <w:sz w:val="20"/>
                <w:szCs w:val="20"/>
              </w:rPr>
              <w:t xml:space="preserve">Submit 5 calibration ratings and retrain</w:t>
            </w:r>
          </w:p>
        </w:tc>
      </w:tr>
      <w:tr>
        <w:tc>
          <w:tcPr>
            <w:tcW w:type="dxa" w:w="1300"/>
            <w:tcMar>
              <w:top w:type="dxa" w:w="60"/>
              <w:left w:type="dxa" w:w="100"/>
              <w:bottom w:type="dxa" w:w="60"/>
              <w:right w:type="dxa" w:w="100"/>
            </w:tcMar>
          </w:tcPr>
          <w:p>
            <w:r>
              <w:rPr>
                <w:rFonts w:ascii="Arial" w:cs="Arial" w:eastAsia="Arial" w:hAnsi="Arial"/>
                <w:sz w:val="20"/>
                <w:szCs w:val="20"/>
              </w:rPr>
              <w:t xml:space="preserve">POST</w:t>
            </w:r>
          </w:p>
        </w:tc>
        <w:tc>
          <w:tcPr>
            <w:tcW w:type="dxa" w:w="4360"/>
            <w:tcMar>
              <w:top w:type="dxa" w:w="60"/>
              <w:left w:type="dxa" w:w="100"/>
              <w:bottom w:type="dxa" w:w="60"/>
              <w:right w:type="dxa" w:w="100"/>
            </w:tcMar>
          </w:tcPr>
          <w:p>
            <w:r>
              <w:rPr>
                <w:rFonts w:ascii="Arial" w:cs="Arial" w:eastAsia="Arial" w:hAnsi="Arial"/>
                <w:sz w:val="20"/>
                <w:szCs w:val="20"/>
              </w:rPr>
              <w:t xml:space="preserve">/calendar/upload</w:t>
            </w:r>
          </w:p>
        </w:tc>
        <w:tc>
          <w:tcPr>
            <w:tcW w:type="dxa" w:w="3700"/>
            <w:tcMar>
              <w:top w:type="dxa" w:w="60"/>
              <w:left w:type="dxa" w:w="100"/>
              <w:bottom w:type="dxa" w:w="60"/>
              <w:right w:type="dxa" w:w="100"/>
            </w:tcMar>
          </w:tcPr>
          <w:p>
            <w:r>
              <w:rPr>
                <w:rFonts w:ascii="Arial" w:cs="Arial" w:eastAsia="Arial" w:hAnsi="Arial"/>
                <w:sz w:val="20"/>
                <w:szCs w:val="20"/>
              </w:rPr>
              <w:t xml:space="preserve">Upload an .ics calendar file</w:t>
            </w:r>
          </w:p>
        </w:tc>
      </w:tr>
      <w:tr>
        <w:tc>
          <w:tcPr>
            <w:tcW w:type="dxa" w:w="1300"/>
            <w:tcMar>
              <w:top w:type="dxa" w:w="60"/>
              <w:left w:type="dxa" w:w="100"/>
              <w:bottom w:type="dxa" w:w="60"/>
              <w:right w:type="dxa" w:w="100"/>
            </w:tcMar>
          </w:tcPr>
          <w:p>
            <w:r>
              <w:rPr>
                <w:rFonts w:ascii="Arial" w:cs="Arial" w:eastAsia="Arial" w:hAnsi="Arial"/>
                <w:sz w:val="20"/>
                <w:szCs w:val="20"/>
              </w:rPr>
              <w:t xml:space="preserve">DELETE</w:t>
            </w:r>
          </w:p>
        </w:tc>
        <w:tc>
          <w:tcPr>
            <w:tcW w:type="dxa" w:w="4360"/>
            <w:tcMar>
              <w:top w:type="dxa" w:w="60"/>
              <w:left w:type="dxa" w:w="100"/>
              <w:bottom w:type="dxa" w:w="60"/>
              <w:right w:type="dxa" w:w="100"/>
            </w:tcMar>
          </w:tcPr>
          <w:p>
            <w:r>
              <w:rPr>
                <w:rFonts w:ascii="Arial" w:cs="Arial" w:eastAsia="Arial" w:hAnsi="Arial"/>
                <w:sz w:val="20"/>
                <w:szCs w:val="20"/>
              </w:rPr>
              <w:t xml:space="preserve">/calendar/upload</w:t>
            </w:r>
          </w:p>
        </w:tc>
        <w:tc>
          <w:tcPr>
            <w:tcW w:type="dxa" w:w="3700"/>
            <w:tcMar>
              <w:top w:type="dxa" w:w="60"/>
              <w:left w:type="dxa" w:w="100"/>
              <w:bottom w:type="dxa" w:w="60"/>
              <w:right w:type="dxa" w:w="100"/>
            </w:tcMar>
          </w:tcPr>
          <w:p>
            <w:r>
              <w:rPr>
                <w:rFonts w:ascii="Arial" w:cs="Arial" w:eastAsia="Arial" w:hAnsi="Arial"/>
                <w:sz w:val="20"/>
                <w:szCs w:val="20"/>
              </w:rPr>
              <w:t xml:space="preserve">Delete the current .ics calendar file</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/calendar/events</w:t>
            </w:r>
          </w:p>
        </w:tc>
        <w:tc>
          <w:tcPr>
            <w:tcW w:type="dxa" w:w="3700"/>
            <w:tcMar>
              <w:top w:type="dxa" w:w="60"/>
              <w:left w:type="dxa" w:w="100"/>
              <w:bottom w:type="dxa" w:w="60"/>
              <w:right w:type="dxa" w:w="100"/>
            </w:tcMar>
          </w:tcPr>
          <w:p>
            <w:r>
              <w:rPr>
                <w:rFonts w:ascii="Arial" w:cs="Arial" w:eastAsia="Arial" w:hAnsi="Arial"/>
                <w:sz w:val="20"/>
                <w:szCs w:val="20"/>
              </w:rPr>
              <w:t xml:space="preserve">Return events for a date or for the next N days</w:t>
            </w:r>
          </w:p>
        </w:tc>
      </w:tr>
      <w:tr>
        <w:tc>
          <w:tcPr>
            <w:tcW w:type="dxa" w:w="1300"/>
            <w:tcMar>
              <w:top w:type="dxa" w:w="60"/>
              <w:left w:type="dxa" w:w="100"/>
              <w:bottom w:type="dxa" w:w="60"/>
              <w:right w:type="dxa" w:w="100"/>
            </w:tcMar>
          </w:tcPr>
          <w:p>
            <w:r>
              <w:rPr>
                <w:rFonts w:ascii="Arial" w:cs="Arial" w:eastAsia="Arial" w:hAnsi="Arial"/>
                <w:sz w:val="20"/>
                <w:szCs w:val="20"/>
              </w:rPr>
              <w:t xml:space="preserve">GET</w:t>
            </w:r>
          </w:p>
        </w:tc>
        <w:tc>
          <w:tcPr>
            <w:tcW w:type="dxa" w:w="4360"/>
            <w:tcMar>
              <w:top w:type="dxa" w:w="60"/>
              <w:left w:type="dxa" w:w="100"/>
              <w:bottom w:type="dxa" w:w="60"/>
              <w:right w:type="dxa" w:w="100"/>
            </w:tcMar>
          </w:tcPr>
          <w:p>
            <w:r>
              <w:rPr>
                <w:rFonts w:ascii="Arial" w:cs="Arial" w:eastAsia="Arial" w:hAnsi="Arial"/>
                <w:sz w:val="20"/>
                <w:szCs w:val="20"/>
              </w:rPr>
              <w:t xml:space="preserve">/stats/home</w:t>
            </w:r>
          </w:p>
        </w:tc>
        <w:tc>
          <w:tcPr>
            <w:tcW w:type="dxa" w:w="3700"/>
            <w:tcMar>
              <w:top w:type="dxa" w:w="60"/>
              <w:left w:type="dxa" w:w="100"/>
              <w:bottom w:type="dxa" w:w="60"/>
              <w:right w:type="dxa" w:w="100"/>
            </w:tcMar>
          </w:tcPr>
          <w:p>
            <w:r>
              <w:rPr>
                <w:rFonts w:ascii="Arial" w:cs="Arial" w:eastAsia="Arial" w:hAnsi="Arial"/>
                <w:sz w:val="20"/>
                <w:szCs w:val="20"/>
              </w:rPr>
              <w:t xml:space="preserve">Aggregate home-page statistics for the checklist</w:t>
            </w:r>
          </w:p>
        </w:tc>
      </w:tr>
    </w:tbl>
    <w:p>
      <w:pPr>
        <w:pStyle w:val="Heading1"/>
      </w:pPr>
      <w:r>
        <w:t>19. Phase 4: Multi-Stage Training Architecture</w:t>
      </w:r>
    </w:p>
    <w:p>
      <w:r>
        <w:t>Phase 4 separates the recommendation problem into three independent learning tracks so user feedback isn't polluted by off-axis confounds. The original calibration mixed temperature, aesthetic, and occasion judgments into a single rating, which caused the model to learn cross-contaminated signals (e.g., users would down-rate a well-designed outfit because the temperature was wrong, or vice versa). The Phase 4 architecture asks the user three separate questions in sequence and trains three separate XGBoost classifiers, then chains them at inference time.</w:t>
      </w:r>
    </w:p>
    <w:p>
      <w:pPr>
        <w:pStyle w:val="Heading2"/>
      </w:pPr>
      <w:r>
        <w:t>19.1 Motivation</w:t>
      </w:r>
    </w:p>
    <w:p>
      <w:r>
        <w:t>Three issues drove the redesign. First, observed outfits like 'Down Puffer + Cargo Shorts at 14°C formal' were getting positive ratings from the SHAP-driven loop because their individual items had high historical averages, even though no human would wear that combo. Second, the single-rating UI made it impossible for the user to convey 'great look but wrong temperature.' Third, hand-coded scoring rules (heat ceiling, occasion formality) worked but couldn't be personalized — every user got the same rules.</w:t>
      </w:r>
    </w:p>
    <w:p>
      <w:r>
        <w:t>Phase 4's contract is: the system asks pure-axis questions, the user gives pure-axis answers, three models learn pure-axis decisions. At inference time, the three signals are multiplied together so any single hard fail (wrong temperature, wrong occasion) drives the score to zero regardless of aesthetic preference.</w:t>
      </w:r>
    </w:p>
    <w:p>
      <w:pPr>
        <w:pStyle w:val="Heading2"/>
      </w:pPr>
      <w:r>
        <w:t>19.2 The Three Stages</w:t>
      </w:r>
    </w:p>
    <w:p>
      <w:pPr>
        <w:pStyle w:val="Heading3"/>
      </w:pPr>
      <w:r>
        <w:t>19.2.1 Stage 1 — Temperature</w:t>
      </w:r>
    </w:p>
    <w:p>
      <w:r>
        <w:t>User sees an outfit and checks the temperature zones it would suit. Multi-select; empty selection means 'not appropriate for any zone.' Six zones replace the previous five-zone calibration to add a sub-zero category for snow / freezing scenarios:</w:t>
      </w:r>
    </w:p>
    <w:p>
      <w:r>
        <w:t>subzero — &lt; 0°C (snow, ice)</w:t>
      </w:r>
    </w:p>
    <w:p>
      <w:pPr>
        <w:ind w:left="360"/>
      </w:pPr>
      <w:r>
        <w:t>• subzero — &lt; 0°C (snow, ice)</w:t>
      </w:r>
    </w:p>
    <w:p>
      <w:r>
        <w:t>cold — 0–10°C</w:t>
      </w:r>
    </w:p>
    <w:p>
      <w:pPr>
        <w:ind w:left="360"/>
      </w:pPr>
      <w:r>
        <w:t>• cold — 0–10°C</w:t>
      </w:r>
    </w:p>
    <w:p>
      <w:r>
        <w:t>cool — 10–18°C</w:t>
      </w:r>
    </w:p>
    <w:p>
      <w:pPr>
        <w:ind w:left="360"/>
      </w:pPr>
      <w:r>
        <w:t>• cool — 10–18°C</w:t>
      </w:r>
    </w:p>
    <w:p>
      <w:r>
        <w:t>mild — 18–25°C</w:t>
      </w:r>
    </w:p>
    <w:p>
      <w:pPr>
        <w:ind w:left="360"/>
      </w:pPr>
      <w:r>
        <w:t>• mild — 18–25°C</w:t>
      </w:r>
    </w:p>
    <w:p>
      <w:r>
        <w:t>warm — 25–30°C</w:t>
      </w:r>
    </w:p>
    <w:p>
      <w:pPr>
        <w:ind w:left="360"/>
      </w:pPr>
      <w:r>
        <w:t>• warm — 25–30°C</w:t>
      </w:r>
    </w:p>
    <w:p>
      <w:r>
        <w:t>hot — &gt; 30°C</w:t>
      </w:r>
    </w:p>
    <w:p>
      <w:pPr>
        <w:ind w:left="360"/>
      </w:pPr>
      <w:r>
        <w:t>• hot — &gt; 30°C</w:t>
      </w:r>
    </w:p>
    <w:p>
      <w:r>
        <w:t>The candidate generator for Stage 1 produces 80% deliberately-random combinations (tank top + heavy coat + cargo shorts) and 20% baseline cohesive outfits. The random combos are critical: they let the model learn what 'too warm for this zone' looks like, not just what 'cohesive cool-zone outfits' look like.</w:t>
      </w:r>
    </w:p>
    <w:p>
      <w:pPr>
        <w:pStyle w:val="Heading3"/>
      </w:pPr>
      <w:r>
        <w:t>19.2.2 Stage 2 — Aesthetic</w:t>
      </w:r>
    </w:p>
    <w:p>
      <w:r>
        <w:t>User rates outfits on a four-point scale: dislike (-1), meh (0), like (1), love (2). The candidate generator uses the existing cohesive-outfit pipeline so the user is never shown obviously-broken combinations — they are judging color/cut/layering quality only, with temperature and occasion held constant by virtue of the candidate pool. This stage reuses the existing Rating table and XGBoost training pipeline from Phase 1.</w:t>
      </w:r>
    </w:p>
    <w:p>
      <w:pPr>
        <w:pStyle w:val="Heading3"/>
      </w:pPr>
      <w:r>
        <w:t>19.2.3 Stage 3 — Occasion</w:t>
      </w:r>
    </w:p>
    <w:p>
      <w:r>
        <w:t>User checks which events an outfit would fit. Nine events are defined as a fixed standard so the model learns over a controlled vocabulary:</w:t>
      </w:r>
    </w:p>
    <w:p>
      <w:r>
        <w:t>home — at home / lounging</w:t>
      </w:r>
    </w:p>
    <w:p>
      <w:pPr>
        <w:ind w:left="360"/>
      </w:pPr>
      <w:r>
        <w:t>• home — at home / lounging</w:t>
      </w:r>
    </w:p>
    <w:p>
      <w:r>
        <w:t>gym — workout / sport</w:t>
      </w:r>
    </w:p>
    <w:p>
      <w:pPr>
        <w:ind w:left="360"/>
      </w:pPr>
      <w:r>
        <w:t>• gym — workout / sport</w:t>
      </w:r>
    </w:p>
    <w:p>
      <w:r>
        <w:t>beach — vacation / coastal</w:t>
      </w:r>
    </w:p>
    <w:p>
      <w:pPr>
        <w:ind w:left="360"/>
      </w:pPr>
      <w:r>
        <w:t>• beach — vacation / coastal</w:t>
      </w:r>
    </w:p>
    <w:p>
      <w:r>
        <w:t>casual_outing — friend hangout / shopping</w:t>
      </w:r>
    </w:p>
    <w:p>
      <w:pPr>
        <w:ind w:left="360"/>
      </w:pPr>
      <w:r>
        <w:t>• casual_outing — friend hangout / shopping</w:t>
      </w:r>
    </w:p>
    <w:p>
      <w:r>
        <w:t>date_night — dinner date</w:t>
      </w:r>
    </w:p>
    <w:p>
      <w:pPr>
        <w:ind w:left="360"/>
      </w:pPr>
      <w:r>
        <w:t>• date_night — dinner date</w:t>
      </w:r>
    </w:p>
    <w:p>
      <w:r>
        <w:t>interview — job interview</w:t>
      </w:r>
    </w:p>
    <w:p>
      <w:pPr>
        <w:ind w:left="360"/>
      </w:pPr>
      <w:r>
        <w:t>• interview — job interview</w:t>
      </w:r>
    </w:p>
    <w:p>
      <w:r>
        <w:t>office — daily work</w:t>
      </w:r>
    </w:p>
    <w:p>
      <w:pPr>
        <w:ind w:left="360"/>
      </w:pPr>
      <w:r>
        <w:t>• office — daily work</w:t>
      </w:r>
    </w:p>
    <w:p>
      <w:r>
        <w:t>business_meeting — client meeting / presentation</w:t>
      </w:r>
    </w:p>
    <w:p>
      <w:pPr>
        <w:ind w:left="360"/>
      </w:pPr>
      <w:r>
        <w:t>• business_meeting — client meeting / presentation</w:t>
      </w:r>
    </w:p>
    <w:p>
      <w:r>
        <w:t>formal_event — wedding / gala / formal dinner</w:t>
      </w:r>
    </w:p>
    <w:p>
      <w:pPr>
        <w:ind w:left="360"/>
      </w:pPr>
      <w:r>
        <w:t>• formal_event — wedding / gala / formal dinner</w:t>
      </w:r>
    </w:p>
    <w:p>
      <w:r>
        <w:t>Each event has an associated formality level (0–5) used as a fallback before the model is trained. Once trained, the learned model overrides these fallback rules with the user's personal interpretation of what 'office-appropriate' means in their wardrobe.</w:t>
      </w:r>
    </w:p>
    <w:p>
      <w:pPr>
        <w:pStyle w:val="Heading2"/>
      </w:pPr>
      <w:r>
        <w:t>19.3 Adaptive Sampling for Stage 1</w:t>
      </w:r>
    </w:p>
    <w:p>
      <w:r>
        <w:t>Stage 1 uses adaptive sampling so coverage doesn't depend on the user clicking through every zone equally. After each batch the system inspects per-zone statistics and picks the next target zone using two rules:</w:t>
      </w:r>
    </w:p>
    <w:p>
      <w:r>
        <w:t>Coverage gap: if any zone has fewer than MIN_PER_ZONE (15) ratings, prioritize sampling for that zone.</w:t>
      </w:r>
    </w:p>
    <w:p>
      <w:pPr>
        <w:ind w:left="360"/>
      </w:pPr>
      <w:r>
        <w:t>• Coverage gap: if any zone has fewer than MIN_PER_ZONE (15) ratings, prioritize sampling for that zone.</w:t>
      </w:r>
    </w:p>
    <w:p>
      <w:r>
        <w:t>Drift detection: once all zones meet MIN_PER_ZONE, check acceptance rates. Any zone with less than 30% acceptance triggers an additional probe batch — the system pushes outfit warmth toward whatever the user has previously accepted in that zone, narrowing on their personal comfort range.</w:t>
      </w:r>
    </w:p>
    <w:p>
      <w:pPr>
        <w:ind w:left="360"/>
      </w:pPr>
      <w:r>
        <w:t>• Drift detection: once all zones meet MIN_PER_ZONE, check acceptance rates. Any zone with less than 30% acceptance triggers an additional probe batch — the system pushes outfit warmth toward whatever the user has previously accepted in that zone, narrowing on their personal comfort range.</w:t>
      </w:r>
    </w:p>
    <w:p>
      <w:r>
        <w:t>The practical effect: a cold-sensitive user who rejects every cool-zone outfit at moderate warmth will receive progressively-warmer cool-zone outfits until the system finds their threshold. A heat-sensitive user gets the opposite. Stage 1 completes when all six zones are covered AND no zone shows a drift signal — typically 90 to 150 ratings, depending on how unusual the user's preferences are.</w:t>
      </w:r>
    </w:p>
    <w:p>
      <w:pPr>
        <w:pStyle w:val="Heading2"/>
      </w:pPr>
      <w:r>
        <w:t>19.4 Schema Additions</w:t>
      </w:r>
    </w:p>
    <w:p>
      <w:r>
        <w:t>Phase 4 adds two tables and four user-level columns:</w:t>
      </w:r>
    </w:p>
    <w:p>
      <w:r>
        <w:rPr>
          <w:b/>
        </w:rPr>
        <w:t>temperature_ratings</w:t>
      </w:r>
    </w:p>
    <w:p>
      <w:r>
        <w:t>id, user_id, outfit_id (unique constraint on user×outfit)</w:t>
      </w:r>
    </w:p>
    <w:p>
      <w:pPr>
        <w:ind w:left="360"/>
      </w:pPr>
      <w:r>
        <w:t>• id, user_id, outfit_id (unique constraint on user×outfit)</w:t>
      </w:r>
    </w:p>
    <w:p>
      <w:r>
        <w:t>zones_ok: JSON list — subset of TEMP_ZONE_KEYS (may be empty)</w:t>
      </w:r>
    </w:p>
    <w:p>
      <w:pPr>
        <w:ind w:left="360"/>
      </w:pPr>
      <w:r>
        <w:t>• zones_ok: JSON list — subset of TEMP_ZONE_KEYS (may be empty)</w:t>
      </w:r>
    </w:p>
    <w:p>
      <w:r>
        <w:t>target_zone: which zone we sampled this outfit for (analytics)</w:t>
      </w:r>
    </w:p>
    <w:p>
      <w:pPr>
        <w:ind w:left="360"/>
      </w:pPr>
      <w:r>
        <w:t>• target_zone: which zone we sampled this outfit for (analytics)</w:t>
      </w:r>
    </w:p>
    <w:p>
      <w:r>
        <w:rPr>
          <w:b/>
        </w:rPr>
        <w:t>occasion_ratings</w:t>
      </w:r>
    </w:p>
    <w:p>
      <w:r>
        <w:t>id, user_id, outfit_id</w:t>
      </w:r>
    </w:p>
    <w:p>
      <w:pPr>
        <w:ind w:left="360"/>
      </w:pPr>
      <w:r>
        <w:t>• id, user_id, outfit_id</w:t>
      </w:r>
    </w:p>
    <w:p>
      <w:r>
        <w:t>events_ok: JSON list — subset of EVENT_KEYS</w:t>
      </w:r>
    </w:p>
    <w:p>
      <w:pPr>
        <w:ind w:left="360"/>
      </w:pPr>
      <w:r>
        <w:t>• events_ok: JSON list — subset of EVENT_KEYS</w:t>
      </w:r>
    </w:p>
    <w:p>
      <w:r>
        <w:rPr>
          <w:b/>
        </w:rPr>
        <w:t>users (new columns)</w:t>
      </w:r>
    </w:p>
    <w:p>
      <w:r>
        <w:t>v2_temp_done, v2_aesthetic_done, v2_occasion_done — booleans</w:t>
      </w:r>
    </w:p>
    <w:p>
      <w:pPr>
        <w:ind w:left="360"/>
      </w:pPr>
      <w:r>
        <w:t>• v2_temp_done, v2_aesthetic_done, v2_occasion_done — booleans</w:t>
      </w:r>
    </w:p>
    <w:p>
      <w:r>
        <w:t>zone_warmth_prefs — JSON dict {zone: [min_warmth, max_warmth]} for future per-user warmth profile beyond a single offset</w:t>
      </w:r>
    </w:p>
    <w:p>
      <w:pPr>
        <w:ind w:left="360"/>
      </w:pPr>
      <w:r>
        <w:t>• zone_warmth_prefs — JSON dict {zone: [min_warmth, max_warmth]} for future per-user warmth profile beyond a single offset</w:t>
      </w:r>
    </w:p>
    <w:p>
      <w:pPr>
        <w:pStyle w:val="Heading2"/>
      </w:pPr>
      <w:r>
        <w:t>19.5 Training Pipelines</w:t>
      </w:r>
    </w:p>
    <w:p>
      <w:r>
        <w:t>Stages 1 and 3 frame multi-label classification as binary classification with the target label one-hot-encoded into the feature vector. So one model handles all six temperature zones (Stage 1) or all nine events (Stage 3), and inference asks 'is this outfit OK for THIS zone/event?' rather than 'which zones is this outfit OK for?'.</w:t>
      </w:r>
    </w:p>
    <w:p>
      <w:r>
        <w:t>Concretely, each TemperatureRating row expands into six training samples:</w:t>
      </w:r>
    </w:p>
    <w:p>
      <w:r>
        <w:rPr>
          <w:rFonts w:ascii="Menlo" w:hAnsi="Menlo"/>
          <w:sz w:val="18"/>
        </w:rPr>
        <w:t>for zk in TEMP_ZONE_KEYS:</w:t>
      </w:r>
    </w:p>
    <w:p>
      <w:r>
        <w:rPr>
          <w:rFonts w:ascii="Menlo" w:hAnsi="Menlo"/>
          <w:sz w:val="18"/>
        </w:rPr>
        <w:t xml:space="preserve">    features = build_feature_vector(outfit, ctx)  # 100-dim</w:t>
      </w:r>
    </w:p>
    <w:p>
      <w:r>
        <w:rPr>
          <w:rFonts w:ascii="Menlo" w:hAnsi="Menlo"/>
          <w:sz w:val="18"/>
        </w:rPr>
        <w:t xml:space="preserve">    one_hot  = zone_one_hot(zk)                   # 6-dim</w:t>
      </w:r>
    </w:p>
    <w:p>
      <w:r>
        <w:rPr>
          <w:rFonts w:ascii="Menlo" w:hAnsi="Menlo"/>
          <w:sz w:val="18"/>
        </w:rPr>
        <w:t xml:space="preserve">    label    = 1 if zk in zones_ok else 0</w:t>
      </w:r>
    </w:p>
    <w:p>
      <w:r>
        <w:rPr>
          <w:rFonts w:ascii="Menlo" w:hAnsi="Menlo"/>
          <w:sz w:val="18"/>
        </w:rPr>
        <w:t xml:space="preserve">    X.append(concat(features, one_hot))           # 106-dim</w:t>
      </w:r>
    </w:p>
    <w:p>
      <w:r>
        <w:rPr>
          <w:rFonts w:ascii="Menlo" w:hAnsi="Menlo"/>
          <w:sz w:val="18"/>
        </w:rPr>
        <w:t xml:space="preserve">    y.append(label)</w:t>
      </w:r>
    </w:p>
    <w:p>
      <w:r>
        <w:t>Stage 3 mirrors this with 9-dimensional event one-hot. Both stages use XGBoost (n_estimators=200, max_depth=4, learning_rate=0.05, scale_pos_weight balanced for class imbalance, early stopping at 20 rounds). Trained models live at models/stage1_temp.json and models/stage3_occasion.json. Stage 2 keeps using the existing models/current.json from Phase 1's model_training.train_model().</w:t>
      </w:r>
    </w:p>
    <w:p>
      <w:r>
        <w:t>Auto-retrain triggers on every batch submit. Each /training/v2/*/submit endpoint calls the corresponding training function as part of its response, so the model evolves continuously as the user goes through the flow.</w:t>
      </w:r>
    </w:p>
    <w:p>
      <w:pPr>
        <w:pStyle w:val="Heading2"/>
      </w:pPr>
      <w:r>
        <w:t>19.6 Scoring Chain</w:t>
      </w:r>
    </w:p>
    <w:p>
      <w:r>
        <w:t>Final score combines all three stages multiplicatively, so a hard fail in any stage drives the total to near zero:</w:t>
      </w:r>
    </w:p>
    <w:p>
      <w:r>
        <w:rPr>
          <w:rFonts w:ascii="Menlo" w:hAnsi="Menlo"/>
          <w:sz w:val="18"/>
        </w:rPr>
        <w:t>aesthetic_blend = 0.65*pref + 0.20*fresh + 0.10*div + 0.05*recovery</w:t>
      </w:r>
    </w:p>
    <w:p>
      <w:r>
        <w:rPr>
          <w:rFonts w:ascii="Menlo" w:hAnsi="Menlo"/>
          <w:sz w:val="18"/>
        </w:rPr>
        <w:t>total = ctx_fit  ×  stage1_temp_pass  ×  stage3_occasion_pass  ×  aesthetic_blend</w:t>
      </w:r>
    </w:p>
    <w:p>
      <w:r>
        <w:t>Each multiplier's role:</w:t>
      </w:r>
    </w:p>
    <w:p>
      <w:r>
        <w:t>ctx_fit (0.0–1.0): legacy soft-temperature score from the Layer Coverage Model — warmth_score versus ideal_warmth_for_temp. Always available.</w:t>
      </w:r>
    </w:p>
    <w:p>
      <w:pPr>
        <w:ind w:left="360"/>
      </w:pPr>
      <w:r>
        <w:t>• ctx_fit (0.0–1.0): legacy soft-temperature score from the Layer Coverage Model — warmth_score versus ideal_warmth_for_temp. Always available.</w:t>
      </w:r>
    </w:p>
    <w:p>
      <w:r>
        <w:t>stage1_temp_pass (0.0–1.0): learned probability the outfit suits the current temp zone. Cold-start fallback: 1.0 (no filtering) until the model is trained.</w:t>
      </w:r>
    </w:p>
    <w:p>
      <w:pPr>
        <w:ind w:left="360"/>
      </w:pPr>
      <w:r>
        <w:t>• stage1_temp_pass (0.0–1.0): learned probability the outfit suits the current temp zone. Cold-start fallback: 1.0 (no filtering) until the model is trained.</w:t>
      </w:r>
    </w:p>
    <w:p>
      <w:r>
        <w:t>stage3_occasion_pass (0.0–1.0): learned probability the outfit suits the current event. Cold-start fallback: 1.0.</w:t>
      </w:r>
    </w:p>
    <w:p>
      <w:pPr>
        <w:ind w:left="360"/>
      </w:pPr>
      <w:r>
        <w:t>• stage3_occasion_pass (0.0–1.0): learned probability the outfit suits the current event. Cold-start fallback: 1.0.</w:t>
      </w:r>
    </w:p>
    <w:p>
      <w:r>
        <w:t>aesthetic_blend: weighted blend of preference (Stage 2 XGBoost), freshness, diversity, and recovery.</w:t>
      </w:r>
    </w:p>
    <w:p>
      <w:pPr>
        <w:ind w:left="360"/>
      </w:pPr>
      <w:r>
        <w:t>• aesthetic_blend: weighted blend of preference (Stage 2 XGBoost), freshness, diversity, and recovery.</w:t>
      </w:r>
    </w:p>
    <w:p>
      <w:r>
        <w:t>The chain is read by humans as: 'Is the temperature appropriate? AND is the occasion appropriate? AND does the user like how it looks?' — three independent gates, each learnable from its own pure-axis training data.</w:t>
      </w:r>
    </w:p>
    <w:p>
      <w:pPr>
        <w:pStyle w:val="Heading2"/>
      </w:pPr>
      <w:r>
        <w:t>19.7 Hard Rules vs Learned Rules</w:t>
      </w:r>
    </w:p>
    <w:p>
      <w:r>
        <w:t>Phase 4 keeps three rule-based filters at the candidate-generation stage. These are not redundant with the learned models — they serve as guardrails that prevent the candidate pool from ever containing universally-bad combinations, regardless of what any user has labeled.</w:t>
      </w:r>
    </w:p>
    <w:p>
      <w:r>
        <w:rPr>
          <w:b/>
        </w:rPr>
        <w:t>Rule 1: Temperature gate (outfit_generator._passes_temperature_gate)</w:t>
      </w:r>
    </w:p>
    <w:p>
      <w:r>
        <w:t>Outfit warmth must satisfy 0.6 × ideal_warmth ≤ warmth ≤ 1.5 × ideal_warmth. Below the lower bound is the underdressed case; above the upper bound is the overdressed case that earlier rule sets missed.</w:t>
      </w:r>
    </w:p>
    <w:p>
      <w:r>
        <w:rPr>
          <w:b/>
        </w:rPr>
        <w:t>Rule 2: Occasion-formality gate (outfit_generator._passes_occasion_gate)</w:t>
      </w:r>
    </w:p>
    <w:p>
      <w:r>
        <w:t>Average core-item formality (tops + bottom + shoes + fullbody) must meet the occasion's minimum required formality. Additionally, no single core item may be more than 1.5 levels below the requirement (the weak-link check). This catches outfits like 'tuxedo trousers + tee + sneakers' that pass the average check but fail the dress code via a single visible item.</w:t>
      </w:r>
    </w:p>
    <w:p>
      <w:r>
        <w:rPr>
          <w:b/>
        </w:rPr>
        <w:t>Rule 3: Outer-alone gate (outfit_generator._legal)</w:t>
      </w:r>
    </w:p>
    <w:p>
      <w:r>
        <w:t>If the only top items are outer-role (jackets, coats), at least one of them must have Item.can_wear_alone = True. This rule is data-driven, not gender-coded: typical menswear outerwear (peacoat, wool overcoat, leather jacket) ships with can_wear_alone=False, while knitwear and statement pieces (cardigans, hoodies, kimonos) ship with True. Future women's-wear or androgynous profiles can flip individual items without code changes.</w:t>
      </w:r>
    </w:p>
    <w:p>
      <w:r>
        <w:t>The relationship: hard rules carve out the search space; learned models rank within it. Hard rules can never override the user's per-item training preferences — they only set the floor of 'physically/logically valid outfits.'</w:t>
      </w:r>
    </w:p>
    <w:p>
      <w:pPr>
        <w:pStyle w:val="Heading2"/>
      </w:pPr>
      <w:r>
        <w:t>19.8 UI Flow</w:t>
      </w:r>
    </w:p>
    <w:p>
      <w:r>
        <w:t>Three sub-pages live under /training:</w:t>
      </w:r>
    </w:p>
    <w:p>
      <w:r>
        <w:t>/training/temperature — six-checkbox UI, multi-select per outfit, adaptive zone targeting shown in the header, per-zone stats panel.</w:t>
      </w:r>
    </w:p>
    <w:p>
      <w:pPr>
        <w:ind w:left="360"/>
      </w:pPr>
      <w:r>
        <w:t>• /training/temperature — six-checkbox UI, multi-select per outfit, adaptive zone targeting shown in the header, per-zone stats panel.</w:t>
      </w:r>
    </w:p>
    <w:p>
      <w:r>
        <w:t>/training/aesthetic — four-button rating UI (Dislike / Meh / Like / Love), one rating per outfit, total-progress bar.</w:t>
      </w:r>
    </w:p>
    <w:p>
      <w:pPr>
        <w:ind w:left="360"/>
      </w:pPr>
      <w:r>
        <w:t>• /training/aesthetic — four-button rating UI (Dislike / Meh / Like / Love), one rating per outfit, total-progress bar.</w:t>
      </w:r>
    </w:p>
    <w:p>
      <w:r>
        <w:t>/training/occasion — nine-checkbox UI, multi-select per outfit, total-progress bar.</w:t>
      </w:r>
    </w:p>
    <w:p>
      <w:pPr>
        <w:ind w:left="360"/>
      </w:pPr>
      <w:r>
        <w:t>• /training/occasion — nine-checkbox UI, multi-select per outfit, total-progress bar.</w:t>
      </w:r>
    </w:p>
    <w:p>
      <w:r>
        <w:t>Sequence is recommended (temperature → aesthetic → occasion) but not enforced. Each page is self-contained and writes only to its own ratings table, so users can interleave or revisit any stage without invalidating the others.</w:t>
      </w:r>
    </w:p>
    <w:p>
      <w:pPr>
        <w:pStyle w:val="Heading2"/>
      </w:pPr>
      <w:r>
        <w:t>19.9 Observed Behavior on the Tester Profile</w:t>
      </w:r>
    </w:p>
    <w:p>
      <w:r>
        <w:t>Before Phase 4, the Tester profile (54 items, ~2700 ratings) showed roughly 8/10 obviously-bad top-1 recommendations across the canonical scenario suite. After the hard rule additions and the three-stage chain, the same scenarios produce 4/10 strong recommendations, 5/10 with minor stylistic quirks, and 1/10 wardrobe gap (28°C sport — the wardrobe lacks pure athletic tops). The remaining stylistic quirks (trench coat at 24°C casual borderline-warm, tuxedo trousers at casual being over-formal) are exactly the cases the learned models will personalize over time as the user labels them with stages 1 and 3.</w:t>
      </w:r>
    </w:p>
    <w:p>
      <w:pPr>
        <w:pStyle w:val="Heading1"/>
      </w:pPr>
      <w:r>
        <w:t>Appendix A. Endpoint Reference</w:t>
      </w:r>
    </w:p>
    <w:p>
      <w:pPr>
        <w:pStyle w:val="Heading1"/>
      </w:pPr>
      <w:r>
        <w:t>Appendix B. References</w:t>
      </w:r>
    </w:p>
    <w:p>
      <w:r>
        <w:t>Grinsztajn, L., Oyallon, E., &amp; Varoquaux, G. (2022). Why do tree-based models still outperform deep learning on tabular data? In Advances in Neural Information Processing Systems (NeurIPS 2022).</w:t>
      </w:r>
    </w:p>
    <w:p>
      <w:r>
        <w:t>Lundberg, S. M., &amp; Lee, S.-I. (2017). A Unified Approach to Interpreting Model Predictions. In Advances in Neural Information Processing Systems (NeurIPS 2017).</w:t>
      </w:r>
    </w:p>
    <w:p>
      <w:r>
        <w:t>VanderWeele, T. J. (2016). Mediation Analysis: A Practitioner's Guide. Annual Review of Public Health, 37, 17-32.</w:t>
      </w:r>
    </w:p>
    <w:p>
      <w:r>
        <w:t>Open-Meteo (2026). Free Weather API. https://open-meteo.com/</w:t>
      </w:r>
    </w:p>
    <w:p>
      <w:r>
        <w:t>Apple Inc. (2024). Apple Human Interface Guidelines: Touch Targets. https://developer.apple.com/design/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ClosetMind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2026-04-30T06:41:44.408Z</dcterms:created>
  <dcterms:modified xsi:type="dcterms:W3CDTF">2026-04-30T06:41:44.409Z</dcterms:modified>
</cp:coreProperties>
</file>

<file path=docProps/custom.xml><?xml version="1.0" encoding="utf-8"?>
<Properties xmlns="http://schemas.openxmlformats.org/officeDocument/2006/custom-properties" xmlns:vt="http://schemas.openxmlformats.org/officeDocument/2006/docPropsVTypes"/>
</file>