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numPr>
          <w:ilvl w:val="0"/>
          <w:numId w:val="1"/>
        </w:numPr>
      </w:pPr>
      <w:r>
        <w:rPr>
          <w:rFonts w:hint="eastAsia"/>
        </w:rPr>
        <w:t>PPT第一页内容</w:t>
      </w:r>
    </w:p>
    <w:p>
      <w:pPr>
        <w:ind w:firstLine="480"/>
      </w:pPr>
      <w:r>
        <w:rPr>
          <w:rFonts w:hint="eastAsia"/>
          <w:shd w:val="clear" w:fill="92D050"/>
        </w:rPr>
        <w:t>软件首页，其中包含用户名及密码登录栏信息</w:t>
      </w:r>
      <w:r>
        <w:rPr>
          <w:rFonts w:hint="eastAsia"/>
        </w:rPr>
        <w:t xml:space="preserve">。  </w:t>
      </w:r>
    </w:p>
    <w:p>
      <w:pPr>
        <w:pStyle w:val="5"/>
        <w:numPr>
          <w:ilvl w:val="0"/>
          <w:numId w:val="1"/>
        </w:numPr>
      </w:pPr>
      <w:r>
        <w:rPr>
          <w:rFonts w:hint="eastAsia"/>
        </w:rPr>
        <w:t>PPT第二页内容</w:t>
      </w:r>
    </w:p>
    <w:p>
      <w:pPr>
        <w:shd w:val="clear" w:fill="92D050"/>
        <w:ind w:firstLine="480"/>
      </w:pPr>
      <w:r>
        <w:rPr>
          <w:rFonts w:hint="eastAsia"/>
        </w:rPr>
        <w:t>进入软件后显示如第2页PPT的内容，其中包括上方四个选择按钮和下方飞机信息栏。进入软件后首先由发动机监控员填写飞机信息，包含派工号、机型、部队和飞机号。若点击输入完成的飞机信息，如PPT上显示20RS89然后可点击上方三个按钮。</w:t>
      </w:r>
    </w:p>
    <w:p>
      <w:pPr>
        <w:shd w:val="clear" w:fill="92D050"/>
        <w:ind w:firstLine="480"/>
      </w:pPr>
      <w:r>
        <w:rPr>
          <w:rFonts w:hint="eastAsia"/>
        </w:rPr>
        <w:t>第一个按钮为飞机和发动机基本信息。点击基本信息后进入PPT第3页。</w:t>
      </w:r>
    </w:p>
    <w:p>
      <w:pPr>
        <w:shd w:val="clear" w:fill="92D050"/>
        <w:ind w:firstLine="480"/>
      </w:pPr>
      <w:r>
        <w:rPr>
          <w:rFonts w:hint="eastAsia"/>
        </w:rPr>
        <w:t>第二个按钮为履历本填写，点击后进入PPT第11页。</w:t>
      </w:r>
    </w:p>
    <w:p>
      <w:pPr>
        <w:shd w:val="clear" w:fill="92D050"/>
        <w:ind w:firstLine="480"/>
      </w:pPr>
      <w:r>
        <w:rPr>
          <w:rFonts w:hint="eastAsia"/>
        </w:rPr>
        <w:t>第三个为定期检查按钮，点击后进入PPT第25页.。</w:t>
      </w:r>
    </w:p>
    <w:p>
      <w:pPr>
        <w:shd w:val="clear" w:fill="92D050"/>
        <w:ind w:firstLine="480"/>
      </w:pPr>
      <w:r>
        <w:rPr>
          <w:rFonts w:hint="eastAsia"/>
        </w:rPr>
        <w:t>软件下方为飞机相关信息其中包含派工号、机型、部队信息、飞机制造号以及最后提醒信息栏。每个栏目下方均设置搜索框，可快速搜索飞机。搜索出来的飞机派工号点击后如超链接显示一般可进入飞机对应基本信息栏目。</w:t>
      </w:r>
    </w:p>
    <w:p>
      <w:pPr>
        <w:shd w:val="clear" w:fill="92D050"/>
        <w:ind w:firstLine="199" w:firstLineChars="83"/>
      </w:pPr>
      <w:r>
        <w:rPr>
          <w:rFonts w:hint="eastAsia"/>
        </w:rPr>
        <w:t xml:space="preserve">  提醒信息栏内提醒该飞机所对应发动机、外置机匣、小发寿命信息。</w:t>
      </w:r>
    </w:p>
    <w:p>
      <w:pPr>
        <w:pStyle w:val="5"/>
        <w:numPr>
          <w:ilvl w:val="0"/>
          <w:numId w:val="1"/>
        </w:numPr>
      </w:pPr>
      <w:r>
        <w:rPr>
          <w:rFonts w:hint="eastAsia"/>
        </w:rPr>
        <w:t>PPT第三页内容</w:t>
      </w:r>
    </w:p>
    <w:p>
      <w:pPr>
        <w:ind w:firstLine="480"/>
      </w:pPr>
      <w:r>
        <w:rPr>
          <w:rFonts w:hint="eastAsia"/>
          <w:shd w:val="clear" w:fill="92D050"/>
        </w:rPr>
        <w:t>点击新建后下方出现四种机型选择按钮，选择歼-11后出现表格为PPT第3、4、5页表格，择歼-11B后出现表格为PPT第6、7、8页表格内容，选择歼教-9出现表格为PPT第9页表格内容，选择教-8后出现表格为PPT第10页表格内容。</w:t>
      </w:r>
    </w:p>
    <w:p>
      <w:pPr>
        <w:ind w:firstLine="480"/>
      </w:pPr>
      <w:r>
        <w:rPr>
          <w:rFonts w:hint="eastAsia"/>
          <w:shd w:val="clear" w:fill="92D050"/>
        </w:rPr>
        <w:t>若点击修改可对相关信息进行修改。</w:t>
      </w:r>
    </w:p>
    <w:p>
      <w:pPr>
        <w:ind w:firstLine="480"/>
      </w:pPr>
      <w:r>
        <w:rPr>
          <w:rFonts w:hint="eastAsia"/>
          <w:shd w:val="clear" w:fill="92D050"/>
        </w:rPr>
        <w:t>若点击退出可退回到PPT第2页界面。</w:t>
      </w:r>
    </w:p>
    <w:p>
      <w:pPr>
        <w:shd w:val="clear" w:fill="92D050"/>
        <w:ind w:firstLine="480"/>
      </w:pPr>
      <w:r>
        <w:rPr>
          <w:rFonts w:hint="eastAsia"/>
        </w:rPr>
        <w:t>下方表格当中所有信息首次均需发动机监控员输入。其中PPT中蓝色部分为表格自带内容，标红的部分不随发动机使用更新，仅可采用上方修改按钮修改。表格当中黑色部分能随发动机使用而自动更新剩余寿命等。</w:t>
      </w:r>
    </w:p>
    <w:p>
      <w:pPr>
        <w:ind w:firstLine="480"/>
      </w:pPr>
      <w:r>
        <w:rPr>
          <w:rFonts w:hint="eastAsia"/>
        </w:rPr>
        <w:t>自动更新规则如下PPT第三页：</w:t>
      </w:r>
    </w:p>
    <w:p>
      <w:pPr>
        <w:ind w:firstLine="480"/>
      </w:pPr>
      <w:r>
        <w:rPr>
          <w:rFonts w:hint="eastAsia"/>
        </w:rPr>
        <w:t>剩余日历寿命栏：首次输入后每过一个月自动减少一个月剩余日历寿命。</w:t>
      </w:r>
    </w:p>
    <w:p>
      <w:pPr>
        <w:ind w:firstLine="480"/>
      </w:pPr>
      <w:r>
        <w:rPr>
          <w:rFonts w:hint="eastAsia"/>
        </w:rPr>
        <w:t>已使用总寿命：首次输入后，之后每次使用根据PPT第11页第11栏增加时间相应增加，如若第11栏增加使用时间18分钟则第三页已使用寿命相应增加18分钟。</w:t>
      </w:r>
    </w:p>
    <w:p>
      <w:pPr>
        <w:ind w:firstLine="480"/>
      </w:pPr>
      <w:r>
        <w:rPr>
          <w:rFonts w:hint="eastAsia"/>
        </w:rPr>
        <w:t>剩余寿命：剩余寿命也与11页11栏相关，若第11栏增加使用时间18分钟则第三页已剩余寿命相应减少18分钟。（若剩余寿命少于10小时则在PPT第二页提醒信息栏出现提醒信息）</w:t>
      </w:r>
    </w:p>
    <w:p>
      <w:pPr>
        <w:ind w:firstLine="480"/>
      </w:pPr>
      <w:r>
        <w:rPr>
          <w:rFonts w:hint="eastAsia"/>
        </w:rPr>
        <w:t>Б＋УБ状态加力剩余寿命：与11页第9栏相关，第9栏增加则Б＋УБ状态加力剩余寿命相应减少，此项内容精确到秒。（若Б＋УБ状态加力剩余寿命少于2小时则在PPT第二页提醒信息栏出现提醒信息）</w:t>
      </w:r>
    </w:p>
    <w:p>
      <w:pPr>
        <w:ind w:firstLine="480"/>
      </w:pPr>
      <w:r>
        <w:t>Б状态加力剩余寿命</w:t>
      </w:r>
      <w:r>
        <w:rPr>
          <w:rFonts w:hint="eastAsia"/>
        </w:rPr>
        <w:t>：与11页第7栏相关，第7栏增加则</w:t>
      </w:r>
      <w:r>
        <w:t>Б状态加力剩余寿命</w:t>
      </w:r>
      <w:r>
        <w:rPr>
          <w:rFonts w:hint="eastAsia"/>
        </w:rPr>
        <w:t>相应减少，此项内容精确到秒。（若Б状态加力剩余寿命少于2小时则在PPT第二页提醒信息栏出现提醒信息）</w:t>
      </w:r>
    </w:p>
    <w:p>
      <w:pPr>
        <w:ind w:firstLine="480"/>
      </w:pPr>
      <w:r>
        <w:rPr>
          <w:rFonts w:hint="eastAsia"/>
        </w:rPr>
        <w:t>起动剩余寿命（次）：与11页第2栏相关，在首次输入基础上11页第2栏每增加一次启动次数该项相应减少一次寿命。（若起动剩余寿命50次，则在PPT第二页提醒信息栏出现提醒信息）</w:t>
      </w:r>
    </w:p>
    <w:p>
      <w:pPr>
        <w:ind w:firstLine="480"/>
      </w:pPr>
      <w:r>
        <w:t>Б＋УБ主循环次数</w:t>
      </w:r>
      <w:r>
        <w:rPr>
          <w:rFonts w:hint="eastAsia"/>
        </w:rPr>
        <w:t>：与11页第13栏相关，11页第13栏每增加一次则该项相应增加一次。（</w:t>
      </w:r>
      <w:r>
        <w:t>Б＋УБ主循环次数</w:t>
      </w:r>
      <w:r>
        <w:rPr>
          <w:rFonts w:hint="eastAsia"/>
        </w:rPr>
        <w:t>不大于500次，若该项已累计到450次，则在PPT第二页提醒信息栏出现提醒信息）</w:t>
      </w:r>
    </w:p>
    <w:p>
      <w:pPr>
        <w:ind w:firstLine="480"/>
      </w:pPr>
      <w:r>
        <w:t>Б主循环次数</w:t>
      </w:r>
      <w:r>
        <w:rPr>
          <w:rFonts w:hint="eastAsia"/>
        </w:rPr>
        <w:t>：与11页第12栏相关，11页第12栏每增加一次则该项相应增加一次。（</w:t>
      </w:r>
      <w:r>
        <w:t>Б主循环次数</w:t>
      </w:r>
      <w:r>
        <w:rPr>
          <w:rFonts w:hint="eastAsia"/>
        </w:rPr>
        <w:t>不大于150次，若该项已累计到100次，则在PPT第二页提醒信息栏出现提醒信息）</w:t>
      </w:r>
    </w:p>
    <w:p>
      <w:pPr>
        <w:pStyle w:val="5"/>
        <w:numPr>
          <w:ilvl w:val="0"/>
          <w:numId w:val="1"/>
        </w:numPr>
      </w:pPr>
      <w:r>
        <w:rPr>
          <w:rFonts w:hint="eastAsia"/>
        </w:rPr>
        <w:t>PPT第四页内容</w:t>
      </w:r>
    </w:p>
    <w:p>
      <w:pPr>
        <w:ind w:firstLine="480"/>
      </w:pPr>
      <w:r>
        <w:rPr>
          <w:rFonts w:hint="eastAsia"/>
        </w:rPr>
        <w:t>第4页表格与第3页表格同为选择歼11飞机后所出现表格。</w:t>
      </w:r>
    </w:p>
    <w:p>
      <w:pPr>
        <w:ind w:firstLine="480"/>
      </w:pPr>
      <w:r>
        <w:rPr>
          <w:rFonts w:hint="eastAsia"/>
        </w:rPr>
        <w:t>其中外置机匣基本情况：</w:t>
      </w:r>
    </w:p>
    <w:p>
      <w:pPr>
        <w:ind w:firstLine="480"/>
      </w:pPr>
      <w:r>
        <w:rPr>
          <w:rFonts w:hint="eastAsia"/>
        </w:rPr>
        <w:t>自动更新规则与PPT第三页一致。对应关系也一致。</w:t>
      </w:r>
    </w:p>
    <w:p>
      <w:pPr>
        <w:ind w:firstLine="480"/>
      </w:pPr>
      <w:r>
        <w:rPr>
          <w:rFonts w:hint="eastAsia"/>
        </w:rPr>
        <w:t>起动机基本情况：</w:t>
      </w:r>
    </w:p>
    <w:p>
      <w:pPr>
        <w:ind w:firstLine="480"/>
      </w:pPr>
      <w:r>
        <w:rPr>
          <w:rFonts w:hint="eastAsia"/>
        </w:rPr>
        <w:t>剩余日历寿命：首次输入后每过一个月自动减少一个月剩余日历寿命。（若剩余日历寿命少于6个月则PPT第二页提醒信息栏出现提醒信息）</w:t>
      </w:r>
    </w:p>
    <w:p>
      <w:pPr>
        <w:ind w:firstLine="480"/>
      </w:pPr>
      <w:r>
        <w:rPr>
          <w:rFonts w:hint="eastAsia"/>
        </w:rPr>
        <w:t>已使用总寿命</w:t>
      </w:r>
      <w:r>
        <w:t>(</w:t>
      </w:r>
      <w:r>
        <w:rPr>
          <w:rFonts w:hint="eastAsia"/>
        </w:rPr>
        <w:t>次</w:t>
      </w:r>
      <w:r>
        <w:t>)</w:t>
      </w:r>
      <w:r>
        <w:rPr>
          <w:rFonts w:hint="eastAsia"/>
        </w:rPr>
        <w:t>：与11页第2栏相关，在首次输入基础上11页第2栏每增加一次启动次数该项相应增加一次。</w:t>
      </w:r>
    </w:p>
    <w:p>
      <w:pPr>
        <w:ind w:firstLine="480"/>
      </w:pPr>
      <w:r>
        <w:rPr>
          <w:rFonts w:hint="eastAsia"/>
        </w:rPr>
        <w:t>剩余寿命（次）：起动剩余寿命（次）：与11页第2栏相关，在首次输入基础上11页第2栏每增加一次启动次数该项相应减少一次寿命。（若起动剩余寿命50次，则在PPT第二页提醒信息栏出现提醒信息）</w:t>
      </w:r>
    </w:p>
    <w:p>
      <w:pPr>
        <w:pStyle w:val="5"/>
        <w:numPr>
          <w:ilvl w:val="0"/>
          <w:numId w:val="1"/>
        </w:numPr>
      </w:pPr>
      <w:r>
        <w:rPr>
          <w:rFonts w:hint="eastAsia"/>
        </w:rPr>
        <w:t>PPT第5页内容</w:t>
      </w:r>
    </w:p>
    <w:p>
      <w:pPr>
        <w:ind w:firstLine="480"/>
      </w:pPr>
      <w:r>
        <w:rPr>
          <w:rFonts w:hint="eastAsia"/>
        </w:rPr>
        <w:t>剩余日历寿命：首次输入后每过一个月自动减少一个月剩余日历寿命。（若剩余日历寿命少于6个月则PPT第二页提醒信息栏出现提醒信息）</w:t>
      </w:r>
    </w:p>
    <w:p>
      <w:pPr>
        <w:ind w:firstLine="480"/>
      </w:pPr>
    </w:p>
    <w:p>
      <w:pPr>
        <w:ind w:firstLine="480"/>
      </w:pPr>
      <w:r>
        <w:rPr>
          <w:rFonts w:hint="eastAsia"/>
        </w:rPr>
        <w:t>剩余寿命：剩余寿命与11页11栏相关，若第11栏增加使用时间18分钟则第三页已剩余寿命相应减少18分钟。（若剩余寿命少于10小时则在PPT第二页提醒信息栏出现提醒信息）</w:t>
      </w:r>
    </w:p>
    <w:p>
      <w:pPr>
        <w:pStyle w:val="5"/>
        <w:numPr>
          <w:ilvl w:val="0"/>
          <w:numId w:val="1"/>
        </w:numPr>
      </w:pPr>
      <w:r>
        <w:rPr>
          <w:rFonts w:hint="eastAsia"/>
        </w:rPr>
        <w:t>PPT第6页内容</w:t>
      </w:r>
    </w:p>
    <w:p>
      <w:pPr>
        <w:ind w:firstLine="480"/>
      </w:pPr>
      <w:r>
        <w:rPr>
          <w:rFonts w:hint="eastAsia"/>
        </w:rPr>
        <w:t>选择歼-11B后出现表格为PPT第6、7、8页表格内容。</w:t>
      </w:r>
    </w:p>
    <w:p>
      <w:pPr>
        <w:ind w:firstLine="480"/>
      </w:pPr>
      <w:r>
        <w:rPr>
          <w:rFonts w:hint="eastAsia"/>
        </w:rPr>
        <w:t>其中PPT中蓝色部分为表格自带内容，标红的部分不随发动机使用更新，仅可采用上方修改按钮修改。表格当中黑色部分能随发动机使用而自动更新剩余寿命等。</w:t>
      </w:r>
    </w:p>
    <w:p>
      <w:pPr>
        <w:ind w:firstLine="480"/>
      </w:pPr>
      <w:r>
        <w:rPr>
          <w:rFonts w:hint="eastAsia"/>
        </w:rPr>
        <w:t>发动机基本情况表中所有信息首次均需输入，输入后随发动机时间更新自动更新。</w:t>
      </w:r>
    </w:p>
    <w:p>
      <w:pPr>
        <w:ind w:firstLine="480"/>
      </w:pPr>
      <w:r>
        <w:rPr>
          <w:rFonts w:hint="eastAsia"/>
        </w:rPr>
        <w:t>自动更新规则如下：</w:t>
      </w:r>
    </w:p>
    <w:p>
      <w:pPr>
        <w:ind w:firstLine="480"/>
      </w:pPr>
      <w:r>
        <w:rPr>
          <w:rFonts w:hint="eastAsia"/>
        </w:rPr>
        <w:t>总工作时间：首次输入后，之后每次使用根据PPT第14页第11栏增加时间相应增加，如若第11栏增加使用时间18分钟则总工作时间相应增加18分钟。（若剩余寿命少于10小时则在PPT第二页提醒信息栏出现提醒信息）</w:t>
      </w:r>
    </w:p>
    <w:p>
      <w:pPr>
        <w:ind w:firstLine="480"/>
      </w:pPr>
    </w:p>
    <w:p>
      <w:pPr>
        <w:ind w:firstLine="480"/>
      </w:pPr>
      <w:r>
        <w:rPr>
          <w:rFonts w:hint="eastAsia"/>
        </w:rPr>
        <w:t>最近一次翻修后工作时间：首次输入后，之后每次使用根据PPT第14页第11栏增加时间相应增加，如若第11栏增加使用时间18分钟则最近一次翻修后工作时间相应增加18分钟。</w:t>
      </w:r>
    </w:p>
    <w:p>
      <w:pPr>
        <w:ind w:firstLine="480"/>
      </w:pPr>
      <w:r>
        <w:rPr>
          <w:rFonts w:hint="eastAsia"/>
        </w:rPr>
        <w:t>作战状态剩余工作时间：首次输入后，之后每次使用根据PPT第14页第10栏增加时间相应减少，如若第10栏增加使用时间18分钟则作战状态剩余工作时间相应减少18分钟（若作战状态剩余寿命少于10小时则在PPT第二页提醒信息栏出现提醒信息）。</w:t>
      </w:r>
    </w:p>
    <w:p>
      <w:pPr>
        <w:ind w:firstLine="480"/>
      </w:pPr>
    </w:p>
    <w:p>
      <w:pPr>
        <w:ind w:firstLine="480"/>
      </w:pPr>
      <w:r>
        <w:rPr>
          <w:rFonts w:hint="eastAsia"/>
        </w:rPr>
        <w:t>中间以上状态剩余工作时间：首次输入后，之后每次使用根据PPT第14页第9栏增加时间相应减少，如若第9栏增加使用时间18分钟则中间以上状态剩余工作时间相应减少18分钟。（若中间以上状态剩余寿命少于2小时则在PPT第二页提醒信息栏出现提醒信息）。</w:t>
      </w:r>
    </w:p>
    <w:p>
      <w:pPr>
        <w:ind w:firstLine="480"/>
      </w:pPr>
      <w:r>
        <w:rPr>
          <w:rFonts w:hint="eastAsia"/>
        </w:rPr>
        <w:t>作战中间以上状态剩余工作时间：首次输入后，之后每次使用根据PPT第14页第七栏增加时间相应减少，如若第七栏增加使用时间18分钟则中间以上状态剩余工作时间相应减少18分钟（若作战中间以上状态剩余寿命少于2小时则在PPT第二页提醒信息栏出现提醒信息）。</w:t>
      </w:r>
    </w:p>
    <w:p>
      <w:pPr>
        <w:ind w:firstLine="480"/>
      </w:pPr>
    </w:p>
    <w:p>
      <w:pPr>
        <w:ind w:firstLine="480"/>
      </w:pPr>
      <w:r>
        <w:rPr>
          <w:rFonts w:hint="eastAsia"/>
        </w:rPr>
        <w:t>剩余工作时间：首次输入后，之后每次使用根据PPT第14页第11栏增加时间相应减少，如若第11栏增加使用时间18分钟则剩余工作时间相应减少18分钟。（若剩余工作时间少于10小时则在PPT第二页提醒信息栏出现提醒信息）。</w:t>
      </w:r>
    </w:p>
    <w:p>
      <w:pPr>
        <w:ind w:firstLine="480"/>
      </w:pPr>
    </w:p>
    <w:p>
      <w:pPr>
        <w:pStyle w:val="5"/>
        <w:numPr>
          <w:ilvl w:val="0"/>
          <w:numId w:val="1"/>
        </w:numPr>
      </w:pPr>
      <w:r>
        <w:rPr>
          <w:rFonts w:hint="eastAsia"/>
        </w:rPr>
        <w:t>PPT第7页内容</w:t>
      </w:r>
    </w:p>
    <w:p>
      <w:pPr>
        <w:ind w:firstLine="480"/>
      </w:pPr>
      <w:r>
        <w:rPr>
          <w:rFonts w:hint="eastAsia"/>
        </w:rPr>
        <w:t>外置机匣基本情况：</w:t>
      </w:r>
    </w:p>
    <w:p>
      <w:pPr>
        <w:ind w:firstLine="480"/>
      </w:pPr>
      <w:r>
        <w:rPr>
          <w:rFonts w:hint="eastAsia"/>
        </w:rPr>
        <w:t>外置机匣基本情况表中所有信息首次均需输入，输入后随发动机时间更新自动更新。</w:t>
      </w:r>
    </w:p>
    <w:p>
      <w:pPr>
        <w:ind w:firstLine="480"/>
      </w:pPr>
      <w:r>
        <w:rPr>
          <w:rFonts w:hint="eastAsia"/>
        </w:rPr>
        <w:t>自动更新规则如下：</w:t>
      </w:r>
    </w:p>
    <w:p>
      <w:pPr>
        <w:ind w:firstLine="480"/>
      </w:pPr>
      <w:r>
        <w:rPr>
          <w:rFonts w:hint="eastAsia"/>
        </w:rPr>
        <w:t>总工作时间：首次输入后，之后每次使用根据PPT第14页第11栏增加时间相应增加，如若第11栏增加使用时间18分钟则总工作时间相应增加18分钟。</w:t>
      </w:r>
    </w:p>
    <w:p>
      <w:pPr>
        <w:ind w:firstLine="480"/>
      </w:pPr>
      <w:r>
        <w:rPr>
          <w:rFonts w:hint="eastAsia"/>
        </w:rPr>
        <w:t>最近一次翻修后工作时间：首次输入后，之后每次使用根据PPT第14页第11栏增加时间相应增加，如若第11栏增加使用时间18分钟则最近一次翻修后工作时间相应增加18分钟。</w:t>
      </w:r>
    </w:p>
    <w:p>
      <w:pPr>
        <w:ind w:firstLine="480"/>
      </w:pPr>
      <w:r>
        <w:rPr>
          <w:rFonts w:hint="eastAsia"/>
        </w:rPr>
        <w:t>剩余工作时间：首次输入后，之后每次使用根据PPT第14页第11栏增加时间相应减少，如若第11栏增加使用时间18分钟则剩余工作时间相应减少18分钟。（若剩余工作时间少于10小时则在PPT第二页提醒信息栏出现提醒信息）。</w:t>
      </w:r>
    </w:p>
    <w:p>
      <w:pPr>
        <w:ind w:firstLine="480"/>
      </w:pPr>
      <w:r>
        <w:rPr>
          <w:rFonts w:hint="eastAsia"/>
        </w:rPr>
        <w:t>涡轮起动机基本情况：</w:t>
      </w:r>
    </w:p>
    <w:p>
      <w:pPr>
        <w:ind w:firstLine="480"/>
      </w:pPr>
      <w:r>
        <w:rPr>
          <w:rFonts w:hint="eastAsia"/>
        </w:rPr>
        <w:t>总起动次数：首次输入基础上14页第2栏每增加一次启动次数该项相应增加一次。</w:t>
      </w:r>
    </w:p>
    <w:p>
      <w:pPr>
        <w:ind w:firstLine="480"/>
      </w:pPr>
      <w:r>
        <w:rPr>
          <w:rFonts w:hint="eastAsia"/>
        </w:rPr>
        <w:t>剩余起动寿命（次）：与14页第2栏相关，在首次输入基础上11页第2栏每增加一次启动次数该项相应减少一次寿命。（若起动剩余寿命50次，则在PPT第二页提醒信息栏出现提醒信息）</w:t>
      </w:r>
    </w:p>
    <w:p>
      <w:pPr>
        <w:pStyle w:val="5"/>
        <w:numPr>
          <w:ilvl w:val="0"/>
          <w:numId w:val="1"/>
        </w:numPr>
      </w:pPr>
      <w:r>
        <w:rPr>
          <w:rFonts w:hint="eastAsia"/>
        </w:rPr>
        <w:t>PPT第8页内容</w:t>
      </w:r>
    </w:p>
    <w:p>
      <w:pPr>
        <w:ind w:firstLine="480"/>
      </w:pPr>
      <w:r>
        <w:rPr>
          <w:rFonts w:hint="eastAsia"/>
        </w:rPr>
        <w:t>综合调节器基本情况</w:t>
      </w:r>
    </w:p>
    <w:p>
      <w:pPr>
        <w:ind w:firstLine="480"/>
      </w:pPr>
      <w:r>
        <w:rPr>
          <w:rFonts w:hint="eastAsia"/>
        </w:rPr>
        <w:t>剩余日历时限：首次输入后每过一个月自动减少一个月剩余日历寿命。</w:t>
      </w:r>
    </w:p>
    <w:p>
      <w:pPr>
        <w:ind w:firstLine="480"/>
      </w:pPr>
      <w:r>
        <w:rPr>
          <w:rFonts w:hint="eastAsia"/>
        </w:rPr>
        <w:t>剩余寿命：剩余寿命与14页11栏相关，若第14栏增加使用时间18分钟则第8页剩余寿命相应减少18分钟。（若剩余寿命少于10小时则在PPT第二页提醒信息栏出现提醒信息）</w:t>
      </w:r>
    </w:p>
    <w:p>
      <w:pPr>
        <w:pStyle w:val="5"/>
        <w:numPr>
          <w:ilvl w:val="0"/>
          <w:numId w:val="1"/>
        </w:numPr>
      </w:pPr>
      <w:r>
        <w:rPr>
          <w:rFonts w:hint="eastAsia"/>
        </w:rPr>
        <w:t>PPT第9页内容</w:t>
      </w:r>
    </w:p>
    <w:p>
      <w:pPr>
        <w:ind w:firstLine="480"/>
      </w:pPr>
      <w:r>
        <w:rPr>
          <w:rFonts w:hint="eastAsia"/>
        </w:rPr>
        <w:t>选择歼教-9飞机后出现表格为PPT第9页表格内容。发动机基本情况所有信息首次均需输入，输入后黑色字体内容随发动机时间更新自动更新。</w:t>
      </w:r>
    </w:p>
    <w:p>
      <w:pPr>
        <w:ind w:firstLine="480"/>
      </w:pPr>
      <w:r>
        <w:rPr>
          <w:rFonts w:hint="eastAsia"/>
        </w:rPr>
        <w:t>自动更新规则如下：</w:t>
      </w:r>
    </w:p>
    <w:p>
      <w:pPr>
        <w:ind w:firstLine="480"/>
      </w:pPr>
      <w:r>
        <w:rPr>
          <w:rFonts w:hint="eastAsia"/>
        </w:rPr>
        <w:t>已使用总寿命：首次输入后，之后每次使用根据PPT第27页累计时间栏增加相应增加，如若累计时间增加使用时间18分钟则剩余工作时间相应增加18分钟。（若已使用总寿命超过290小时则在PPT第二页提醒信息栏出现提醒信息）</w:t>
      </w:r>
    </w:p>
    <w:p>
      <w:pPr>
        <w:ind w:firstLine="480"/>
      </w:pPr>
      <w:r>
        <w:rPr>
          <w:rFonts w:hint="eastAsia"/>
        </w:rPr>
        <w:t>进厂时最近一次翻修后工作时间：首次输入后，之后每次使用根据PPT第27页累计时间栏增加相应增加，如若累计时间增加使用时间18分钟则进厂时最近一次翻修后工作时间相应增加18分钟。</w:t>
      </w:r>
    </w:p>
    <w:p>
      <w:pPr>
        <w:pStyle w:val="5"/>
        <w:numPr>
          <w:ilvl w:val="0"/>
          <w:numId w:val="1"/>
        </w:numPr>
      </w:pPr>
      <w:r>
        <w:rPr>
          <w:rFonts w:hint="eastAsia"/>
        </w:rPr>
        <w:t>PPT第10页内容</w:t>
      </w:r>
    </w:p>
    <w:p>
      <w:pPr>
        <w:pStyle w:val="11"/>
        <w:ind w:left="405" w:firstLine="0" w:firstLineChars="0"/>
      </w:pPr>
      <w:r>
        <w:rPr>
          <w:rFonts w:hint="eastAsia"/>
        </w:rPr>
        <w:t>选择教-8飞机后出现第10页PPT表格，下方表格当中所有信息首次均需发动机监控员输入。其中PPT中蓝色部分为表格自带内容，标红的部分不随发动机使用更新，仅可采用上方修改按钮修改。表格当中黑色部分能随发动机使用而自动更新剩余寿命等。</w:t>
      </w:r>
    </w:p>
    <w:p>
      <w:pPr>
        <w:pStyle w:val="11"/>
        <w:ind w:left="405" w:firstLine="0" w:firstLineChars="0"/>
      </w:pPr>
      <w:r>
        <w:rPr>
          <w:rFonts w:hint="eastAsia"/>
        </w:rPr>
        <w:t>更新规则如下</w:t>
      </w:r>
    </w:p>
    <w:p>
      <w:pPr>
        <w:ind w:firstLine="480"/>
      </w:pPr>
      <w:r>
        <w:rPr>
          <w:rFonts w:hint="eastAsia"/>
        </w:rPr>
        <w:t>发动机基本情况中剩余日历时限：首次输入后每过一个月自动减少一个月剩余日历寿命。（若剩余日历寿命少于6个月则在PPT第二页提醒信息栏出现提醒信息）。</w:t>
      </w:r>
    </w:p>
    <w:p>
      <w:pPr>
        <w:ind w:firstLine="480"/>
      </w:pPr>
      <w:r>
        <w:rPr>
          <w:rFonts w:hint="eastAsia"/>
        </w:rPr>
        <w:t>已使用总寿命：首次输入后，之后每次使用根据PPT第26页第14栏增加时间相应增加，如若第14栏增加使用时间18分钟则总工作时间相应增加18分钟。</w:t>
      </w:r>
    </w:p>
    <w:p>
      <w:pPr>
        <w:ind w:firstLine="480"/>
      </w:pPr>
      <w:r>
        <w:rPr>
          <w:rFonts w:hint="eastAsia"/>
        </w:rPr>
        <w:t>翻修后工作时间：首次输入后，之后每次使用根据PPT第26页第14栏增加时间相应增加，如若第14栏增加使用时间18分钟则翻修后工作时间相应增加18分钟。</w:t>
      </w:r>
    </w:p>
    <w:p>
      <w:pPr>
        <w:ind w:firstLine="480"/>
      </w:pPr>
      <w:r>
        <w:rPr>
          <w:rFonts w:hint="eastAsia"/>
        </w:rPr>
        <w:t>剩余寿命: 首次输入后，之后每次使用根据PPT第26页第14栏增加时间相应减少，如若第14栏增加使用时间18分钟则剩余寿命减少18分钟。（若剩余寿命少于10小时则在PPT第二页提醒信息栏出现提醒信息）</w:t>
      </w:r>
    </w:p>
    <w:p>
      <w:pPr>
        <w:ind w:firstLine="480"/>
      </w:pPr>
    </w:p>
    <w:p>
      <w:pPr>
        <w:ind w:firstLine="436" w:firstLineChars="182"/>
      </w:pPr>
      <w:r>
        <w:rPr>
          <w:rFonts w:hint="eastAsia"/>
        </w:rPr>
        <w:t>空气发生器基本情况</w:t>
      </w:r>
    </w:p>
    <w:p>
      <w:pPr>
        <w:ind w:firstLine="480"/>
      </w:pPr>
      <w:r>
        <w:rPr>
          <w:rFonts w:hint="eastAsia"/>
        </w:rPr>
        <w:t>翻修后起动次数：首次输入后，之后每次使用根据PPT第26页第15栏增加次数相应增加，如若第15栏增加使用次数2次则翻修后起动次数增加2次。</w:t>
      </w:r>
    </w:p>
    <w:p>
      <w:pPr>
        <w:pStyle w:val="5"/>
        <w:numPr>
          <w:ilvl w:val="0"/>
          <w:numId w:val="1"/>
        </w:numPr>
      </w:pPr>
      <w:r>
        <w:rPr>
          <w:rFonts w:hint="eastAsia"/>
        </w:rPr>
        <w:t>PPT第11页内容</w:t>
      </w:r>
    </w:p>
    <w:p>
      <w:pPr>
        <w:ind w:firstLine="436" w:firstLineChars="182"/>
      </w:pPr>
      <w:r>
        <w:rPr>
          <w:rFonts w:hint="eastAsia"/>
          <w:shd w:val="clear" w:fill="92D050"/>
        </w:rPr>
        <w:t>PPT第2页点选飞机号后自动根据飞机型号出现不同飞机表格</w:t>
      </w:r>
      <w:r>
        <w:rPr>
          <w:rFonts w:hint="eastAsia"/>
        </w:rPr>
        <w:t>。表格均可单独删减其中横栏，删减后之后的信息自动更新。比如删减其中2021.02.21信息后，之后的信息自动累加到上一次开车日期比如2021.02.20这天。</w:t>
      </w:r>
    </w:p>
    <w:p>
      <w:pPr>
        <w:ind w:firstLine="436" w:firstLineChars="182"/>
      </w:pPr>
      <w:r>
        <w:rPr>
          <w:rFonts w:hint="eastAsia"/>
          <w:shd w:val="clear" w:fill="92D050"/>
        </w:rPr>
        <w:t>若飞机型号为歼-11选择履历本按钮出现界面为PPT11页</w:t>
      </w:r>
      <w:r>
        <w:rPr>
          <w:rFonts w:hint="eastAsia"/>
        </w:rPr>
        <w:t>，</w:t>
      </w:r>
      <w:r>
        <w:rPr>
          <w:rFonts w:hint="eastAsia"/>
          <w:shd w:val="clear" w:fill="92D050"/>
        </w:rPr>
        <w:t>点击11页第二行按钮左发，右发都出现如11页表格可分别填写</w:t>
      </w:r>
      <w:r>
        <w:rPr>
          <w:rFonts w:hint="eastAsia"/>
        </w:rPr>
        <w:t>，</w:t>
      </w:r>
      <w:r>
        <w:rPr>
          <w:rFonts w:hint="eastAsia"/>
          <w:shd w:val="clear" w:fill="92D050"/>
        </w:rPr>
        <w:t>若点击左右机匣可出现如13页PPT上方表格，外置机匣可单独填即单独更新</w:t>
      </w:r>
      <w:r>
        <w:rPr>
          <w:rFonts w:hint="eastAsia"/>
        </w:rPr>
        <w:t>，也可随发动机填写内容自动更新，写填写发动机数据时，左外置机匣数据随左发更新，右外置机匣数据随右发更新。更新规则为一一对应关系，即左发相应栏增加数据相应与左机匣共同更新。</w:t>
      </w:r>
      <w:r>
        <w:rPr>
          <w:rFonts w:hint="eastAsia"/>
          <w:shd w:val="clear" w:fill="92D050"/>
        </w:rPr>
        <w:t>若点击左小发出现PPT13页下方表格</w:t>
      </w:r>
      <w:r>
        <w:rPr>
          <w:rFonts w:hint="eastAsia"/>
        </w:rPr>
        <w:t>，同样不需要单独填写小发第一栏随发动机第一栏更新，小发第二栏随发动机第二栏更新。小发第六栏数据为计算，计算规则为第二栏加上次第六栏。即（六=二+上次六）</w:t>
      </w:r>
    </w:p>
    <w:p>
      <w:pPr>
        <w:ind w:firstLine="436" w:firstLineChars="182"/>
      </w:pPr>
      <w:r>
        <w:rPr>
          <w:rFonts w:hint="eastAsia"/>
        </w:rPr>
        <w:t>若飞机型号为歼-11点击上方履历</w:t>
      </w:r>
      <w:bookmarkStart w:id="0" w:name="_GoBack"/>
      <w:bookmarkEnd w:id="0"/>
      <w:r>
        <w:rPr>
          <w:rFonts w:hint="eastAsia"/>
        </w:rPr>
        <w:t>本填写出现选择方式，共有四种方式，选择完后当中表格第一行可</w:t>
      </w:r>
      <w:r>
        <w:rPr>
          <w:rFonts w:hint="eastAsia"/>
          <w:lang w:val="en-US" w:eastAsia="zh-CN"/>
        </w:rPr>
        <w:t>由</w:t>
      </w:r>
      <w:r>
        <w:rPr>
          <w:rFonts w:hint="eastAsia"/>
        </w:rPr>
        <w:t>发动机监控员直接填写。之后每次数据均可在下方小表格之中填写。下方小表格中同一日期可累加到同一行中。下方表格3、4、5、6栏所填写数据直接显示在上方表格相应日期栏中，第7、8栏中下方表格所输入数据与上一次数据累加后，显示在上方表格7、8栏中。</w:t>
      </w:r>
    </w:p>
    <w:p>
      <w:pPr>
        <w:ind w:firstLine="436" w:firstLineChars="182"/>
      </w:pPr>
      <w:r>
        <w:rPr>
          <w:rFonts w:hint="eastAsia"/>
        </w:rPr>
        <w:t>表格下方小结显示时间为上方数据框选后几次数据的累加。比如11页框选三行黄色区域下方小结自动累加这三次时间。</w:t>
      </w:r>
    </w:p>
    <w:p>
      <w:pPr>
        <w:ind w:firstLine="436" w:firstLineChars="182"/>
      </w:pPr>
      <w:r>
        <w:rPr>
          <w:rFonts w:hint="eastAsia"/>
        </w:rPr>
        <w:t>总结为所有时间累加，其中二、三、四、五、六、十二、十三栏即为之前所有数据累加。七、八、九、十、十一直接将最后一次发动机试车后计算出的数据落下即可。</w:t>
      </w:r>
    </w:p>
    <w:p>
      <w:pPr>
        <w:ind w:firstLine="436" w:firstLineChars="182"/>
      </w:pPr>
      <w:r>
        <w:rPr>
          <w:rFonts w:hint="eastAsia"/>
        </w:rPr>
        <w:t>外置机匣规则与发动机规则一致。</w:t>
      </w:r>
    </w:p>
    <w:p>
      <w:pPr>
        <w:ind w:firstLine="436" w:firstLineChars="182"/>
      </w:pPr>
      <w:r>
        <w:rPr>
          <w:rFonts w:hint="eastAsia"/>
          <w:shd w:val="clear" w:fill="92D050"/>
        </w:rPr>
        <w:t>若点击歼-11B飞机出现发动机表格表格为14页表格，点击外置机匣为15页表格同样</w:t>
      </w:r>
      <w:r>
        <w:rPr>
          <w:rFonts w:hint="eastAsia"/>
        </w:rPr>
        <w:t>为外置机匣不需要单独填写填写发动机数据时，左外置机匣数据随左发更新，右外置机匣数据随右发更新。其中日期为发动机日期栏同步更新，启动次数随发动机启动次数更新，工作总时间为随发动机工作时间累加，外置机匣第三栏发动机工作时间第四栏增加时间加到外置机匣上次第三栏时间上然后得到，即（外置机匣三=发动机四+上次外置机匣三）。（外置机匣四=发动机六+上次外置机匣四）（外置机匣五=发动机四）</w:t>
      </w:r>
    </w:p>
    <w:p>
      <w:pPr>
        <w:ind w:firstLine="436" w:firstLineChars="182"/>
      </w:pPr>
      <w:r>
        <w:rPr>
          <w:rFonts w:hint="eastAsia"/>
        </w:rPr>
        <w:t>表格下方小结显示时间为上方数据框选后几次数据的累加。比如11页框选三行黄色区域下方小结自动累加这三次时间。</w:t>
      </w:r>
    </w:p>
    <w:p>
      <w:pPr>
        <w:ind w:firstLine="436" w:firstLineChars="182"/>
      </w:pPr>
      <w:r>
        <w:rPr>
          <w:rFonts w:hint="eastAsia"/>
        </w:rPr>
        <w:t>歼11B总结为所有时间累加，其中二、三、四、五、六、十二、十三栏即为之前所有数据累加。七、八、九、十、十一直接将最后一次发动机试车后计算出的数据落下即可。歼-11B外置机匣月结为之前同一月份时间累加。</w:t>
      </w:r>
    </w:p>
    <w:p>
      <w:pPr>
        <w:ind w:firstLine="436" w:firstLineChars="182"/>
      </w:pPr>
      <w:r>
        <w:rPr>
          <w:rFonts w:hint="eastAsia"/>
          <w:shd w:val="clear" w:fill="92D050"/>
        </w:rPr>
        <w:t>若点击歼教-9出现表格为27页表格，歼教-9飞机发动机时间表中分为小时和分钟，其中每次计算前，软件需自动计算地面实际工作时间是否超过60小时，若超过60小时则地面时间不进行折算。累计时间=地面持续工作时间中全部时间/5+空中持续工作时间全部时间+上次累计时间</w:t>
      </w:r>
      <w:r>
        <w:rPr>
          <w:rFonts w:hint="eastAsia"/>
        </w:rPr>
        <w:t>。</w:t>
      </w:r>
      <w:r>
        <w:rPr>
          <w:rFonts w:hint="eastAsia"/>
          <w:shd w:val="clear" w:fill="92D050"/>
        </w:rPr>
        <w:t>地面持续工作时间和空中持续共工作时间中的最大状态和加力状态为当日开车填写数据</w:t>
      </w:r>
      <w:r>
        <w:rPr>
          <w:rFonts w:hint="eastAsia"/>
        </w:rPr>
        <w:t>。</w:t>
      </w:r>
      <w:r>
        <w:rPr>
          <w:rFonts w:hint="eastAsia"/>
          <w:shd w:val="clear" w:fill="00B050"/>
        </w:rPr>
        <w:t>下方月结也显示上方数据框选后几次数据的累加</w:t>
      </w:r>
      <w:r>
        <w:rPr>
          <w:rFonts w:hint="eastAsia"/>
        </w:rPr>
        <w:t>。</w:t>
      </w:r>
    </w:p>
    <w:p>
      <w:pPr>
        <w:ind w:firstLine="436" w:firstLineChars="182"/>
      </w:pPr>
      <w:r>
        <w:rPr>
          <w:rFonts w:hint="eastAsia"/>
          <w:shd w:val="clear" w:fill="92D050"/>
        </w:rPr>
        <w:t>若点击教-8出现表格为26页表格内容</w:t>
      </w:r>
      <w:r>
        <w:rPr>
          <w:rFonts w:hint="eastAsia"/>
        </w:rPr>
        <w:t>，</w:t>
      </w:r>
      <w:r>
        <w:rPr>
          <w:rFonts w:hint="eastAsia"/>
          <w:shd w:val="clear" w:fill="92D050"/>
        </w:rPr>
        <w:t>其中二、三、四、五、六、七、八、九、十、十一均为当日所填写时间。累计工作时间计算规则如下</w:t>
      </w:r>
      <w:r>
        <w:rPr>
          <w:rFonts w:hint="eastAsia"/>
        </w:rPr>
        <w:t>，</w:t>
      </w:r>
    </w:p>
    <w:p>
      <w:pPr>
        <w:shd w:val="clear" w:fill="00B050"/>
        <w:ind w:firstLine="436" w:firstLineChars="182"/>
      </w:pPr>
      <w:r>
        <w:rPr>
          <w:rFonts w:hint="eastAsia"/>
        </w:rPr>
        <w:t>十二=三+六+上次十二</w:t>
      </w:r>
    </w:p>
    <w:p>
      <w:pPr>
        <w:shd w:val="clear" w:fill="00B050"/>
        <w:ind w:firstLine="436" w:firstLineChars="182"/>
      </w:pPr>
      <w:r>
        <w:rPr>
          <w:rFonts w:hint="eastAsia"/>
        </w:rPr>
        <w:t>十三=四+七+上次十三</w:t>
      </w:r>
    </w:p>
    <w:p>
      <w:pPr>
        <w:ind w:firstLine="436" w:firstLineChars="182"/>
      </w:pPr>
      <w:r>
        <w:rPr>
          <w:rFonts w:hint="eastAsia"/>
          <w:shd w:val="clear" w:fill="00B050"/>
        </w:rPr>
        <w:t>十四=五+八+上次十四</w:t>
      </w:r>
    </w:p>
    <w:p>
      <w:pPr>
        <w:shd w:val="clear" w:fill="00B050"/>
        <w:ind w:firstLine="436" w:firstLineChars="182"/>
      </w:pPr>
      <w:r>
        <w:rPr>
          <w:rFonts w:hint="eastAsia"/>
        </w:rPr>
        <w:t>十五=二加上次十五</w:t>
      </w:r>
    </w:p>
    <w:p>
      <w:pPr>
        <w:pStyle w:val="5"/>
        <w:numPr>
          <w:ilvl w:val="0"/>
          <w:numId w:val="1"/>
        </w:numPr>
      </w:pPr>
      <w:r>
        <w:rPr>
          <w:rFonts w:hint="eastAsia"/>
        </w:rPr>
        <w:t>PPT第12页内容</w:t>
      </w:r>
    </w:p>
    <w:p>
      <w:pPr>
        <w:ind w:firstLine="436" w:firstLineChars="182"/>
      </w:pPr>
      <w:r>
        <w:rPr>
          <w:rFonts w:hint="eastAsia"/>
          <w:shd w:val="clear" w:fill="92D050"/>
        </w:rPr>
        <w:t>PPT第12页为歼-11计算规则。通用规则为</w:t>
      </w:r>
    </w:p>
    <w:p>
      <w:pPr>
        <w:ind w:firstLine="480"/>
      </w:pPr>
      <w:r>
        <w:rPr>
          <w:rFonts w:hint="eastAsia"/>
          <w:shd w:val="clear" w:fill="92D050"/>
        </w:rPr>
        <w:t>一至八，十二，十三为11页小表格填写</w:t>
      </w:r>
      <w:r>
        <w:rPr>
          <w:rFonts w:hint="eastAsia"/>
        </w:rPr>
        <w:t>，</w:t>
      </w:r>
      <w:r>
        <w:rPr>
          <w:rFonts w:hint="eastAsia"/>
          <w:shd w:val="clear" w:fill="00B050"/>
        </w:rPr>
        <w:t>九=七+八</w:t>
      </w:r>
      <w:r>
        <w:rPr>
          <w:rFonts w:hint="eastAsia"/>
        </w:rPr>
        <w:t>，</w:t>
      </w:r>
      <w:r>
        <w:rPr>
          <w:rFonts w:hint="eastAsia"/>
          <w:shd w:val="clear" w:fill="00B050"/>
        </w:rPr>
        <w:t>十二=本次填写值+上次</w:t>
      </w:r>
      <w:r>
        <w:rPr>
          <w:rFonts w:hint="eastAsia"/>
        </w:rPr>
        <w:t xml:space="preserve"> </w:t>
      </w:r>
      <w:r>
        <w:rPr>
          <w:rFonts w:hint="eastAsia"/>
          <w:shd w:val="clear" w:fill="00B050"/>
        </w:rPr>
        <w:t>十三=本次填写值+上次。</w:t>
      </w:r>
    </w:p>
    <w:p>
      <w:pPr>
        <w:ind w:firstLine="480"/>
      </w:pPr>
      <w:r>
        <w:rPr>
          <w:rFonts w:hint="eastAsia"/>
        </w:rPr>
        <w:t>十和十一的计算方式有四种，在11页进行选择</w:t>
      </w:r>
    </w:p>
    <w:p>
      <w:pPr>
        <w:ind w:firstLine="480"/>
      </w:pPr>
      <w:r>
        <w:rPr>
          <w:rFonts w:hint="eastAsia"/>
        </w:rPr>
        <w:t>第一种：十=（三</w:t>
      </w:r>
      <w:r>
        <w:t>-</w:t>
      </w:r>
      <w:r>
        <w:rPr>
          <w:rFonts w:hint="eastAsia"/>
        </w:rPr>
        <w:t>五）</w:t>
      </w:r>
      <w:r>
        <w:t>/5+</w:t>
      </w:r>
      <w:r>
        <w:rPr>
          <w:rFonts w:hint="eastAsia"/>
        </w:rPr>
        <w:t>五</w:t>
      </w:r>
      <w:r>
        <w:t>+</w:t>
      </w:r>
      <w:r>
        <w:rPr>
          <w:rFonts w:hint="eastAsia"/>
        </w:rPr>
        <w:t>上次十   十一=（四</w:t>
      </w:r>
      <w:r>
        <w:t>-</w:t>
      </w:r>
      <w:r>
        <w:rPr>
          <w:rFonts w:hint="eastAsia"/>
        </w:rPr>
        <w:t>六）</w:t>
      </w:r>
      <w:r>
        <w:t>/5+</w:t>
      </w:r>
      <w:r>
        <w:rPr>
          <w:rFonts w:hint="eastAsia"/>
        </w:rPr>
        <w:t>六</w:t>
      </w:r>
      <w:r>
        <w:t>+</w:t>
      </w:r>
      <w:r>
        <w:rPr>
          <w:rFonts w:hint="eastAsia"/>
        </w:rPr>
        <w:t xml:space="preserve">上次十一 ，结果四舍五入。 </w:t>
      </w:r>
    </w:p>
    <w:p>
      <w:pPr>
        <w:ind w:firstLine="480"/>
      </w:pPr>
      <w:r>
        <w:rPr>
          <w:rFonts w:hint="eastAsia"/>
        </w:rPr>
        <w:t>第二种：十=（三</w:t>
      </w:r>
      <w:r>
        <w:t>-</w:t>
      </w:r>
      <w:r>
        <w:rPr>
          <w:rFonts w:hint="eastAsia"/>
        </w:rPr>
        <w:t>五+上次三右上角值）</w:t>
      </w:r>
      <w:r>
        <w:t>/5+</w:t>
      </w:r>
      <w:r>
        <w:rPr>
          <w:rFonts w:hint="eastAsia"/>
        </w:rPr>
        <w:t>五</w:t>
      </w:r>
      <w:r>
        <w:t>+</w:t>
      </w:r>
      <w:r>
        <w:rPr>
          <w:rFonts w:hint="eastAsia"/>
        </w:rPr>
        <w:t>上次十，余数写在三右上角，十一=（四</w:t>
      </w:r>
      <w:r>
        <w:t>-</w:t>
      </w:r>
      <w:r>
        <w:rPr>
          <w:rFonts w:hint="eastAsia"/>
        </w:rPr>
        <w:t>六+上次四右上角值）</w:t>
      </w:r>
      <w:r>
        <w:t>/5+</w:t>
      </w:r>
      <w:r>
        <w:rPr>
          <w:rFonts w:hint="eastAsia"/>
        </w:rPr>
        <w:t>六</w:t>
      </w:r>
      <w:r>
        <w:t>+</w:t>
      </w:r>
      <w:r>
        <w:rPr>
          <w:rFonts w:hint="eastAsia"/>
        </w:rPr>
        <w:t>上次十一，余数写在四右上角，</w:t>
      </w:r>
    </w:p>
    <w:p>
      <w:pPr>
        <w:ind w:firstLine="480"/>
      </w:pPr>
      <w:r>
        <w:rPr>
          <w:rFonts w:hint="eastAsia"/>
        </w:rPr>
        <w:t>第三种：填写11页小表格时自动检测（三-五）/5是否有余数，若无余数按照第一种规则计算。若余数为1或2则将三减掉1或2，填入11页上表格中；若余数为3或4，则将三加2或1，填入11页上表格中；之后计算规则同第一种。</w:t>
      </w:r>
    </w:p>
    <w:p>
      <w:pPr>
        <w:ind w:firstLine="480"/>
      </w:pPr>
      <w:r>
        <w:rPr>
          <w:rFonts w:hint="eastAsia"/>
        </w:rPr>
        <w:t>第四种：七、八、九项精确到分钟。其他计算规则同第一种。</w:t>
      </w:r>
    </w:p>
    <w:p>
      <w:pPr>
        <w:pStyle w:val="5"/>
        <w:numPr>
          <w:ilvl w:val="0"/>
          <w:numId w:val="1"/>
        </w:numPr>
      </w:pPr>
      <w:r>
        <w:rPr>
          <w:rFonts w:hint="eastAsia"/>
        </w:rPr>
        <w:t>PPT第25页内容</w:t>
      </w:r>
    </w:p>
    <w:p>
      <w:pPr>
        <w:ind w:firstLine="480"/>
      </w:pPr>
      <w:r>
        <w:rPr>
          <w:rFonts w:hint="eastAsia"/>
        </w:rPr>
        <w:t>点击定期检查后出现如25页表格，上方蓝色为固定项目，下方检查内容为选择栏，可选择“进站”“定期”“飞行”“转场”四个选项</w:t>
      </w:r>
    </w:p>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701"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Cambria">
    <w:panose1 w:val="02040503050406030204"/>
    <w:charset w:val="00"/>
    <w:family w:val="roman"/>
    <w:pitch w:val="default"/>
    <w:sig w:usb0="E00006FF" w:usb1="400004FF" w:usb2="00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A46E25"/>
    <w:multiLevelType w:val="multilevel"/>
    <w:tmpl w:val="1CA46E25"/>
    <w:lvl w:ilvl="0" w:tentative="0">
      <w:start w:val="1"/>
      <w:numFmt w:val="decimal"/>
      <w:lvlText w:val="%1、"/>
      <w:lvlJc w:val="left"/>
      <w:pPr>
        <w:ind w:left="405" w:hanging="40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7A43"/>
    <w:rsid w:val="00032499"/>
    <w:rsid w:val="00070138"/>
    <w:rsid w:val="000C6018"/>
    <w:rsid w:val="00165B72"/>
    <w:rsid w:val="00175B08"/>
    <w:rsid w:val="001C0742"/>
    <w:rsid w:val="00257C81"/>
    <w:rsid w:val="0030446A"/>
    <w:rsid w:val="003251D6"/>
    <w:rsid w:val="0035647A"/>
    <w:rsid w:val="00386195"/>
    <w:rsid w:val="003C5F92"/>
    <w:rsid w:val="003F5410"/>
    <w:rsid w:val="00463C32"/>
    <w:rsid w:val="00513ED9"/>
    <w:rsid w:val="00554719"/>
    <w:rsid w:val="005A7BF4"/>
    <w:rsid w:val="005F104C"/>
    <w:rsid w:val="007673BA"/>
    <w:rsid w:val="007950C1"/>
    <w:rsid w:val="007F3F53"/>
    <w:rsid w:val="00936435"/>
    <w:rsid w:val="009752A9"/>
    <w:rsid w:val="00A21A03"/>
    <w:rsid w:val="00AA6DF1"/>
    <w:rsid w:val="00AB7E8A"/>
    <w:rsid w:val="00BB7A43"/>
    <w:rsid w:val="00BF4AF6"/>
    <w:rsid w:val="00C25EE1"/>
    <w:rsid w:val="00C6337B"/>
    <w:rsid w:val="00CA62A8"/>
    <w:rsid w:val="00D0622F"/>
    <w:rsid w:val="00DA0E8C"/>
    <w:rsid w:val="00E31E45"/>
    <w:rsid w:val="00F33F65"/>
    <w:rsid w:val="00F57694"/>
    <w:rsid w:val="00FA68F4"/>
    <w:rsid w:val="00FC5AF8"/>
    <w:rsid w:val="12690488"/>
    <w:rsid w:val="26BE0C1D"/>
    <w:rsid w:val="2C4D7138"/>
    <w:rsid w:val="2DA366A4"/>
    <w:rsid w:val="2FF128BE"/>
    <w:rsid w:val="3B2E29A0"/>
    <w:rsid w:val="3FC37B59"/>
    <w:rsid w:val="410D2C10"/>
    <w:rsid w:val="42347B5D"/>
    <w:rsid w:val="45CC1F3E"/>
    <w:rsid w:val="47684454"/>
    <w:rsid w:val="50D20722"/>
    <w:rsid w:val="55F9036E"/>
    <w:rsid w:val="60DA328A"/>
    <w:rsid w:val="61D71E93"/>
    <w:rsid w:val="635B1EB8"/>
    <w:rsid w:val="6D616D70"/>
    <w:rsid w:val="6DA6615A"/>
    <w:rsid w:val="6F016230"/>
    <w:rsid w:val="6F8F0B44"/>
    <w:rsid w:val="739C7E30"/>
    <w:rsid w:val="785848B6"/>
    <w:rsid w:val="79266A93"/>
    <w:rsid w:val="799C72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pPr>
    <w:rPr>
      <w:rFonts w:asciiTheme="minorHAnsi" w:hAnsiTheme="minorHAnsi" w:eastAsiaTheme="minorEastAsia" w:cstheme="minorBidi"/>
      <w:kern w:val="2"/>
      <w:sz w:val="24"/>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pPr>
      <w:widowControl/>
      <w:spacing w:before="100" w:beforeAutospacing="1" w:after="100" w:afterAutospacing="1" w:line="240" w:lineRule="auto"/>
      <w:ind w:firstLine="0" w:firstLineChars="0"/>
    </w:pPr>
    <w:rPr>
      <w:rFonts w:ascii="宋体" w:hAnsi="宋体" w:eastAsia="宋体" w:cs="宋体"/>
      <w:kern w:val="0"/>
      <w:szCs w:val="24"/>
    </w:rPr>
  </w:style>
  <w:style w:type="paragraph" w:styleId="5">
    <w:name w:val="Title"/>
    <w:basedOn w:val="1"/>
    <w:next w:val="1"/>
    <w:link w:val="10"/>
    <w:qFormat/>
    <w:uiPriority w:val="10"/>
    <w:pPr>
      <w:spacing w:before="240" w:after="60"/>
      <w:ind w:firstLine="0" w:firstLineChars="0"/>
      <w:outlineLvl w:val="0"/>
    </w:pPr>
    <w:rPr>
      <w:rFonts w:eastAsia="黑体" w:asciiTheme="majorHAnsi" w:hAnsiTheme="majorHAnsi" w:cstheme="majorBidi"/>
      <w:b/>
      <w:bCs/>
      <w:szCs w:val="32"/>
    </w:rPr>
  </w:style>
  <w:style w:type="character" w:customStyle="1" w:styleId="8">
    <w:name w:val="页眉 Char"/>
    <w:basedOn w:val="7"/>
    <w:link w:val="3"/>
    <w:qFormat/>
    <w:uiPriority w:val="99"/>
    <w:rPr>
      <w:sz w:val="18"/>
      <w:szCs w:val="18"/>
    </w:rPr>
  </w:style>
  <w:style w:type="character" w:customStyle="1" w:styleId="9">
    <w:name w:val="页脚 Char"/>
    <w:basedOn w:val="7"/>
    <w:link w:val="2"/>
    <w:qFormat/>
    <w:uiPriority w:val="99"/>
    <w:rPr>
      <w:sz w:val="18"/>
      <w:szCs w:val="18"/>
    </w:rPr>
  </w:style>
  <w:style w:type="character" w:customStyle="1" w:styleId="10">
    <w:name w:val="标题 Char"/>
    <w:basedOn w:val="7"/>
    <w:link w:val="5"/>
    <w:qFormat/>
    <w:uiPriority w:val="10"/>
    <w:rPr>
      <w:rFonts w:eastAsia="黑体" w:asciiTheme="majorHAnsi" w:hAnsiTheme="majorHAnsi" w:cstheme="majorBidi"/>
      <w:b/>
      <w:bCs/>
      <w:sz w:val="24"/>
      <w:szCs w:val="32"/>
    </w:rPr>
  </w:style>
  <w:style w:type="paragraph" w:styleId="11">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中国石油大学</Company>
  <Pages>8</Pages>
  <Words>870</Words>
  <Characters>4959</Characters>
  <Lines>41</Lines>
  <Paragraphs>11</Paragraphs>
  <TotalTime>2954</TotalTime>
  <ScaleCrop>false</ScaleCrop>
  <LinksUpToDate>false</LinksUpToDate>
  <CharactersWithSpaces>5818</CharactersWithSpaces>
  <Application>WPS Office_11.1.0.11035_F1E327BC-269C-435d-A152-05C5408002CA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2021-08-17T05:09:00Z</dcterms:created>
  <dc:creator>刘健</dc:creator>
  <cp:lastModifiedBy>good</cp:lastModifiedBy>
  <dcterms:modified xsi:type="dcterms:W3CDTF">2021-12-04T13:53:07Z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2052-11.1.0.11035</vt:lpwstr>
  </property>
  <property fmtid="{D5CDD505-2E9C-101B-9397-08002B2CF9AE}" pid="3" name="ICV">
    <vt:lpwstr>761BF6BFB725413E8F6B4B310CEDA55E</vt:lpwstr>
  </property>
</Properties>
</file>