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1A" w:rsidRPr="00567F10" w:rsidRDefault="0037500D" w:rsidP="00567F10">
      <w:pPr>
        <w:spacing w:line="400" w:lineRule="exact"/>
        <w:rPr>
          <w:rFonts w:ascii="宋体" w:eastAsia="宋体" w:hAnsi="宋体"/>
          <w:sz w:val="24"/>
          <w:szCs w:val="24"/>
        </w:rPr>
      </w:pPr>
      <w:r w:rsidRPr="00567F10">
        <w:rPr>
          <w:rFonts w:ascii="宋体" w:eastAsia="宋体" w:hAnsi="宋体" w:hint="eastAsia"/>
          <w:sz w:val="24"/>
          <w:szCs w:val="24"/>
        </w:rPr>
        <w:t>浅析操作系统新技术</w:t>
      </w:r>
      <w:r w:rsidR="00B82235">
        <w:rPr>
          <w:rFonts w:ascii="宋体" w:eastAsia="宋体" w:hAnsi="宋体" w:hint="eastAsia"/>
          <w:sz w:val="24"/>
          <w:szCs w:val="24"/>
        </w:rPr>
        <w:t>——操作系统</w:t>
      </w:r>
      <w:r w:rsidRPr="00567F10">
        <w:rPr>
          <w:rFonts w:ascii="宋体" w:eastAsia="宋体" w:hAnsi="宋体" w:hint="eastAsia"/>
          <w:sz w:val="24"/>
          <w:szCs w:val="24"/>
        </w:rPr>
        <w:t>虚拟化</w:t>
      </w:r>
    </w:p>
    <w:p w:rsidR="0037500D" w:rsidRPr="00567F10" w:rsidRDefault="008B6C1A" w:rsidP="00567F10">
      <w:pPr>
        <w:spacing w:line="400" w:lineRule="exact"/>
        <w:rPr>
          <w:rFonts w:ascii="宋体" w:eastAsia="宋体" w:hAnsi="宋体"/>
          <w:sz w:val="24"/>
          <w:szCs w:val="24"/>
        </w:rPr>
      </w:pPr>
      <w:r w:rsidRPr="00567F10">
        <w:rPr>
          <w:rFonts w:ascii="宋体" w:eastAsia="宋体" w:hAnsi="宋体" w:hint="eastAsia"/>
          <w:sz w:val="24"/>
          <w:szCs w:val="24"/>
        </w:rPr>
        <w:t>·</w:t>
      </w:r>
      <w:r w:rsidR="00567F10" w:rsidRPr="00567F10">
        <w:rPr>
          <w:rFonts w:ascii="宋体" w:eastAsia="宋体" w:hAnsi="宋体" w:hint="eastAsia"/>
          <w:sz w:val="24"/>
          <w:szCs w:val="24"/>
        </w:rPr>
        <w:t>1、定义</w:t>
      </w:r>
    </w:p>
    <w:p w:rsidR="00B82235" w:rsidRDefault="00567F10" w:rsidP="00B82235">
      <w:pPr>
        <w:spacing w:line="400" w:lineRule="exact"/>
        <w:ind w:firstLine="420"/>
        <w:rPr>
          <w:rFonts w:ascii="宋体" w:eastAsia="宋体" w:hAnsi="宋体"/>
          <w:sz w:val="24"/>
          <w:szCs w:val="24"/>
        </w:rPr>
      </w:pPr>
      <w:r w:rsidRPr="00567F10">
        <w:rPr>
          <w:rFonts w:ascii="宋体" w:eastAsia="宋体" w:hAnsi="宋体" w:hint="eastAsia"/>
          <w:sz w:val="24"/>
          <w:szCs w:val="24"/>
        </w:rPr>
        <w:t>在计算机领域，虚拟化是将计算机的各种实体资源进行抽象与转换后呈现出来的资源管理技术</w:t>
      </w:r>
      <w:r>
        <w:rPr>
          <w:rFonts w:ascii="宋体" w:eastAsia="宋体" w:hAnsi="宋体" w:hint="eastAsia"/>
          <w:sz w:val="24"/>
          <w:szCs w:val="24"/>
        </w:rPr>
        <w:t>。本质上，虚拟化就是由位于下层的软件模块箱上一层软件模块提供一个与它原先所期待的运行环境完全一致的接口，使得上层软件可以直接运行在下一层软件所提供的环境上，将一份资源抽象成多份，也可以将多份资源抽象成一份。[</w:t>
      </w:r>
      <w:r>
        <w:rPr>
          <w:rFonts w:ascii="宋体" w:eastAsia="宋体" w:hAnsi="宋体"/>
          <w:sz w:val="24"/>
          <w:szCs w:val="24"/>
        </w:rPr>
        <w:t>1]</w:t>
      </w:r>
      <w:r>
        <w:rPr>
          <w:rFonts w:ascii="宋体" w:eastAsia="宋体" w:hAnsi="宋体" w:hint="eastAsia"/>
          <w:sz w:val="24"/>
          <w:szCs w:val="24"/>
        </w:rPr>
        <w:t>。虚拟化技术打破了实体结构间的障碍，使用户能够比原来的组态更好的应用系统资源;运用虚拟化技术，可以将性能过剩的高性能硬件或者性能过低的老旧硬件重组重用，更高效地运用资源。</w:t>
      </w:r>
    </w:p>
    <w:p w:rsidR="00FA7251" w:rsidRDefault="00FC1F6A" w:rsidP="00FC1F6A">
      <w:pPr>
        <w:spacing w:line="400" w:lineRule="exact"/>
        <w:ind w:firstLine="420"/>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58240" behindDoc="0" locked="0" layoutInCell="1" allowOverlap="1" wp14:anchorId="12A92BDE" wp14:editId="7F04A236">
            <wp:simplePos x="0" y="0"/>
            <wp:positionH relativeFrom="column">
              <wp:posOffset>1380490</wp:posOffset>
            </wp:positionH>
            <wp:positionV relativeFrom="paragraph">
              <wp:posOffset>2438400</wp:posOffset>
            </wp:positionV>
            <wp:extent cx="1990725" cy="3521710"/>
            <wp:effectExtent l="0" t="0" r="952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CDCF6.tmp"/>
                    <pic:cNvPicPr/>
                  </pic:nvPicPr>
                  <pic:blipFill>
                    <a:blip r:embed="rId4">
                      <a:extLst>
                        <a:ext uri="{28A0092B-C50C-407E-A947-70E740481C1C}">
                          <a14:useLocalDpi xmlns:a14="http://schemas.microsoft.com/office/drawing/2010/main" val="0"/>
                        </a:ext>
                      </a:extLst>
                    </a:blip>
                    <a:stretch>
                      <a:fillRect/>
                    </a:stretch>
                  </pic:blipFill>
                  <pic:spPr>
                    <a:xfrm>
                      <a:off x="0" y="0"/>
                      <a:ext cx="1990725" cy="3521710"/>
                    </a:xfrm>
                    <a:prstGeom prst="rect">
                      <a:avLst/>
                    </a:prstGeom>
                  </pic:spPr>
                </pic:pic>
              </a:graphicData>
            </a:graphic>
            <wp14:sizeRelH relativeFrom="page">
              <wp14:pctWidth>0</wp14:pctWidth>
            </wp14:sizeRelH>
            <wp14:sizeRelV relativeFrom="page">
              <wp14:pctHeight>0</wp14:pctHeight>
            </wp14:sizeRelV>
          </wp:anchor>
        </w:drawing>
      </w:r>
      <w:r w:rsidR="00B82235">
        <w:rPr>
          <w:rFonts w:ascii="宋体" w:eastAsia="宋体" w:hAnsi="宋体" w:hint="eastAsia"/>
          <w:sz w:val="24"/>
          <w:szCs w:val="24"/>
        </w:rPr>
        <w:t>虚拟化技术分为硬件虚拟化、存储虚拟化、网络虚拟化、引用虚拟化等；狭义上，虚拟</w:t>
      </w:r>
      <w:proofErr w:type="gramStart"/>
      <w:r w:rsidR="00B82235">
        <w:rPr>
          <w:rFonts w:ascii="宋体" w:eastAsia="宋体" w:hAnsi="宋体" w:hint="eastAsia"/>
          <w:sz w:val="24"/>
          <w:szCs w:val="24"/>
        </w:rPr>
        <w:t>化常常</w:t>
      </w:r>
      <w:proofErr w:type="gramEnd"/>
      <w:r w:rsidR="00B82235">
        <w:rPr>
          <w:rFonts w:ascii="宋体" w:eastAsia="宋体" w:hAnsi="宋体" w:hint="eastAsia"/>
          <w:sz w:val="24"/>
          <w:szCs w:val="24"/>
        </w:rPr>
        <w:t>指的是硬件虚拟</w:t>
      </w:r>
      <w:proofErr w:type="gramStart"/>
      <w:r w:rsidR="00B82235">
        <w:rPr>
          <w:rFonts w:ascii="宋体" w:eastAsia="宋体" w:hAnsi="宋体" w:hint="eastAsia"/>
          <w:sz w:val="24"/>
          <w:szCs w:val="24"/>
        </w:rPr>
        <w:t>化或者</w:t>
      </w:r>
      <w:proofErr w:type="gramEnd"/>
      <w:r w:rsidR="00B82235">
        <w:rPr>
          <w:rFonts w:ascii="宋体" w:eastAsia="宋体" w:hAnsi="宋体" w:hint="eastAsia"/>
          <w:sz w:val="24"/>
          <w:szCs w:val="24"/>
        </w:rPr>
        <w:t>是虚拟机，指的是由</w:t>
      </w:r>
      <w:proofErr w:type="gramStart"/>
      <w:r w:rsidR="00B82235">
        <w:rPr>
          <w:rFonts w:ascii="宋体" w:eastAsia="宋体" w:hAnsi="宋体" w:hint="eastAsia"/>
          <w:sz w:val="24"/>
          <w:szCs w:val="24"/>
        </w:rPr>
        <w:t>虚拟化层提供</w:t>
      </w:r>
      <w:proofErr w:type="gramEnd"/>
      <w:r w:rsidR="00B82235">
        <w:rPr>
          <w:rFonts w:ascii="宋体" w:eastAsia="宋体" w:hAnsi="宋体" w:hint="eastAsia"/>
          <w:sz w:val="24"/>
          <w:szCs w:val="24"/>
        </w:rPr>
        <w:t>独立的计算机系统，在上层软件看来，每一个虚拟机就是一个真实的机器。</w:t>
      </w:r>
      <w:r w:rsidR="00FA7251">
        <w:rPr>
          <w:rFonts w:ascii="宋体" w:eastAsia="宋体" w:hAnsi="宋体" w:hint="eastAsia"/>
          <w:sz w:val="24"/>
          <w:szCs w:val="24"/>
        </w:rPr>
        <w:t>硬件虚拟化技术又分为完全虚拟化、准虚拟化与操作系统虚拟化三种。</w:t>
      </w:r>
      <w:r>
        <w:rPr>
          <w:rFonts w:ascii="宋体" w:eastAsia="宋体" w:hAnsi="宋体" w:hint="eastAsia"/>
          <w:sz w:val="24"/>
          <w:szCs w:val="24"/>
        </w:rPr>
        <w:t>三种虚拟化方式的区别，在于实现虚拟化的中间层(</w:t>
      </w:r>
      <w:r>
        <w:rPr>
          <w:rFonts w:ascii="宋体" w:eastAsia="宋体" w:hAnsi="宋体"/>
          <w:sz w:val="24"/>
          <w:szCs w:val="24"/>
        </w:rPr>
        <w:t>hypervisor)</w:t>
      </w:r>
      <w:r>
        <w:rPr>
          <w:rFonts w:ascii="宋体" w:eastAsia="宋体" w:hAnsi="宋体" w:hint="eastAsia"/>
          <w:sz w:val="24"/>
          <w:szCs w:val="24"/>
        </w:rPr>
        <w:t>在系统中的层次的高低。如下图所示，完全虚拟化中，h</w:t>
      </w:r>
      <w:r>
        <w:rPr>
          <w:rFonts w:ascii="宋体" w:eastAsia="宋体" w:hAnsi="宋体"/>
          <w:sz w:val="24"/>
          <w:szCs w:val="24"/>
        </w:rPr>
        <w:t>ypervisor</w:t>
      </w:r>
      <w:r>
        <w:rPr>
          <w:rFonts w:ascii="宋体" w:eastAsia="宋体" w:hAnsi="宋体" w:hint="eastAsia"/>
          <w:sz w:val="24"/>
          <w:szCs w:val="24"/>
        </w:rPr>
        <w:t>直接管理调用硬件资源，虚拟机运行在hypervisor上；在准虚拟化中，hypervisor运行在一个传统的操作系统上，是主机操作系统的一个应用软件；操作系统虚拟</w:t>
      </w:r>
      <w:proofErr w:type="gramStart"/>
      <w:r>
        <w:rPr>
          <w:rFonts w:ascii="宋体" w:eastAsia="宋体" w:hAnsi="宋体" w:hint="eastAsia"/>
          <w:sz w:val="24"/>
          <w:szCs w:val="24"/>
        </w:rPr>
        <w:t>化没有</w:t>
      </w:r>
      <w:proofErr w:type="gramEnd"/>
      <w:r>
        <w:rPr>
          <w:rFonts w:ascii="宋体" w:eastAsia="宋体" w:hAnsi="宋体" w:hint="eastAsia"/>
          <w:sz w:val="24"/>
          <w:szCs w:val="24"/>
        </w:rPr>
        <w:t>独立的hypervisor层，由主机操作系统本身负责在多个虚拟服务器之间分配硬件资源。</w:t>
      </w:r>
    </w:p>
    <w:p w:rsidR="003C5C70" w:rsidRDefault="00FC1F6A" w:rsidP="00D42FBD">
      <w:pPr>
        <w:spacing w:line="400" w:lineRule="exact"/>
        <w:ind w:firstLine="420"/>
        <w:rPr>
          <w:rFonts w:ascii="宋体" w:eastAsia="宋体" w:hAnsi="宋体"/>
          <w:sz w:val="24"/>
          <w:szCs w:val="24"/>
        </w:rPr>
      </w:pPr>
      <w:r>
        <w:rPr>
          <w:rFonts w:ascii="宋体" w:eastAsia="宋体" w:hAnsi="宋体" w:hint="eastAsia"/>
          <w:sz w:val="24"/>
          <w:szCs w:val="24"/>
        </w:rPr>
        <w:t>在前两种虚拟化中，</w:t>
      </w:r>
      <w:r w:rsidR="003C5C70">
        <w:rPr>
          <w:rFonts w:ascii="宋体" w:eastAsia="宋体" w:hAnsi="宋体" w:hint="eastAsia"/>
          <w:sz w:val="24"/>
          <w:szCs w:val="24"/>
        </w:rPr>
        <w:t>各个虚拟机可以运行不同的操作系统，各个系统间相互独立；在操作系统虚拟化中，虽然各个虚拟机的系统间的运行也是相互独立的，</w:t>
      </w:r>
      <w:r w:rsidR="003C5C70">
        <w:rPr>
          <w:rFonts w:ascii="宋体" w:eastAsia="宋体" w:hAnsi="宋体" w:hint="eastAsia"/>
          <w:sz w:val="24"/>
          <w:szCs w:val="24"/>
        </w:rPr>
        <w:lastRenderedPageBreak/>
        <w:t>但是它们都必须运行同一种操作系统。</w:t>
      </w:r>
    </w:p>
    <w:p w:rsidR="00D42FBD" w:rsidRDefault="00D42FBD" w:rsidP="00D42FBD">
      <w:pPr>
        <w:spacing w:line="400" w:lineRule="exact"/>
        <w:rPr>
          <w:rFonts w:ascii="宋体" w:eastAsia="宋体" w:hAnsi="宋体" w:hint="eastAsia"/>
          <w:sz w:val="24"/>
          <w:szCs w:val="24"/>
        </w:rPr>
      </w:pPr>
      <w:r>
        <w:rPr>
          <w:rFonts w:ascii="宋体" w:eastAsia="宋体" w:hAnsi="宋体"/>
          <w:sz w:val="24"/>
          <w:szCs w:val="24"/>
        </w:rPr>
        <w:t>2.</w:t>
      </w:r>
      <w:bookmarkStart w:id="0" w:name="_GoBack"/>
      <w:bookmarkEnd w:id="0"/>
    </w:p>
    <w:p w:rsidR="00FC1F6A" w:rsidRPr="00567F10" w:rsidRDefault="00FC1F6A" w:rsidP="00FC1F6A">
      <w:pPr>
        <w:spacing w:line="400" w:lineRule="exact"/>
        <w:ind w:firstLine="420"/>
        <w:rPr>
          <w:rFonts w:ascii="宋体" w:eastAsia="宋体" w:hAnsi="宋体" w:hint="eastAsia"/>
          <w:sz w:val="24"/>
          <w:szCs w:val="24"/>
        </w:rPr>
      </w:pPr>
    </w:p>
    <w:p w:rsidR="00567F10" w:rsidRPr="00567F10" w:rsidRDefault="00FC1F6A" w:rsidP="00567F10">
      <w:pPr>
        <w:spacing w:line="400" w:lineRule="exact"/>
        <w:rPr>
          <w:rFonts w:ascii="宋体" w:eastAsia="宋体" w:hAnsi="宋体" w:hint="eastAsia"/>
          <w:sz w:val="24"/>
          <w:szCs w:val="24"/>
        </w:rPr>
      </w:pPr>
      <w:r>
        <w:rPr>
          <w:rFonts w:ascii="宋体" w:eastAsia="宋体" w:hAnsi="宋体"/>
          <w:sz w:val="24"/>
          <w:szCs w:val="24"/>
        </w:rPr>
        <w:t>[</w:t>
      </w:r>
      <w:r w:rsidR="00567F10" w:rsidRPr="00567F10">
        <w:rPr>
          <w:rFonts w:ascii="宋体" w:eastAsia="宋体" w:hAnsi="宋体"/>
          <w:sz w:val="24"/>
          <w:szCs w:val="24"/>
        </w:rPr>
        <w:t>1]修长虹,梁建坤,</w:t>
      </w:r>
      <w:proofErr w:type="gramStart"/>
      <w:r w:rsidR="00567F10" w:rsidRPr="00567F10">
        <w:rPr>
          <w:rFonts w:ascii="宋体" w:eastAsia="宋体" w:hAnsi="宋体"/>
          <w:sz w:val="24"/>
          <w:szCs w:val="24"/>
        </w:rPr>
        <w:t>辛艳</w:t>
      </w:r>
      <w:proofErr w:type="gramEnd"/>
      <w:r w:rsidR="00567F10" w:rsidRPr="00567F10">
        <w:rPr>
          <w:rFonts w:ascii="宋体" w:eastAsia="宋体" w:hAnsi="宋体"/>
          <w:sz w:val="24"/>
          <w:szCs w:val="24"/>
        </w:rPr>
        <w:t xml:space="preserve">.虚拟化技术综述[J].网络安全技术与应用,2016,(5):18-19. </w:t>
      </w:r>
      <w:proofErr w:type="gramStart"/>
      <w:r w:rsidR="00567F10" w:rsidRPr="00567F10">
        <w:rPr>
          <w:rFonts w:ascii="宋体" w:eastAsia="宋体" w:hAnsi="宋体"/>
          <w:sz w:val="24"/>
          <w:szCs w:val="24"/>
        </w:rPr>
        <w:t>DOI:10.3969/j.issn</w:t>
      </w:r>
      <w:proofErr w:type="gramEnd"/>
      <w:r w:rsidR="00567F10" w:rsidRPr="00567F10">
        <w:rPr>
          <w:rFonts w:ascii="宋体" w:eastAsia="宋体" w:hAnsi="宋体"/>
          <w:sz w:val="24"/>
          <w:szCs w:val="24"/>
        </w:rPr>
        <w:t>.1009-6833.2016.05.012.</w:t>
      </w:r>
    </w:p>
    <w:sectPr w:rsidR="00567F10" w:rsidRPr="00567F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0D"/>
    <w:rsid w:val="0037500D"/>
    <w:rsid w:val="003C5C70"/>
    <w:rsid w:val="00567F10"/>
    <w:rsid w:val="008B6C1A"/>
    <w:rsid w:val="00B3381A"/>
    <w:rsid w:val="00B82235"/>
    <w:rsid w:val="00D42FBD"/>
    <w:rsid w:val="00EB7320"/>
    <w:rsid w:val="00FA7251"/>
    <w:rsid w:val="00FC1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13D62-6BD6-4DC7-8A13-E87BF391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万祺 陈</dc:creator>
  <cp:keywords/>
  <dc:description/>
  <cp:lastModifiedBy>万祺 陈</cp:lastModifiedBy>
  <cp:revision>2</cp:revision>
  <dcterms:created xsi:type="dcterms:W3CDTF">2018-08-02T13:56:00Z</dcterms:created>
  <dcterms:modified xsi:type="dcterms:W3CDTF">2018-08-03T05:19:00Z</dcterms:modified>
</cp:coreProperties>
</file>