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Data Science Assignment</w:t>
      </w:r>
    </w:p>
    <w:p w:rsidR="00000000" w:rsidDel="00000000" w:rsidP="00000000" w:rsidRDefault="00000000" w:rsidRPr="00000000" w14:paraId="00000003">
      <w:pPr>
        <w:jc w:val="center"/>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Final Data Science Project</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965"/>
        <w:gridCol w:w="1965"/>
        <w:gridCol w:w="2910"/>
        <w:gridCol w:w="375"/>
        <w:tblGridChange w:id="0">
          <w:tblGrid>
            <w:gridCol w:w="2145"/>
            <w:gridCol w:w="1965"/>
            <w:gridCol w:w="1965"/>
            <w:gridCol w:w="2910"/>
            <w:gridCol w:w="375"/>
          </w:tblGrid>
        </w:tblGridChange>
      </w:tblGrid>
      <w:tr>
        <w:trPr>
          <w:cantSplit w:val="0"/>
          <w:trHeight w:val="460" w:hRule="atLeast"/>
          <w:tblHeader w:val="0"/>
        </w:trPr>
        <w:tc>
          <w:tcPr>
            <w:tcBorders>
              <w:top w:color="ffffff" w:space="0" w:sz="8" w:val="single"/>
              <w:left w:color="ffffff" w:space="0" w:sz="8" w:val="single"/>
              <w:bottom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1"/>
                <w:color w:val="ffffff"/>
              </w:rPr>
            </w:pPr>
            <w:r w:rsidDel="00000000" w:rsidR="00000000" w:rsidRPr="00000000">
              <w:rPr>
                <w:rFonts w:ascii="Roboto" w:cs="Roboto" w:eastAsia="Roboto" w:hAnsi="Roboto"/>
                <w:b w:val="1"/>
                <w:color w:val="ffffff"/>
                <w:rtl w:val="0"/>
              </w:rPr>
              <w:t xml:space="preserve">Assignment Title: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Final Data Science Project</w:t>
            </w:r>
          </w:p>
        </w:tc>
      </w:tr>
      <w:tr>
        <w:trPr>
          <w:cantSplit w:val="0"/>
          <w:trHeight w:val="460" w:hRule="atLeast"/>
          <w:tblHeader w:val="0"/>
        </w:trPr>
        <w:tc>
          <w:tcPr>
            <w:tcBorders>
              <w:top w:color="ffffff" w:space="0" w:sz="8" w:val="single"/>
              <w:left w:color="ffffff" w:space="0" w:sz="8" w:val="single"/>
              <w:bottom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1"/>
                <w:color w:val="ffffff"/>
              </w:rPr>
            </w:pPr>
            <w:r w:rsidDel="00000000" w:rsidR="00000000" w:rsidRPr="00000000">
              <w:rPr>
                <w:rFonts w:ascii="Roboto" w:cs="Roboto" w:eastAsia="Roboto" w:hAnsi="Roboto"/>
                <w:b w:val="1"/>
                <w:color w:val="ffffff"/>
                <w:rtl w:val="0"/>
              </w:rPr>
              <w:t xml:space="preserve">Objective: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objective of this assignment is to combine all of the skills and knowledge gained in this course and complete a data science project from beginning to end.</w:t>
            </w:r>
          </w:p>
        </w:tc>
      </w:tr>
      <w:tr>
        <w:trPr>
          <w:cantSplit w:val="0"/>
          <w:trHeight w:val="460" w:hRule="atLeast"/>
          <w:tblHeader w:val="0"/>
        </w:trPr>
        <w:tc>
          <w:tcPr>
            <w:tcBorders>
              <w:top w:color="ffffff" w:space="0" w:sz="8" w:val="single"/>
              <w:left w:color="ffffff" w:space="0" w:sz="8" w:val="single"/>
              <w:bottom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1"/>
                <w:color w:val="ffffff"/>
              </w:rPr>
            </w:pPr>
            <w:r w:rsidDel="00000000" w:rsidR="00000000" w:rsidRPr="00000000">
              <w:rPr>
                <w:rFonts w:ascii="Roboto" w:cs="Roboto" w:eastAsia="Roboto" w:hAnsi="Roboto"/>
                <w:b w:val="1"/>
                <w:color w:val="ffffff"/>
                <w:rtl w:val="0"/>
              </w:rPr>
              <w:t xml:space="preserve">Instructions: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6"/>
                <w:szCs w:val="26"/>
              </w:rPr>
            </w:pPr>
            <w:r w:rsidDel="00000000" w:rsidR="00000000" w:rsidRPr="00000000">
              <w:rPr>
                <w:rFonts w:ascii="Roboto" w:cs="Roboto" w:eastAsia="Roboto" w:hAnsi="Roboto"/>
                <w:sz w:val="26"/>
                <w:szCs w:val="26"/>
                <w:rtl w:val="0"/>
              </w:rPr>
              <w:t xml:space="preserve">You have just received a letter from your University’s Research Experience for Students department that says, “Congratulations! You have been accepted into our Data Science Research Experience Project. We have 3 research projects that you get to choose from. For each of the projects the goal is to use data science to build a model to help predict future outputs. The Student Mental Health Project has collected data about students and if they have decided to seeked treatment. The Student Entrepreneur Project has collected data about students and if they have decided to start a business. The final project is a business partnership with a telecom company to build a model to predict if a customer is going to cancel their service. We look forward to hearing back what project you choose to move forward with.”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6"/>
                <w:szCs w:val="26"/>
              </w:rPr>
            </w:pPr>
            <w:r w:rsidDel="00000000" w:rsidR="00000000" w:rsidRPr="00000000">
              <w:rPr>
                <w:rFonts w:ascii="Roboto" w:cs="Roboto" w:eastAsia="Roboto" w:hAnsi="Roboto"/>
                <w:sz w:val="26"/>
                <w:szCs w:val="26"/>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26"/>
                <w:szCs w:val="26"/>
              </w:rPr>
            </w:pPr>
            <w:r w:rsidDel="00000000" w:rsidR="00000000" w:rsidRPr="00000000">
              <w:rPr>
                <w:rFonts w:ascii="Roboto" w:cs="Roboto" w:eastAsia="Roboto" w:hAnsi="Roboto"/>
                <w:sz w:val="26"/>
                <w:szCs w:val="26"/>
                <w:rtl w:val="0"/>
              </w:rPr>
              <w:t xml:space="preserve">For this assignment you will be able to choose between  </w:t>
            </w:r>
            <w:r w:rsidDel="00000000" w:rsidR="00000000" w:rsidRPr="00000000">
              <w:rPr>
                <w:rFonts w:ascii="Roboto" w:cs="Roboto" w:eastAsia="Roboto" w:hAnsi="Roboto"/>
                <w:sz w:val="26"/>
                <w:szCs w:val="26"/>
                <w:rtl w:val="0"/>
              </w:rPr>
              <w:t xml:space="preserve">final_project_telcom_churn_dataset.csv, final_project_student_mental_health_dataset.csv, and final_project_student_entrepreneur_dataset.csv</w:t>
            </w:r>
            <w:r w:rsidDel="00000000" w:rsidR="00000000" w:rsidRPr="00000000">
              <w:rPr>
                <w:rFonts w:ascii="Roboto" w:cs="Roboto" w:eastAsia="Roboto" w:hAnsi="Roboto"/>
                <w:sz w:val="26"/>
                <w:szCs w:val="26"/>
                <w:rtl w:val="0"/>
              </w:rPr>
              <w:t xml:space="preserve">. The goal of the final project will be to build a model to predict the outcome (target feature) for the dataset that you choose. You will need to work through the data science process including data exploration, data visualization, data curation, feature engineering, and modeling training.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26"/>
                <w:szCs w:val="26"/>
              </w:rPr>
            </w:pPr>
            <w:r w:rsidDel="00000000" w:rsidR="00000000" w:rsidRPr="00000000">
              <w:rPr>
                <w:rtl w:val="0"/>
              </w:rPr>
            </w:r>
          </w:p>
          <w:p w:rsidR="00000000" w:rsidDel="00000000" w:rsidP="00000000" w:rsidRDefault="00000000" w:rsidRPr="00000000" w14:paraId="00000013">
            <w:pPr>
              <w:widowControl w:val="0"/>
              <w:spacing w:line="240"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Data Exploration and Data Visualization</w:t>
            </w:r>
            <w:r w:rsidDel="00000000" w:rsidR="00000000" w:rsidRPr="00000000">
              <w:rPr>
                <w:rFonts w:ascii="Roboto" w:cs="Roboto" w:eastAsia="Roboto" w:hAnsi="Roboto"/>
                <w:b w:val="1"/>
                <w:sz w:val="26"/>
                <w:szCs w:val="26"/>
                <w:rtl w:val="0"/>
              </w:rPr>
              <w:t xml:space="preserve"> (Module 4)</w:t>
            </w:r>
          </w:p>
          <w:p w:rsidR="00000000" w:rsidDel="00000000" w:rsidP="00000000" w:rsidRDefault="00000000" w:rsidRPr="00000000" w14:paraId="00000014">
            <w:pPr>
              <w:widowControl w:val="0"/>
              <w:numPr>
                <w:ilvl w:val="0"/>
                <w:numId w:val="8"/>
              </w:numPr>
              <w:spacing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Take the time to complete data exploration on the data including finding standard deviation and variance for numerical features. </w:t>
            </w:r>
          </w:p>
          <w:p w:rsidR="00000000" w:rsidDel="00000000" w:rsidP="00000000" w:rsidRDefault="00000000" w:rsidRPr="00000000" w14:paraId="00000015">
            <w:pPr>
              <w:widowControl w:val="0"/>
              <w:numPr>
                <w:ilvl w:val="1"/>
                <w:numId w:val="8"/>
              </w:numPr>
              <w:spacing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Remember this should be a continuous feature.</w:t>
            </w:r>
          </w:p>
          <w:p w:rsidR="00000000" w:rsidDel="00000000" w:rsidP="00000000" w:rsidRDefault="00000000" w:rsidRPr="00000000" w14:paraId="00000016">
            <w:pPr>
              <w:widowControl w:val="0"/>
              <w:numPr>
                <w:ilvl w:val="0"/>
                <w:numId w:val="8"/>
              </w:numPr>
              <w:spacing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Complete all data visualizations on the data to learn about the features. </w:t>
            </w:r>
          </w:p>
          <w:p w:rsidR="00000000" w:rsidDel="00000000" w:rsidP="00000000" w:rsidRDefault="00000000" w:rsidRPr="00000000" w14:paraId="00000017">
            <w:pPr>
              <w:widowControl w:val="0"/>
              <w:numPr>
                <w:ilvl w:val="1"/>
                <w:numId w:val="8"/>
              </w:numPr>
              <w:spacing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Review distribution, skewness, and shape of the features.</w:t>
            </w:r>
          </w:p>
          <w:p w:rsidR="00000000" w:rsidDel="00000000" w:rsidP="00000000" w:rsidRDefault="00000000" w:rsidRPr="00000000" w14:paraId="00000018">
            <w:pPr>
              <w:widowControl w:val="0"/>
              <w:spacing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9">
            <w:pPr>
              <w:widowControl w:val="0"/>
              <w:spacing w:line="240"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Data Curation (Module 3)</w:t>
            </w:r>
          </w:p>
          <w:p w:rsidR="00000000" w:rsidDel="00000000" w:rsidP="00000000" w:rsidRDefault="00000000" w:rsidRPr="00000000" w14:paraId="0000001A">
            <w:pPr>
              <w:widowControl w:val="0"/>
              <w:numPr>
                <w:ilvl w:val="0"/>
                <w:numId w:val="3"/>
              </w:numPr>
              <w:spacing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Identify any outliers, determine how you will deal with it and write what method you used for the outliers.</w:t>
            </w:r>
          </w:p>
          <w:p w:rsidR="00000000" w:rsidDel="00000000" w:rsidP="00000000" w:rsidRDefault="00000000" w:rsidRPr="00000000" w14:paraId="0000001B">
            <w:pPr>
              <w:widowControl w:val="0"/>
              <w:numPr>
                <w:ilvl w:val="0"/>
                <w:numId w:val="3"/>
              </w:numPr>
              <w:spacing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Make sure to handle all missing data.</w:t>
            </w:r>
          </w:p>
          <w:p w:rsidR="00000000" w:rsidDel="00000000" w:rsidP="00000000" w:rsidRDefault="00000000" w:rsidRPr="00000000" w14:paraId="0000001C">
            <w:pPr>
              <w:widowControl w:val="0"/>
              <w:numPr>
                <w:ilvl w:val="0"/>
                <w:numId w:val="3"/>
              </w:numPr>
              <w:spacing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Dummy Code all categorical features.</w:t>
            </w:r>
          </w:p>
          <w:p w:rsidR="00000000" w:rsidDel="00000000" w:rsidP="00000000" w:rsidRDefault="00000000" w:rsidRPr="00000000" w14:paraId="0000001D">
            <w:pPr>
              <w:widowControl w:val="0"/>
              <w:spacing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E">
            <w:pPr>
              <w:widowControl w:val="0"/>
              <w:spacing w:line="240" w:lineRule="auto"/>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Feature Engineering (Module 7)</w:t>
            </w:r>
            <w:r w:rsidDel="00000000" w:rsidR="00000000" w:rsidRPr="00000000">
              <w:rPr>
                <w:rtl w:val="0"/>
              </w:rPr>
            </w:r>
          </w:p>
          <w:p w:rsidR="00000000" w:rsidDel="00000000" w:rsidP="00000000" w:rsidRDefault="00000000" w:rsidRPr="00000000" w14:paraId="0000001F">
            <w:pPr>
              <w:widowControl w:val="0"/>
              <w:numPr>
                <w:ilvl w:val="0"/>
                <w:numId w:val="6"/>
              </w:numPr>
              <w:spacing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Complete any transformations that need to be completed on the data.</w:t>
            </w:r>
          </w:p>
          <w:p w:rsidR="00000000" w:rsidDel="00000000" w:rsidP="00000000" w:rsidRDefault="00000000" w:rsidRPr="00000000" w14:paraId="00000020">
            <w:pPr>
              <w:widowControl w:val="0"/>
              <w:numPr>
                <w:ilvl w:val="1"/>
                <w:numId w:val="6"/>
              </w:numPr>
              <w:spacing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Remember that you need to examine the data to determine which column needs a log transformation.</w:t>
            </w:r>
          </w:p>
          <w:p w:rsidR="00000000" w:rsidDel="00000000" w:rsidP="00000000" w:rsidRDefault="00000000" w:rsidRPr="00000000" w14:paraId="00000021">
            <w:pPr>
              <w:widowControl w:val="0"/>
              <w:numPr>
                <w:ilvl w:val="0"/>
                <w:numId w:val="6"/>
              </w:numPr>
              <w:spacing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Complete dummy coding for any categorical data that needs to be completed.</w:t>
            </w:r>
          </w:p>
          <w:p w:rsidR="00000000" w:rsidDel="00000000" w:rsidP="00000000" w:rsidRDefault="00000000" w:rsidRPr="00000000" w14:paraId="00000022">
            <w:pPr>
              <w:widowControl w:val="0"/>
              <w:numPr>
                <w:ilvl w:val="0"/>
                <w:numId w:val="6"/>
              </w:numPr>
              <w:spacing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Optional: Complete Principal Component Analysis on the dataset</w:t>
            </w:r>
            <w:r w:rsidDel="00000000" w:rsidR="00000000" w:rsidRPr="00000000">
              <w:rPr>
                <w:rtl w:val="0"/>
              </w:rPr>
            </w:r>
          </w:p>
          <w:p w:rsidR="00000000" w:rsidDel="00000000" w:rsidP="00000000" w:rsidRDefault="00000000" w:rsidRPr="00000000" w14:paraId="00000023">
            <w:pPr>
              <w:widowControl w:val="0"/>
              <w:spacing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4">
            <w:pPr>
              <w:widowControl w:val="0"/>
              <w:spacing w:line="240"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Machine Learning Model (Module 5, Module 8, Module 9)</w:t>
            </w:r>
          </w:p>
          <w:p w:rsidR="00000000" w:rsidDel="00000000" w:rsidP="00000000" w:rsidRDefault="00000000" w:rsidRPr="00000000" w14:paraId="00000025">
            <w:pPr>
              <w:widowControl w:val="0"/>
              <w:numPr>
                <w:ilvl w:val="0"/>
                <w:numId w:val="5"/>
              </w:numPr>
              <w:spacing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Build and train a supervised learning model. This can be any supervised learning model including an ensemble model or deep learning model.</w:t>
            </w:r>
          </w:p>
          <w:p w:rsidR="00000000" w:rsidDel="00000000" w:rsidP="00000000" w:rsidRDefault="00000000" w:rsidRPr="00000000" w14:paraId="00000026">
            <w:pPr>
              <w:widowControl w:val="0"/>
              <w:numPr>
                <w:ilvl w:val="1"/>
                <w:numId w:val="5"/>
              </w:numPr>
              <w:spacing w:line="24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Remember to review the use cases for supervised learning and unsupervised learning to select the right method. </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Describe the evaluation of your model. </w:t>
            </w:r>
          </w:p>
          <w:p w:rsidR="00000000" w:rsidDel="00000000" w:rsidP="00000000" w:rsidRDefault="00000000" w:rsidRPr="00000000" w14:paraId="0000002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Need to include the accuracy, precision and Area Under the ROC Curve.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A">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For the final assignment there will be 2 items that will need to be submitted into the folder with the link that will be provided to you. You will need to include your Jupyter Notebook that contains all of your code and comments. The other item you need to include is a presentation that explains your process. There should be at least 1 slide for each section of the assignment: Data Exploration and Data Visualization, Data Curation, Feature Engineering, and Machine Learning Model. The ideal presentation will explain why you chose the project and data set, your data preparation process, feature engineering choices, and what machine learning model you choose, why you choose it, and explanation of the results of the model.  </w:t>
            </w:r>
            <w:r w:rsidDel="00000000" w:rsidR="00000000" w:rsidRPr="00000000">
              <w:rPr>
                <w:rtl w:val="0"/>
              </w:rPr>
            </w:r>
          </w:p>
          <w:p w:rsidR="00000000" w:rsidDel="00000000" w:rsidP="00000000" w:rsidRDefault="00000000" w:rsidRPr="00000000" w14:paraId="0000002B">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Student Presentation Examples: </w:t>
            </w:r>
            <w:hyperlink r:id="rId6">
              <w:r w:rsidDel="00000000" w:rsidR="00000000" w:rsidRPr="00000000">
                <w:rPr>
                  <w:rFonts w:ascii="Roboto" w:cs="Roboto" w:eastAsia="Roboto" w:hAnsi="Roboto"/>
                  <w:color w:val="1155cc"/>
                  <w:sz w:val="26"/>
                  <w:szCs w:val="26"/>
                  <w:u w:val="single"/>
                  <w:rtl w:val="0"/>
                </w:rPr>
                <w:t xml:space="preserve">https://drive.google.com/drive/folders/1nWXB-eg-KZFKNjWxocnKon3RirNfHOnW</w:t>
              </w:r>
            </w:hyperlink>
            <w:r w:rsidDel="00000000" w:rsidR="00000000" w:rsidRPr="00000000">
              <w:rPr>
                <w:rtl w:val="0"/>
              </w:rPr>
            </w:r>
          </w:p>
        </w:tc>
      </w:tr>
      <w:tr>
        <w:trPr>
          <w:cantSplit w:val="0"/>
          <w:trHeight w:val="420" w:hRule="atLeast"/>
          <w:tblHeader w:val="0"/>
        </w:trPr>
        <w:tc>
          <w:tcPr>
            <w:tcBorders>
              <w:top w:color="ffffff" w:space="0" w:sz="8" w:val="single"/>
              <w:left w:color="ffffff" w:space="0" w:sz="8" w:val="single"/>
              <w:bottom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1"/>
                <w:color w:val="ffffff"/>
              </w:rPr>
            </w:pPr>
            <w:r w:rsidDel="00000000" w:rsidR="00000000" w:rsidRPr="00000000">
              <w:rPr>
                <w:rFonts w:ascii="Roboto" w:cs="Roboto" w:eastAsia="Roboto" w:hAnsi="Roboto"/>
                <w:b w:val="1"/>
                <w:color w:val="ffffff"/>
                <w:rtl w:val="0"/>
              </w:rPr>
              <w:t xml:space="preserve">Resources</w:t>
            </w:r>
            <w:r w:rsidDel="00000000" w:rsidR="00000000" w:rsidRPr="00000000">
              <w:rPr>
                <w:rFonts w:ascii="Roboto" w:cs="Roboto" w:eastAsia="Roboto" w:hAnsi="Roboto"/>
                <w:b w:val="1"/>
                <w:color w:val="ffffff"/>
                <w:rtl w:val="0"/>
              </w:rPr>
              <w:t xml:space="preserve">:</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Data Curation Resources:</w:t>
            </w:r>
          </w:p>
          <w:p w:rsidR="00000000" w:rsidDel="00000000" w:rsidP="00000000" w:rsidRDefault="00000000" w:rsidRPr="00000000" w14:paraId="00000031">
            <w:pPr>
              <w:widowControl w:val="0"/>
              <w:numPr>
                <w:ilvl w:val="0"/>
                <w:numId w:val="1"/>
              </w:numPr>
              <w:spacing w:line="240" w:lineRule="auto"/>
              <w:ind w:left="720" w:hanging="360"/>
              <w:rPr>
                <w:rFonts w:ascii="Roboto" w:cs="Roboto" w:eastAsia="Roboto" w:hAnsi="Roboto"/>
                <w:u w:val="none"/>
              </w:rPr>
            </w:pPr>
            <w:hyperlink r:id="rId7">
              <w:r w:rsidDel="00000000" w:rsidR="00000000" w:rsidRPr="00000000">
                <w:rPr>
                  <w:rFonts w:ascii="Roboto" w:cs="Roboto" w:eastAsia="Roboto" w:hAnsi="Roboto"/>
                  <w:color w:val="1155cc"/>
                  <w:u w:val="single"/>
                  <w:rtl w:val="0"/>
                </w:rPr>
                <w:t xml:space="preserve">https://www.mastersindatascience.org/learning/how-to-deal-with-missing-data/</w:t>
              </w:r>
            </w:hyperlink>
            <w:r w:rsidDel="00000000" w:rsidR="00000000" w:rsidRPr="00000000">
              <w:rPr>
                <w:rtl w:val="0"/>
              </w:rPr>
            </w:r>
          </w:p>
          <w:p w:rsidR="00000000" w:rsidDel="00000000" w:rsidP="00000000" w:rsidRDefault="00000000" w:rsidRPr="00000000" w14:paraId="00000032">
            <w:pPr>
              <w:widowControl w:val="0"/>
              <w:numPr>
                <w:ilvl w:val="0"/>
                <w:numId w:val="1"/>
              </w:numPr>
              <w:spacing w:line="240" w:lineRule="auto"/>
              <w:ind w:left="720" w:hanging="360"/>
              <w:rPr>
                <w:rFonts w:ascii="Roboto" w:cs="Roboto" w:eastAsia="Roboto" w:hAnsi="Roboto"/>
                <w:u w:val="none"/>
              </w:rPr>
            </w:pPr>
            <w:hyperlink r:id="rId8">
              <w:r w:rsidDel="00000000" w:rsidR="00000000" w:rsidRPr="00000000">
                <w:rPr>
                  <w:rFonts w:ascii="Roboto" w:cs="Roboto" w:eastAsia="Roboto" w:hAnsi="Roboto"/>
                  <w:color w:val="1155cc"/>
                  <w:u w:val="single"/>
                  <w:rtl w:val="0"/>
                </w:rPr>
                <w:t xml:space="preserve">https://www.dataversity.net/what-is-data-curation/</w:t>
              </w:r>
            </w:hyperlink>
            <w:r w:rsidDel="00000000" w:rsidR="00000000" w:rsidRPr="00000000">
              <w:rPr>
                <w:rtl w:val="0"/>
              </w:rPr>
            </w:r>
          </w:p>
          <w:p w:rsidR="00000000" w:rsidDel="00000000" w:rsidP="00000000" w:rsidRDefault="00000000" w:rsidRPr="00000000" w14:paraId="00000033">
            <w:pPr>
              <w:widowControl w:val="0"/>
              <w:numPr>
                <w:ilvl w:val="0"/>
                <w:numId w:val="1"/>
              </w:numPr>
              <w:spacing w:line="240" w:lineRule="auto"/>
              <w:ind w:left="720" w:hanging="360"/>
              <w:rPr>
                <w:rFonts w:ascii="Roboto" w:cs="Roboto" w:eastAsia="Roboto" w:hAnsi="Roboto"/>
                <w:u w:val="none"/>
              </w:rPr>
            </w:pPr>
            <w:hyperlink r:id="rId9">
              <w:r w:rsidDel="00000000" w:rsidR="00000000" w:rsidRPr="00000000">
                <w:rPr>
                  <w:rFonts w:ascii="Roboto" w:cs="Roboto" w:eastAsia="Roboto" w:hAnsi="Roboto"/>
                  <w:color w:val="1155cc"/>
                  <w:u w:val="single"/>
                  <w:rtl w:val="0"/>
                </w:rPr>
                <w:t xml:space="preserve">https://www.youtube.com/watch?v=DiKwYKmQzJc</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Data Visualization Resources</w:t>
            </w:r>
          </w:p>
          <w:p w:rsidR="00000000" w:rsidDel="00000000" w:rsidP="00000000" w:rsidRDefault="00000000" w:rsidRPr="00000000" w14:paraId="00000035">
            <w:pPr>
              <w:widowControl w:val="0"/>
              <w:numPr>
                <w:ilvl w:val="0"/>
                <w:numId w:val="2"/>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Matplotlib - </w:t>
            </w:r>
            <w:hyperlink r:id="rId10">
              <w:r w:rsidDel="00000000" w:rsidR="00000000" w:rsidRPr="00000000">
                <w:rPr>
                  <w:rFonts w:ascii="Roboto" w:cs="Roboto" w:eastAsia="Roboto" w:hAnsi="Roboto"/>
                  <w:color w:val="1155cc"/>
                  <w:u w:val="single"/>
                  <w:rtl w:val="0"/>
                </w:rPr>
                <w:t xml:space="preserve">https://matplotlib.org/3.5.0/</w:t>
              </w:r>
            </w:hyperlink>
            <w:r w:rsidDel="00000000" w:rsidR="00000000" w:rsidRPr="00000000">
              <w:rPr>
                <w:rtl w:val="0"/>
              </w:rPr>
            </w:r>
          </w:p>
          <w:p w:rsidR="00000000" w:rsidDel="00000000" w:rsidP="00000000" w:rsidRDefault="00000000" w:rsidRPr="00000000" w14:paraId="00000036">
            <w:pPr>
              <w:widowControl w:val="0"/>
              <w:numPr>
                <w:ilvl w:val="0"/>
                <w:numId w:val="2"/>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Matplotlib Tutorials - </w:t>
            </w:r>
            <w:hyperlink r:id="rId11">
              <w:r w:rsidDel="00000000" w:rsidR="00000000" w:rsidRPr="00000000">
                <w:rPr>
                  <w:rFonts w:ascii="Roboto" w:cs="Roboto" w:eastAsia="Roboto" w:hAnsi="Roboto"/>
                  <w:color w:val="1155cc"/>
                  <w:u w:val="single"/>
                  <w:rtl w:val="0"/>
                </w:rPr>
                <w:t xml:space="preserve">https://matplotlib.org/stable/tutorials/index</w:t>
              </w:r>
            </w:hyperlink>
            <w:r w:rsidDel="00000000" w:rsidR="00000000" w:rsidRPr="00000000">
              <w:rPr>
                <w:rtl w:val="0"/>
              </w:rPr>
            </w:r>
          </w:p>
          <w:p w:rsidR="00000000" w:rsidDel="00000000" w:rsidP="00000000" w:rsidRDefault="00000000" w:rsidRPr="00000000" w14:paraId="00000037">
            <w:pPr>
              <w:widowControl w:val="0"/>
              <w:numPr>
                <w:ilvl w:val="0"/>
                <w:numId w:val="2"/>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Seaborn - </w:t>
            </w:r>
            <w:hyperlink r:id="rId12">
              <w:r w:rsidDel="00000000" w:rsidR="00000000" w:rsidRPr="00000000">
                <w:rPr>
                  <w:rFonts w:ascii="Roboto" w:cs="Roboto" w:eastAsia="Roboto" w:hAnsi="Roboto"/>
                  <w:color w:val="1155cc"/>
                  <w:u w:val="single"/>
                  <w:rtl w:val="0"/>
                </w:rPr>
                <w:t xml:space="preserve">https://seaborn.pydata.org/</w:t>
              </w:r>
            </w:hyperlink>
            <w:r w:rsidDel="00000000" w:rsidR="00000000" w:rsidRPr="00000000">
              <w:rPr>
                <w:rtl w:val="0"/>
              </w:rPr>
            </w:r>
          </w:p>
          <w:p w:rsidR="00000000" w:rsidDel="00000000" w:rsidP="00000000" w:rsidRDefault="00000000" w:rsidRPr="00000000" w14:paraId="00000038">
            <w:pPr>
              <w:widowControl w:val="0"/>
              <w:numPr>
                <w:ilvl w:val="0"/>
                <w:numId w:val="2"/>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Seaborn Tutorials </w:t>
            </w:r>
            <w:hyperlink r:id="rId13">
              <w:r w:rsidDel="00000000" w:rsidR="00000000" w:rsidRPr="00000000">
                <w:rPr>
                  <w:rFonts w:ascii="Roboto" w:cs="Roboto" w:eastAsia="Roboto" w:hAnsi="Roboto"/>
                  <w:color w:val="1155cc"/>
                  <w:u w:val="single"/>
                  <w:rtl w:val="0"/>
                </w:rPr>
                <w:t xml:space="preserve">https://seaborn.pydata.org/tutorial.html</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Feature Engineering Resources</w:t>
            </w:r>
          </w:p>
          <w:p w:rsidR="00000000" w:rsidDel="00000000" w:rsidP="00000000" w:rsidRDefault="00000000" w:rsidRPr="00000000" w14:paraId="0000003A">
            <w:pPr>
              <w:widowControl w:val="0"/>
              <w:numPr>
                <w:ilvl w:val="0"/>
                <w:numId w:val="7"/>
              </w:numPr>
              <w:spacing w:line="240" w:lineRule="auto"/>
              <w:ind w:left="720" w:hanging="360"/>
              <w:rPr>
                <w:rFonts w:ascii="Roboto" w:cs="Roboto" w:eastAsia="Roboto" w:hAnsi="Roboto"/>
                <w:u w:val="none"/>
              </w:rPr>
            </w:pPr>
            <w:hyperlink r:id="rId14">
              <w:r w:rsidDel="00000000" w:rsidR="00000000" w:rsidRPr="00000000">
                <w:rPr>
                  <w:rFonts w:ascii="Roboto" w:cs="Roboto" w:eastAsia="Roboto" w:hAnsi="Roboto"/>
                  <w:color w:val="1155cc"/>
                  <w:u w:val="single"/>
                  <w:rtl w:val="0"/>
                </w:rPr>
                <w:t xml:space="preserve">https://towardsdatascience.com/what-is-feature-engineering-importance-tools-and-techniques-for-machine-learning-2080b0269f10#:~:text=Feature%20engineering%20is%20the%20process,design%20and%20train%20better%20features</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3B">
            <w:pPr>
              <w:widowControl w:val="0"/>
              <w:numPr>
                <w:ilvl w:val="0"/>
                <w:numId w:val="7"/>
              </w:numPr>
              <w:spacing w:line="240" w:lineRule="auto"/>
              <w:ind w:left="720" w:hanging="360"/>
              <w:rPr>
                <w:rFonts w:ascii="Roboto" w:cs="Roboto" w:eastAsia="Roboto" w:hAnsi="Roboto"/>
                <w:u w:val="none"/>
              </w:rPr>
            </w:pPr>
            <w:hyperlink r:id="rId15">
              <w:r w:rsidDel="00000000" w:rsidR="00000000" w:rsidRPr="00000000">
                <w:rPr>
                  <w:rFonts w:ascii="Roboto" w:cs="Roboto" w:eastAsia="Roboto" w:hAnsi="Roboto"/>
                  <w:color w:val="1155cc"/>
                  <w:u w:val="single"/>
                  <w:rtl w:val="0"/>
                </w:rPr>
                <w:t xml:space="preserve">https://towardsdatascience.com/feature-engineering-for-machine-learning-3a5e293a5114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Supervised Learning Resources</w:t>
            </w:r>
          </w:p>
          <w:p w:rsidR="00000000" w:rsidDel="00000000" w:rsidP="00000000" w:rsidRDefault="00000000" w:rsidRPr="00000000" w14:paraId="0000003D">
            <w:pPr>
              <w:widowControl w:val="0"/>
              <w:numPr>
                <w:ilvl w:val="0"/>
                <w:numId w:val="9"/>
              </w:numPr>
              <w:spacing w:line="240" w:lineRule="auto"/>
              <w:ind w:left="720" w:hanging="360"/>
              <w:rPr>
                <w:rFonts w:ascii="Roboto" w:cs="Roboto" w:eastAsia="Roboto" w:hAnsi="Roboto"/>
                <w:u w:val="none"/>
              </w:rPr>
            </w:pPr>
            <w:hyperlink r:id="rId16">
              <w:r w:rsidDel="00000000" w:rsidR="00000000" w:rsidRPr="00000000">
                <w:rPr>
                  <w:rFonts w:ascii="Roboto" w:cs="Roboto" w:eastAsia="Roboto" w:hAnsi="Roboto"/>
                  <w:color w:val="1155cc"/>
                  <w:u w:val="single"/>
                  <w:rtl w:val="0"/>
                </w:rPr>
                <w:t xml:space="preserve">https://towardsdatascience.com/a-brief-introduction-to-supervised-learning-54a3e3932590</w:t>
              </w:r>
            </w:hyperlink>
            <w:r w:rsidDel="00000000" w:rsidR="00000000" w:rsidRPr="00000000">
              <w:rPr>
                <w:rtl w:val="0"/>
              </w:rPr>
            </w:r>
          </w:p>
          <w:p w:rsidR="00000000" w:rsidDel="00000000" w:rsidP="00000000" w:rsidRDefault="00000000" w:rsidRPr="00000000" w14:paraId="0000003E">
            <w:pPr>
              <w:widowControl w:val="0"/>
              <w:numPr>
                <w:ilvl w:val="0"/>
                <w:numId w:val="9"/>
              </w:numPr>
              <w:spacing w:line="240" w:lineRule="auto"/>
              <w:ind w:left="720" w:hanging="360"/>
              <w:rPr>
                <w:rFonts w:ascii="Roboto" w:cs="Roboto" w:eastAsia="Roboto" w:hAnsi="Roboto"/>
                <w:u w:val="none"/>
              </w:rPr>
            </w:pPr>
            <w:hyperlink r:id="rId17">
              <w:r w:rsidDel="00000000" w:rsidR="00000000" w:rsidRPr="00000000">
                <w:rPr>
                  <w:rFonts w:ascii="Roboto" w:cs="Roboto" w:eastAsia="Roboto" w:hAnsi="Roboto"/>
                  <w:color w:val="1155cc"/>
                  <w:u w:val="single"/>
                  <w:rtl w:val="0"/>
                </w:rPr>
                <w:t xml:space="preserve">https://towardsdatascience.com/beginner-friendly-resources-for-machine-learning-fd198f844dc3</w:t>
              </w:r>
            </w:hyperlink>
            <w:r w:rsidDel="00000000" w:rsidR="00000000" w:rsidRPr="00000000">
              <w:rPr>
                <w:rtl w:val="0"/>
              </w:rPr>
            </w:r>
          </w:p>
          <w:p w:rsidR="00000000" w:rsidDel="00000000" w:rsidP="00000000" w:rsidRDefault="00000000" w:rsidRPr="00000000" w14:paraId="0000003F">
            <w:pPr>
              <w:widowControl w:val="0"/>
              <w:numPr>
                <w:ilvl w:val="0"/>
                <w:numId w:val="9"/>
              </w:numPr>
              <w:spacing w:line="240" w:lineRule="auto"/>
              <w:ind w:left="720" w:hanging="360"/>
              <w:rPr>
                <w:rFonts w:ascii="Roboto" w:cs="Roboto" w:eastAsia="Roboto" w:hAnsi="Roboto"/>
                <w:u w:val="none"/>
              </w:rPr>
            </w:pPr>
            <w:hyperlink r:id="rId18">
              <w:r w:rsidDel="00000000" w:rsidR="00000000" w:rsidRPr="00000000">
                <w:rPr>
                  <w:rFonts w:ascii="Roboto" w:cs="Roboto" w:eastAsia="Roboto" w:hAnsi="Roboto"/>
                  <w:color w:val="1155cc"/>
                  <w:u w:val="single"/>
                  <w:rtl w:val="0"/>
                </w:rPr>
                <w:t xml:space="preserve">https://www.kaggle.com/</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Deep Learning Resources</w:t>
            </w:r>
          </w:p>
          <w:p w:rsidR="00000000" w:rsidDel="00000000" w:rsidP="00000000" w:rsidRDefault="00000000" w:rsidRPr="00000000" w14:paraId="00000041">
            <w:pPr>
              <w:widowControl w:val="0"/>
              <w:numPr>
                <w:ilvl w:val="0"/>
                <w:numId w:val="4"/>
              </w:numPr>
              <w:spacing w:line="240" w:lineRule="auto"/>
              <w:ind w:left="720" w:hanging="360"/>
              <w:rPr>
                <w:rFonts w:ascii="Roboto" w:cs="Roboto" w:eastAsia="Roboto" w:hAnsi="Roboto"/>
                <w:u w:val="none"/>
              </w:rPr>
            </w:pPr>
            <w:hyperlink r:id="rId19">
              <w:r w:rsidDel="00000000" w:rsidR="00000000" w:rsidRPr="00000000">
                <w:rPr>
                  <w:rFonts w:ascii="Roboto" w:cs="Roboto" w:eastAsia="Roboto" w:hAnsi="Roboto"/>
                  <w:color w:val="1155cc"/>
                  <w:u w:val="single"/>
                  <w:rtl w:val="0"/>
                </w:rPr>
                <w:t xml:space="preserve">https://iq.opengenus.org/applications-of-rnn/</w:t>
              </w:r>
            </w:hyperlink>
            <w:r w:rsidDel="00000000" w:rsidR="00000000" w:rsidRPr="00000000">
              <w:rPr>
                <w:rtl w:val="0"/>
              </w:rPr>
            </w:r>
          </w:p>
          <w:p w:rsidR="00000000" w:rsidDel="00000000" w:rsidP="00000000" w:rsidRDefault="00000000" w:rsidRPr="00000000" w14:paraId="00000042">
            <w:pPr>
              <w:widowControl w:val="0"/>
              <w:numPr>
                <w:ilvl w:val="0"/>
                <w:numId w:val="4"/>
              </w:numPr>
              <w:spacing w:line="240" w:lineRule="auto"/>
              <w:ind w:left="720" w:hanging="360"/>
              <w:rPr>
                <w:rFonts w:ascii="Roboto" w:cs="Roboto" w:eastAsia="Roboto" w:hAnsi="Roboto"/>
                <w:u w:val="none"/>
              </w:rPr>
            </w:pPr>
            <w:hyperlink r:id="rId20">
              <w:r w:rsidDel="00000000" w:rsidR="00000000" w:rsidRPr="00000000">
                <w:rPr>
                  <w:rFonts w:ascii="Roboto" w:cs="Roboto" w:eastAsia="Roboto" w:hAnsi="Roboto"/>
                  <w:color w:val="1155cc"/>
                  <w:u w:val="single"/>
                  <w:rtl w:val="0"/>
                </w:rPr>
                <w:t xml:space="preserve">https://theappsolutions.com/blog/development/convolutional-neural-networks/</w:t>
              </w:r>
            </w:hyperlink>
            <w:r w:rsidDel="00000000" w:rsidR="00000000" w:rsidRPr="00000000">
              <w:rPr>
                <w:rtl w:val="0"/>
              </w:rPr>
            </w:r>
          </w:p>
          <w:p w:rsidR="00000000" w:rsidDel="00000000" w:rsidP="00000000" w:rsidRDefault="00000000" w:rsidRPr="00000000" w14:paraId="00000043">
            <w:pPr>
              <w:widowControl w:val="0"/>
              <w:numPr>
                <w:ilvl w:val="0"/>
                <w:numId w:val="4"/>
              </w:numPr>
              <w:spacing w:line="240" w:lineRule="auto"/>
              <w:ind w:left="720" w:hanging="360"/>
              <w:rPr>
                <w:rFonts w:ascii="Roboto" w:cs="Roboto" w:eastAsia="Roboto" w:hAnsi="Roboto"/>
                <w:u w:val="none"/>
              </w:rPr>
            </w:pPr>
            <w:hyperlink r:id="rId21">
              <w:r w:rsidDel="00000000" w:rsidR="00000000" w:rsidRPr="00000000">
                <w:rPr>
                  <w:rFonts w:ascii="Roboto" w:cs="Roboto" w:eastAsia="Roboto" w:hAnsi="Roboto"/>
                  <w:color w:val="1155cc"/>
                  <w:u w:val="single"/>
                  <w:rtl w:val="0"/>
                </w:rPr>
                <w:t xml:space="preserve">https://medium.com/datathings/the-magic-of-lstm-neural-networks-6775e8b540cd</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bl>
    <w:p w:rsidR="00000000" w:rsidDel="00000000" w:rsidP="00000000" w:rsidRDefault="00000000" w:rsidRPr="00000000" w14:paraId="00000048">
      <w:pPr>
        <w:jc w:val="center"/>
        <w:rPr>
          <w:rFonts w:ascii="Roboto" w:cs="Roboto" w:eastAsia="Roboto" w:hAnsi="Roboto"/>
          <w:b w:val="1"/>
          <w:sz w:val="26"/>
          <w:szCs w:val="26"/>
        </w:rPr>
      </w:pPr>
      <w:r w:rsidDel="00000000" w:rsidR="00000000" w:rsidRPr="00000000">
        <w:rPr>
          <w:rtl w:val="0"/>
        </w:rPr>
      </w:r>
    </w:p>
    <w:p w:rsidR="00000000" w:rsidDel="00000000" w:rsidP="00000000" w:rsidRDefault="00000000" w:rsidRPr="00000000" w14:paraId="00000049">
      <w:pPr>
        <w:ind w:left="0" w:firstLine="0"/>
        <w:rPr>
          <w:rFonts w:ascii="Roboto" w:cs="Roboto" w:eastAsia="Roboto" w:hAnsi="Roboto"/>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jc w:val="center"/>
      <w:rPr/>
    </w:pPr>
    <w:r w:rsidDel="00000000" w:rsidR="00000000" w:rsidRPr="00000000">
      <w:rPr/>
      <w:drawing>
        <wp:inline distB="114300" distT="114300" distL="114300" distR="114300">
          <wp:extent cx="2462213" cy="61952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62213" cy="61952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heappsolutions.com/blog/development/convolutional-neural-networks/" TargetMode="External"/><Relationship Id="rId11" Type="http://schemas.openxmlformats.org/officeDocument/2006/relationships/hyperlink" Target="https://matplotlib.org/stable/tutorials/index" TargetMode="External"/><Relationship Id="rId22" Type="http://schemas.openxmlformats.org/officeDocument/2006/relationships/header" Target="header1.xml"/><Relationship Id="rId10" Type="http://schemas.openxmlformats.org/officeDocument/2006/relationships/hyperlink" Target="https://matplotlib.org/3.5.0/" TargetMode="External"/><Relationship Id="rId21" Type="http://schemas.openxmlformats.org/officeDocument/2006/relationships/hyperlink" Target="https://medium.com/datathings/the-magic-of-lstm-neural-networks-6775e8b540cd" TargetMode="External"/><Relationship Id="rId13" Type="http://schemas.openxmlformats.org/officeDocument/2006/relationships/hyperlink" Target="https://seaborn.pydata.org/tutorial.html" TargetMode="External"/><Relationship Id="rId12" Type="http://schemas.openxmlformats.org/officeDocument/2006/relationships/hyperlink" Target="https://seaborn.pydat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DiKwYKmQzJc" TargetMode="External"/><Relationship Id="rId15" Type="http://schemas.openxmlformats.org/officeDocument/2006/relationships/hyperlink" Target="https://towardsdatascience.com/feature-engineering-for-machine-learning-3a5e293a5114" TargetMode="External"/><Relationship Id="rId14" Type="http://schemas.openxmlformats.org/officeDocument/2006/relationships/hyperlink" Target="https://towardsdatascience.com/what-is-feature-engineering-importance-tools-and-techniques-for-machine-learning-2080b0269f10#:~:text=Feature%20engineering%20is%20the%20process,design%20and%20train%20better%20features" TargetMode="External"/><Relationship Id="rId17" Type="http://schemas.openxmlformats.org/officeDocument/2006/relationships/hyperlink" Target="https://towardsdatascience.com/beginner-friendly-resources-for-machine-learning-fd198f844dc3" TargetMode="External"/><Relationship Id="rId16" Type="http://schemas.openxmlformats.org/officeDocument/2006/relationships/hyperlink" Target="https://towardsdatascience.com/a-brief-introduction-to-supervised-learning-54a3e3932590" TargetMode="External"/><Relationship Id="rId5" Type="http://schemas.openxmlformats.org/officeDocument/2006/relationships/styles" Target="styles.xml"/><Relationship Id="rId19" Type="http://schemas.openxmlformats.org/officeDocument/2006/relationships/hyperlink" Target="https://iq.opengenus.org/applications-of-rnn/" TargetMode="External"/><Relationship Id="rId6" Type="http://schemas.openxmlformats.org/officeDocument/2006/relationships/hyperlink" Target="https://drive.google.com/drive/folders/1nWXB-eg-KZFKNjWxocnKon3RirNfHOnW" TargetMode="External"/><Relationship Id="rId18" Type="http://schemas.openxmlformats.org/officeDocument/2006/relationships/hyperlink" Target="https://www.kaggle.com/" TargetMode="External"/><Relationship Id="rId7" Type="http://schemas.openxmlformats.org/officeDocument/2006/relationships/hyperlink" Target="https://www.mastersindatascience.org/learning/how-to-deal-with-missing-data/" TargetMode="External"/><Relationship Id="rId8" Type="http://schemas.openxmlformats.org/officeDocument/2006/relationships/hyperlink" Target="https://www.dataversity.net/what-is-data-cur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