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120" w:before="120" w:line="240" w:lineRule="auto"/>
        <w:ind w:left="-450" w:firstLine="0"/>
        <w:jc w:val="left"/>
        <w:rPr>
          <w:rFonts w:ascii="Roboto" w:cs="Roboto" w:eastAsia="Roboto" w:hAnsi="Roboto"/>
          <w:sz w:val="20"/>
          <w:szCs w:val="20"/>
        </w:rPr>
      </w:pPr>
      <w:r w:rsidDel="00000000" w:rsidR="00000000" w:rsidRPr="00000000">
        <w:rPr>
          <w:rtl w:val="0"/>
        </w:rPr>
      </w:r>
    </w:p>
    <w:tbl>
      <w:tblPr>
        <w:tblStyle w:val="Table1"/>
        <w:tblW w:w="10675.0" w:type="dxa"/>
        <w:jc w:val="left"/>
        <w:tblInd w:w="-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090"/>
        <w:gridCol w:w="100"/>
        <w:gridCol w:w="255"/>
        <w:gridCol w:w="105"/>
        <w:gridCol w:w="3075"/>
        <w:gridCol w:w="2970"/>
        <w:tblGridChange w:id="0">
          <w:tblGrid>
            <w:gridCol w:w="1080"/>
            <w:gridCol w:w="3090"/>
            <w:gridCol w:w="100"/>
            <w:gridCol w:w="255"/>
            <w:gridCol w:w="105"/>
            <w:gridCol w:w="3075"/>
            <w:gridCol w:w="2970"/>
          </w:tblGrid>
        </w:tblGridChange>
      </w:tblGrid>
      <w:tr>
        <w:trPr>
          <w:cantSplit w:val="0"/>
          <w:tblHeader w:val="0"/>
        </w:trPr>
        <w:tc>
          <w:tcPr>
            <w:gridSpan w:val="7"/>
            <w:shd w:fill="5853f1"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Roboto" w:cs="Roboto" w:eastAsia="Roboto" w:hAnsi="Roboto"/>
                <w:b w:val="1"/>
                <w:color w:val="ffffff"/>
                <w:sz w:val="19"/>
                <w:szCs w:val="19"/>
              </w:rPr>
            </w:pPr>
            <w:r w:rsidDel="00000000" w:rsidR="00000000" w:rsidRPr="00000000">
              <w:rPr>
                <w:rFonts w:ascii="Roboto" w:cs="Roboto" w:eastAsia="Roboto" w:hAnsi="Roboto"/>
                <w:b w:val="1"/>
                <w:color w:val="ffffff"/>
                <w:sz w:val="19"/>
                <w:szCs w:val="19"/>
                <w:rtl w:val="0"/>
              </w:rPr>
              <w:t xml:space="preserve">Project Requirements (1 point for each requirement included)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Points</w:t>
            </w:r>
          </w:p>
        </w:tc>
        <w:tc>
          <w:tcPr>
            <w:gridSpan w:val="6"/>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Requirement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rFonts w:ascii="Roboto" w:cs="Roboto" w:eastAsia="Roboto" w:hAnsi="Roboto"/>
                <w:b w:val="1"/>
                <w:sz w:val="19"/>
                <w:szCs w:val="19"/>
              </w:rPr>
            </w:pPr>
            <w:r w:rsidDel="00000000" w:rsidR="00000000" w:rsidRPr="00000000">
              <w:rPr>
                <w:rtl w:val="0"/>
              </w:rPr>
            </w:r>
          </w:p>
        </w:tc>
        <w:tc>
          <w:tcPr>
            <w:gridSpan w:val="6"/>
            <w:shd w:fill="auto" w:val="clear"/>
            <w:tcMar>
              <w:top w:w="72.0" w:type="dxa"/>
              <w:left w:w="72.0" w:type="dxa"/>
              <w:bottom w:w="72.0" w:type="dxa"/>
              <w:right w:w="72.0" w:type="dxa"/>
            </w:tcMar>
            <w:vAlign w:val="top"/>
          </w:tcPr>
          <w:p w:rsidR="00000000" w:rsidDel="00000000" w:rsidP="00000000" w:rsidRDefault="00000000" w:rsidRPr="00000000" w14:paraId="00000011">
            <w:pPr>
              <w:pageBreakBefore w:val="0"/>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Completed Data Exploration - including calculating standard deviation, variance, skewness, etc..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rFonts w:ascii="Roboto" w:cs="Roboto" w:eastAsia="Roboto" w:hAnsi="Roboto"/>
                <w:b w:val="1"/>
                <w:sz w:val="19"/>
                <w:szCs w:val="19"/>
              </w:rPr>
            </w:pPr>
            <w:r w:rsidDel="00000000" w:rsidR="00000000" w:rsidRPr="00000000">
              <w:rPr>
                <w:rtl w:val="0"/>
              </w:rPr>
            </w:r>
          </w:p>
        </w:tc>
        <w:tc>
          <w:tcPr>
            <w:gridSpan w:val="6"/>
            <w:shd w:fill="auto" w:val="clear"/>
            <w:tcMar>
              <w:top w:w="72.0" w:type="dxa"/>
              <w:left w:w="72.0" w:type="dxa"/>
              <w:bottom w:w="72.0" w:type="dxa"/>
              <w:right w:w="72.0" w:type="dxa"/>
            </w:tcMar>
            <w:vAlign w:val="top"/>
          </w:tcPr>
          <w:p w:rsidR="00000000" w:rsidDel="00000000" w:rsidP="00000000" w:rsidRDefault="00000000" w:rsidRPr="00000000" w14:paraId="00000018">
            <w:pPr>
              <w:pageBreakBefore w:val="0"/>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Completed Data Visualizations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rFonts w:ascii="Roboto" w:cs="Roboto" w:eastAsia="Roboto" w:hAnsi="Roboto"/>
                <w:b w:val="1"/>
                <w:sz w:val="19"/>
                <w:szCs w:val="19"/>
              </w:rPr>
            </w:pPr>
            <w:r w:rsidDel="00000000" w:rsidR="00000000" w:rsidRPr="00000000">
              <w:rPr>
                <w:rtl w:val="0"/>
              </w:rPr>
            </w:r>
          </w:p>
        </w:tc>
        <w:tc>
          <w:tcPr>
            <w:gridSpan w:val="6"/>
            <w:shd w:fill="auto" w:val="clear"/>
            <w:tcMar>
              <w:top w:w="72.0" w:type="dxa"/>
              <w:left w:w="72.0" w:type="dxa"/>
              <w:bottom w:w="72.0" w:type="dxa"/>
              <w:right w:w="72.0" w:type="dxa"/>
            </w:tcMar>
            <w:vAlign w:val="top"/>
          </w:tcPr>
          <w:p w:rsidR="00000000" w:rsidDel="00000000" w:rsidP="00000000" w:rsidRDefault="00000000" w:rsidRPr="00000000" w14:paraId="0000001F">
            <w:pPr>
              <w:pageBreakBefore w:val="0"/>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Completed Data Curation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rFonts w:ascii="Roboto" w:cs="Roboto" w:eastAsia="Roboto" w:hAnsi="Roboto"/>
                <w:b w:val="1"/>
                <w:sz w:val="19"/>
                <w:szCs w:val="19"/>
              </w:rPr>
            </w:pPr>
            <w:r w:rsidDel="00000000" w:rsidR="00000000" w:rsidRPr="00000000">
              <w:rPr>
                <w:rtl w:val="0"/>
              </w:rPr>
            </w:r>
          </w:p>
        </w:tc>
        <w:tc>
          <w:tcPr>
            <w:gridSpan w:val="6"/>
            <w:shd w:fill="auto" w:val="clear"/>
            <w:tcMar>
              <w:top w:w="72.0" w:type="dxa"/>
              <w:left w:w="72.0" w:type="dxa"/>
              <w:bottom w:w="72.0" w:type="dxa"/>
              <w:right w:w="72.0" w:type="dxa"/>
            </w:tcMar>
            <w:vAlign w:val="top"/>
          </w:tcPr>
          <w:p w:rsidR="00000000" w:rsidDel="00000000" w:rsidP="00000000" w:rsidRDefault="00000000" w:rsidRPr="00000000" w14:paraId="00000026">
            <w:pPr>
              <w:pageBreakBefore w:val="0"/>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Completed Feature Engineering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rFonts w:ascii="Roboto" w:cs="Roboto" w:eastAsia="Roboto" w:hAnsi="Roboto"/>
                <w:b w:val="1"/>
                <w:sz w:val="19"/>
                <w:szCs w:val="19"/>
              </w:rPr>
            </w:pPr>
            <w:r w:rsidDel="00000000" w:rsidR="00000000" w:rsidRPr="00000000">
              <w:rPr>
                <w:rtl w:val="0"/>
              </w:rPr>
            </w:r>
          </w:p>
        </w:tc>
        <w:tc>
          <w:tcPr>
            <w:gridSpan w:val="6"/>
            <w:shd w:fill="auto" w:val="clear"/>
            <w:tcMar>
              <w:top w:w="72.0" w:type="dxa"/>
              <w:left w:w="72.0" w:type="dxa"/>
              <w:bottom w:w="72.0" w:type="dxa"/>
              <w:right w:w="72.0" w:type="dxa"/>
            </w:tcMar>
            <w:vAlign w:val="top"/>
          </w:tcPr>
          <w:p w:rsidR="00000000" w:rsidDel="00000000" w:rsidP="00000000" w:rsidRDefault="00000000" w:rsidRPr="00000000" w14:paraId="0000002D">
            <w:pPr>
              <w:pageBreakBefore w:val="0"/>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Built Machine Learning Model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rFonts w:ascii="Roboto" w:cs="Roboto" w:eastAsia="Roboto" w:hAnsi="Roboto"/>
                <w:b w:val="1"/>
                <w:sz w:val="19"/>
                <w:szCs w:val="19"/>
              </w:rPr>
            </w:pPr>
            <w:r w:rsidDel="00000000" w:rsidR="00000000" w:rsidRPr="00000000">
              <w:rPr>
                <w:rtl w:val="0"/>
              </w:rPr>
            </w:r>
          </w:p>
        </w:tc>
        <w:tc>
          <w:tcPr>
            <w:gridSpan w:val="6"/>
            <w:shd w:fill="auto" w:val="clear"/>
            <w:tcMar>
              <w:top w:w="72.0" w:type="dxa"/>
              <w:left w:w="72.0" w:type="dxa"/>
              <w:bottom w:w="72.0" w:type="dxa"/>
              <w:right w:w="72.0" w:type="dxa"/>
            </w:tcMar>
            <w:vAlign w:val="top"/>
          </w:tcPr>
          <w:p w:rsidR="00000000" w:rsidDel="00000000" w:rsidP="00000000" w:rsidRDefault="00000000" w:rsidRPr="00000000" w14:paraId="00000034">
            <w:pPr>
              <w:pageBreakBefore w:val="0"/>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Described Evaluation of Model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rFonts w:ascii="Roboto" w:cs="Roboto" w:eastAsia="Roboto" w:hAnsi="Roboto"/>
                <w:b w:val="1"/>
                <w:sz w:val="19"/>
                <w:szCs w:val="19"/>
              </w:rPr>
            </w:pPr>
            <w:r w:rsidDel="00000000" w:rsidR="00000000" w:rsidRPr="00000000">
              <w:rPr>
                <w:rtl w:val="0"/>
              </w:rPr>
            </w:r>
          </w:p>
        </w:tc>
        <w:tc>
          <w:tcPr>
            <w:gridSpan w:val="6"/>
            <w:shd w:fill="auto" w:val="clear"/>
            <w:tcMar>
              <w:top w:w="72.0" w:type="dxa"/>
              <w:left w:w="72.0" w:type="dxa"/>
              <w:bottom w:w="72.0" w:type="dxa"/>
              <w:right w:w="72.0" w:type="dxa"/>
            </w:tcMar>
            <w:vAlign w:val="top"/>
          </w:tcPr>
          <w:p w:rsidR="00000000" w:rsidDel="00000000" w:rsidP="00000000" w:rsidRDefault="00000000" w:rsidRPr="00000000" w14:paraId="0000003B">
            <w:pPr>
              <w:pageBreakBefore w:val="0"/>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Completed Final Project Presentation </w:t>
            </w:r>
          </w:p>
        </w:tc>
      </w:tr>
      <w:tr>
        <w:trPr>
          <w:cantSplit w:val="0"/>
          <w:tblHeader w:val="0"/>
        </w:trPr>
        <w:tc>
          <w:tcPr>
            <w:gridSpan w:val="7"/>
            <w:shd w:fill="5853f1"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rFonts w:ascii="Roboto" w:cs="Roboto" w:eastAsia="Roboto" w:hAnsi="Roboto"/>
                <w:b w:val="1"/>
                <w:color w:val="ffffff"/>
                <w:sz w:val="19"/>
                <w:szCs w:val="19"/>
              </w:rPr>
            </w:pPr>
            <w:r w:rsidDel="00000000" w:rsidR="00000000" w:rsidRPr="00000000">
              <w:rPr>
                <w:rFonts w:ascii="Roboto" w:cs="Roboto" w:eastAsia="Roboto" w:hAnsi="Roboto"/>
                <w:b w:val="1"/>
                <w:color w:val="ffffff"/>
                <w:sz w:val="19"/>
                <w:szCs w:val="19"/>
                <w:rtl w:val="0"/>
              </w:rPr>
              <w:t xml:space="preserve">Technical Skills Mastery  (1 point for each requirement included)</w:t>
            </w:r>
          </w:p>
        </w:tc>
      </w:tr>
      <w:tr>
        <w:trPr>
          <w:cantSplit w:val="0"/>
          <w:trHeight w:val="500" w:hRule="atLeast"/>
          <w:tblHeader w:val="0"/>
        </w:trPr>
        <w:tc>
          <w:tcPr>
            <w:tcMar>
              <w:top w:w="72.0" w:type="dxa"/>
              <w:left w:w="72.0" w:type="dxa"/>
              <w:bottom w:w="72.0" w:type="dxa"/>
              <w:right w:w="72.0" w:type="dxa"/>
            </w:tcMar>
            <w:vAlign w:val="top"/>
          </w:tcPr>
          <w:p w:rsidR="00000000" w:rsidDel="00000000" w:rsidP="00000000" w:rsidRDefault="00000000" w:rsidRPr="00000000" w14:paraId="00000048">
            <w:pPr>
              <w:pageBreakBefore w:val="0"/>
              <w:widowControl w:val="0"/>
              <w:spacing w:line="240" w:lineRule="auto"/>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Points</w:t>
            </w:r>
          </w:p>
        </w:tc>
        <w:tc>
          <w:tcPr>
            <w:gridSpan w:val="4"/>
            <w:tcMar>
              <w:top w:w="72.0" w:type="dxa"/>
              <w:left w:w="72.0" w:type="dxa"/>
              <w:bottom w:w="72.0" w:type="dxa"/>
              <w:right w:w="72.0" w:type="dxa"/>
            </w:tcMar>
            <w:vAlign w:val="top"/>
          </w:tcPr>
          <w:p w:rsidR="00000000" w:rsidDel="00000000" w:rsidP="00000000" w:rsidRDefault="00000000" w:rsidRPr="00000000" w14:paraId="00000049">
            <w:pPr>
              <w:pageBreakBefore w:val="0"/>
              <w:widowControl w:val="0"/>
              <w:spacing w:line="240" w:lineRule="auto"/>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1 point</w:t>
            </w:r>
          </w:p>
          <w:p w:rsidR="00000000" w:rsidDel="00000000" w:rsidP="00000000" w:rsidRDefault="00000000" w:rsidRPr="00000000" w14:paraId="0000004A">
            <w:pPr>
              <w:pageBreakBefore w:val="0"/>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Not included</w:t>
            </w:r>
          </w:p>
        </w:tc>
        <w:tc>
          <w:tcPr>
            <w:tcMar>
              <w:top w:w="72.0" w:type="dxa"/>
              <w:left w:w="72.0" w:type="dxa"/>
              <w:bottom w:w="72.0" w:type="dxa"/>
              <w:right w:w="72.0" w:type="dxa"/>
            </w:tcMar>
            <w:vAlign w:val="top"/>
          </w:tcPr>
          <w:p w:rsidR="00000000" w:rsidDel="00000000" w:rsidP="00000000" w:rsidRDefault="00000000" w:rsidRPr="00000000" w14:paraId="0000004E">
            <w:pPr>
              <w:pageBreakBefore w:val="0"/>
              <w:widowControl w:val="0"/>
              <w:spacing w:line="240" w:lineRule="auto"/>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2 points</w:t>
            </w:r>
          </w:p>
          <w:p w:rsidR="00000000" w:rsidDel="00000000" w:rsidP="00000000" w:rsidRDefault="00000000" w:rsidRPr="00000000" w14:paraId="0000004F">
            <w:pPr>
              <w:pageBreakBefore w:val="0"/>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Some errors</w:t>
            </w:r>
          </w:p>
        </w:tc>
        <w:tc>
          <w:tcPr>
            <w:tcMar>
              <w:top w:w="72.0" w:type="dxa"/>
              <w:left w:w="72.0" w:type="dxa"/>
              <w:bottom w:w="72.0" w:type="dxa"/>
              <w:right w:w="72.0" w:type="dxa"/>
            </w:tcMar>
            <w:vAlign w:val="top"/>
          </w:tcPr>
          <w:p w:rsidR="00000000" w:rsidDel="00000000" w:rsidP="00000000" w:rsidRDefault="00000000" w:rsidRPr="00000000" w14:paraId="00000050">
            <w:pPr>
              <w:pageBreakBefore w:val="0"/>
              <w:widowControl w:val="0"/>
              <w:spacing w:line="240" w:lineRule="auto"/>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3 points</w:t>
            </w:r>
          </w:p>
          <w:p w:rsidR="00000000" w:rsidDel="00000000" w:rsidP="00000000" w:rsidRDefault="00000000" w:rsidRPr="00000000" w14:paraId="00000051">
            <w:pPr>
              <w:pageBreakBefore w:val="0"/>
              <w:widowControl w:val="0"/>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Effectively included</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52">
            <w:pPr>
              <w:pageBreakBefore w:val="0"/>
              <w:widowControl w:val="0"/>
              <w:spacing w:line="240" w:lineRule="auto"/>
              <w:rPr>
                <w:rFonts w:ascii="Roboto" w:cs="Roboto" w:eastAsia="Roboto" w:hAnsi="Roboto"/>
                <w:sz w:val="20"/>
                <w:szCs w:val="20"/>
              </w:rPr>
            </w:pPr>
            <w:r w:rsidDel="00000000" w:rsidR="00000000" w:rsidRPr="00000000">
              <w:rPr>
                <w:rtl w:val="0"/>
              </w:rPr>
            </w:r>
          </w:p>
        </w:tc>
        <w:tc>
          <w:tcPr>
            <w:gridSpan w:val="6"/>
            <w:shd w:fill="auto" w:val="clear"/>
            <w:tcMar>
              <w:top w:w="72.0" w:type="dxa"/>
              <w:left w:w="72.0" w:type="dxa"/>
              <w:bottom w:w="72.0" w:type="dxa"/>
              <w:right w:w="72.0" w:type="dxa"/>
            </w:tcMar>
            <w:vAlign w:val="top"/>
          </w:tcPr>
          <w:p w:rsidR="00000000" w:rsidDel="00000000" w:rsidP="00000000" w:rsidRDefault="00000000" w:rsidRPr="00000000" w14:paraId="00000053">
            <w:pPr>
              <w:pageBreakBefore w:val="0"/>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Coded all data exploration in Jupyter Notebook</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59">
            <w:pPr>
              <w:pageBreakBefore w:val="0"/>
              <w:widowControl w:val="0"/>
              <w:spacing w:line="240" w:lineRule="auto"/>
              <w:rPr>
                <w:rFonts w:ascii="Roboto" w:cs="Roboto" w:eastAsia="Roboto" w:hAnsi="Roboto"/>
                <w:sz w:val="20"/>
                <w:szCs w:val="20"/>
              </w:rPr>
            </w:pPr>
            <w:r w:rsidDel="00000000" w:rsidR="00000000" w:rsidRPr="00000000">
              <w:rPr>
                <w:rtl w:val="0"/>
              </w:rPr>
            </w:r>
          </w:p>
        </w:tc>
        <w:tc>
          <w:tcPr>
            <w:gridSpan w:val="6"/>
            <w:shd w:fill="auto" w:val="clear"/>
            <w:tcMar>
              <w:top w:w="72.0" w:type="dxa"/>
              <w:left w:w="72.0" w:type="dxa"/>
              <w:bottom w:w="72.0" w:type="dxa"/>
              <w:right w:w="72.0" w:type="dxa"/>
            </w:tcMar>
            <w:vAlign w:val="top"/>
          </w:tcPr>
          <w:p w:rsidR="00000000" w:rsidDel="00000000" w:rsidP="00000000" w:rsidRDefault="00000000" w:rsidRPr="00000000" w14:paraId="0000005A">
            <w:pPr>
              <w:pageBreakBefore w:val="0"/>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Coded all data visualizations for all features included in the model </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60">
            <w:pPr>
              <w:pageBreakBefore w:val="0"/>
              <w:widowControl w:val="0"/>
              <w:spacing w:line="240" w:lineRule="auto"/>
              <w:rPr>
                <w:rFonts w:ascii="Roboto" w:cs="Roboto" w:eastAsia="Roboto" w:hAnsi="Roboto"/>
                <w:sz w:val="20"/>
                <w:szCs w:val="20"/>
              </w:rPr>
            </w:pPr>
            <w:r w:rsidDel="00000000" w:rsidR="00000000" w:rsidRPr="00000000">
              <w:rPr>
                <w:rtl w:val="0"/>
              </w:rPr>
            </w:r>
          </w:p>
        </w:tc>
        <w:tc>
          <w:tcPr>
            <w:gridSpan w:val="6"/>
            <w:shd w:fill="auto" w:val="clear"/>
            <w:tcMar>
              <w:top w:w="72.0" w:type="dxa"/>
              <w:left w:w="72.0" w:type="dxa"/>
              <w:bottom w:w="72.0" w:type="dxa"/>
              <w:right w:w="72.0" w:type="dxa"/>
            </w:tcMar>
            <w:vAlign w:val="top"/>
          </w:tcPr>
          <w:p w:rsidR="00000000" w:rsidDel="00000000" w:rsidP="00000000" w:rsidRDefault="00000000" w:rsidRPr="00000000" w14:paraId="00000061">
            <w:pPr>
              <w:pageBreakBefore w:val="0"/>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Properly coded data curation with dropping missing values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67">
            <w:pPr>
              <w:pageBreakBefore w:val="0"/>
              <w:widowControl w:val="0"/>
              <w:spacing w:line="240" w:lineRule="auto"/>
              <w:rPr>
                <w:rFonts w:ascii="Roboto" w:cs="Roboto" w:eastAsia="Roboto" w:hAnsi="Roboto"/>
                <w:sz w:val="20"/>
                <w:szCs w:val="20"/>
              </w:rPr>
            </w:pPr>
            <w:r w:rsidDel="00000000" w:rsidR="00000000" w:rsidRPr="00000000">
              <w:rPr>
                <w:rtl w:val="0"/>
              </w:rPr>
            </w:r>
          </w:p>
        </w:tc>
        <w:tc>
          <w:tcPr>
            <w:gridSpan w:val="6"/>
            <w:shd w:fill="auto" w:val="clear"/>
            <w:tcMar>
              <w:top w:w="72.0" w:type="dxa"/>
              <w:left w:w="72.0" w:type="dxa"/>
              <w:bottom w:w="72.0" w:type="dxa"/>
              <w:right w:w="72.0" w:type="dxa"/>
            </w:tcMar>
            <w:vAlign w:val="top"/>
          </w:tcPr>
          <w:p w:rsidR="00000000" w:rsidDel="00000000" w:rsidP="00000000" w:rsidRDefault="00000000" w:rsidRPr="00000000" w14:paraId="00000068">
            <w:pPr>
              <w:pageBreakBefore w:val="0"/>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Coded all dummy coding (encoding) for all categorical features </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6E">
            <w:pPr>
              <w:pageBreakBefore w:val="0"/>
              <w:widowControl w:val="0"/>
              <w:spacing w:line="240" w:lineRule="auto"/>
              <w:rPr>
                <w:rFonts w:ascii="Roboto" w:cs="Roboto" w:eastAsia="Roboto" w:hAnsi="Roboto"/>
                <w:sz w:val="20"/>
                <w:szCs w:val="20"/>
              </w:rPr>
            </w:pPr>
            <w:r w:rsidDel="00000000" w:rsidR="00000000" w:rsidRPr="00000000">
              <w:rPr>
                <w:rtl w:val="0"/>
              </w:rPr>
            </w:r>
          </w:p>
        </w:tc>
        <w:tc>
          <w:tcPr>
            <w:gridSpan w:val="6"/>
            <w:shd w:fill="auto" w:val="clear"/>
            <w:tcMar>
              <w:top w:w="72.0" w:type="dxa"/>
              <w:left w:w="72.0" w:type="dxa"/>
              <w:bottom w:w="72.0" w:type="dxa"/>
              <w:right w:w="72.0" w:type="dxa"/>
            </w:tcMar>
            <w:vAlign w:val="top"/>
          </w:tcPr>
          <w:p w:rsidR="00000000" w:rsidDel="00000000" w:rsidP="00000000" w:rsidRDefault="00000000" w:rsidRPr="00000000" w14:paraId="0000006F">
            <w:pPr>
              <w:pageBreakBefore w:val="0"/>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Coded all feature engineering on the dataset</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75">
            <w:pPr>
              <w:pageBreakBefore w:val="0"/>
              <w:widowControl w:val="0"/>
              <w:spacing w:line="240" w:lineRule="auto"/>
              <w:rPr>
                <w:rFonts w:ascii="Roboto" w:cs="Roboto" w:eastAsia="Roboto" w:hAnsi="Roboto"/>
                <w:sz w:val="20"/>
                <w:szCs w:val="20"/>
              </w:rPr>
            </w:pPr>
            <w:r w:rsidDel="00000000" w:rsidR="00000000" w:rsidRPr="00000000">
              <w:rPr>
                <w:rtl w:val="0"/>
              </w:rPr>
            </w:r>
          </w:p>
        </w:tc>
        <w:tc>
          <w:tcPr>
            <w:gridSpan w:val="6"/>
            <w:shd w:fill="auto" w:val="clear"/>
            <w:tcMar>
              <w:top w:w="72.0" w:type="dxa"/>
              <w:left w:w="72.0" w:type="dxa"/>
              <w:bottom w:w="72.0" w:type="dxa"/>
              <w:right w:w="72.0" w:type="dxa"/>
            </w:tcMar>
            <w:vAlign w:val="top"/>
          </w:tcPr>
          <w:p w:rsidR="00000000" w:rsidDel="00000000" w:rsidP="00000000" w:rsidRDefault="00000000" w:rsidRPr="00000000" w14:paraId="00000076">
            <w:pPr>
              <w:pageBreakBefore w:val="0"/>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Built a supervised learning model using proper packages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7C">
            <w:pPr>
              <w:pageBreakBefore w:val="0"/>
              <w:widowControl w:val="0"/>
              <w:spacing w:line="240" w:lineRule="auto"/>
              <w:rPr>
                <w:rFonts w:ascii="Roboto" w:cs="Roboto" w:eastAsia="Roboto" w:hAnsi="Roboto"/>
                <w:sz w:val="20"/>
                <w:szCs w:val="20"/>
              </w:rPr>
            </w:pPr>
            <w:r w:rsidDel="00000000" w:rsidR="00000000" w:rsidRPr="00000000">
              <w:rPr>
                <w:rtl w:val="0"/>
              </w:rPr>
            </w:r>
          </w:p>
        </w:tc>
        <w:tc>
          <w:tcPr>
            <w:gridSpan w:val="6"/>
            <w:shd w:fill="auto" w:val="clear"/>
            <w:tcMar>
              <w:top w:w="72.0" w:type="dxa"/>
              <w:left w:w="72.0" w:type="dxa"/>
              <w:bottom w:w="72.0" w:type="dxa"/>
              <w:right w:w="72.0" w:type="dxa"/>
            </w:tcMar>
            <w:vAlign w:val="top"/>
          </w:tcPr>
          <w:p w:rsidR="00000000" w:rsidDel="00000000" w:rsidP="00000000" w:rsidRDefault="00000000" w:rsidRPr="00000000" w14:paraId="0000007D">
            <w:pPr>
              <w:pageBreakBefore w:val="0"/>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Coded model evaluation metrics</w:t>
            </w:r>
          </w:p>
        </w:tc>
      </w:tr>
      <w:tr>
        <w:trPr>
          <w:cantSplit w:val="0"/>
          <w:tblHeader w:val="0"/>
        </w:trPr>
        <w:tc>
          <w:tcPr>
            <w:gridSpan w:val="7"/>
            <w:shd w:fill="5853f1"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rFonts w:ascii="Roboto" w:cs="Roboto" w:eastAsia="Roboto" w:hAnsi="Roboto"/>
                <w:b w:val="1"/>
                <w:color w:val="ffffff"/>
                <w:sz w:val="19"/>
                <w:szCs w:val="19"/>
              </w:rPr>
            </w:pPr>
            <w:r w:rsidDel="00000000" w:rsidR="00000000" w:rsidRPr="00000000">
              <w:rPr>
                <w:rFonts w:ascii="Roboto" w:cs="Roboto" w:eastAsia="Roboto" w:hAnsi="Roboto"/>
                <w:b w:val="1"/>
                <w:color w:val="ffffff"/>
                <w:sz w:val="19"/>
                <w:szCs w:val="19"/>
                <w:rtl w:val="0"/>
              </w:rPr>
              <w:t xml:space="preserve">Code Cleanliness (1-3 points depending on cleanliness of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Points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jc w:val="center"/>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1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jc w:val="center"/>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2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jc w:val="center"/>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3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rFonts w:ascii="Roboto" w:cs="Roboto" w:eastAsia="Roboto" w:hAnsi="Roboto"/>
                <w:sz w:val="20"/>
                <w:szCs w:val="20"/>
                <w:highlight w:val="whit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Code is hard to read and disorganized. Does not make use of indenting and spacing.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Code is somewhat neat with inconsistent indenting and spacing.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Code is very neat, easy to read and makes use of indenting and spacing.</w:t>
            </w:r>
          </w:p>
        </w:tc>
      </w:tr>
      <w:tr>
        <w:trPr>
          <w:cantSplit w:val="0"/>
          <w:tblHeader w:val="0"/>
        </w:trPr>
        <w:tc>
          <w:tcPr>
            <w:gridSpan w:val="7"/>
            <w:shd w:fill="5853f1"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rFonts w:ascii="Roboto" w:cs="Roboto" w:eastAsia="Roboto" w:hAnsi="Roboto"/>
                <w:color w:val="ffffff"/>
                <w:sz w:val="19"/>
                <w:szCs w:val="19"/>
              </w:rPr>
            </w:pPr>
            <w:r w:rsidDel="00000000" w:rsidR="00000000" w:rsidRPr="00000000">
              <w:rPr>
                <w:rFonts w:ascii="Roboto" w:cs="Roboto" w:eastAsia="Roboto" w:hAnsi="Roboto"/>
                <w:b w:val="1"/>
                <w:color w:val="ffffff"/>
                <w:sz w:val="19"/>
                <w:szCs w:val="19"/>
                <w:rtl w:val="0"/>
              </w:rPr>
              <w:t xml:space="preserve">Presentation Skills (1-3 points depending on ability to effectively present projects)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Points</w:t>
            </w:r>
          </w:p>
        </w:tc>
        <w:tc>
          <w:tcPr>
            <w:gridSpan w:val="4"/>
            <w:shd w:fill="auto" w:val="clear"/>
            <w:tcMar>
              <w:top w:w="72.0" w:type="dxa"/>
              <w:left w:w="72.0" w:type="dxa"/>
              <w:bottom w:w="72.0" w:type="dxa"/>
              <w:right w:w="72.0" w:type="dxa"/>
            </w:tcMar>
            <w:vAlign w:val="top"/>
          </w:tcPr>
          <w:p w:rsidR="00000000" w:rsidDel="00000000" w:rsidP="00000000" w:rsidRDefault="00000000" w:rsidRPr="00000000" w14:paraId="000000A0">
            <w:pPr>
              <w:pageBreakBefore w:val="0"/>
              <w:widowControl w:val="0"/>
              <w:spacing w:line="240" w:lineRule="auto"/>
              <w:jc w:val="center"/>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1 point</w:t>
            </w:r>
          </w:p>
        </w:tc>
        <w:tc>
          <w:tcPr>
            <w:shd w:fill="auto" w:val="clear"/>
            <w:tcMar>
              <w:top w:w="72.0" w:type="dxa"/>
              <w:left w:w="72.0" w:type="dxa"/>
              <w:bottom w:w="72.0" w:type="dxa"/>
              <w:right w:w="72.0" w:type="dxa"/>
            </w:tcMar>
            <w:vAlign w:val="top"/>
          </w:tcPr>
          <w:p w:rsidR="00000000" w:rsidDel="00000000" w:rsidP="00000000" w:rsidRDefault="00000000" w:rsidRPr="00000000" w14:paraId="000000A4">
            <w:pPr>
              <w:pageBreakBefore w:val="0"/>
              <w:widowControl w:val="0"/>
              <w:spacing w:line="240" w:lineRule="auto"/>
              <w:jc w:val="center"/>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2 points</w:t>
            </w:r>
          </w:p>
        </w:tc>
        <w:tc>
          <w:tcPr>
            <w:shd w:fill="auto" w:val="clear"/>
            <w:tcMar>
              <w:top w:w="72.0" w:type="dxa"/>
              <w:left w:w="72.0" w:type="dxa"/>
              <w:bottom w:w="72.0" w:type="dxa"/>
              <w:right w:w="72.0" w:type="dxa"/>
            </w:tcMar>
            <w:vAlign w:val="top"/>
          </w:tcPr>
          <w:p w:rsidR="00000000" w:rsidDel="00000000" w:rsidP="00000000" w:rsidRDefault="00000000" w:rsidRPr="00000000" w14:paraId="000000A5">
            <w:pPr>
              <w:pageBreakBefore w:val="0"/>
              <w:widowControl w:val="0"/>
              <w:spacing w:line="240" w:lineRule="auto"/>
              <w:jc w:val="center"/>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3 points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A6">
            <w:pPr>
              <w:pageBreakBefore w:val="0"/>
              <w:widowControl w:val="0"/>
              <w:spacing w:line="240" w:lineRule="auto"/>
              <w:rPr>
                <w:rFonts w:ascii="Roboto" w:cs="Roboto" w:eastAsia="Roboto" w:hAnsi="Roboto"/>
                <w:sz w:val="20"/>
                <w:szCs w:val="20"/>
                <w:highlight w:val="white"/>
              </w:rPr>
            </w:pPr>
            <w:r w:rsidDel="00000000" w:rsidR="00000000" w:rsidRPr="00000000">
              <w:rPr>
                <w:rtl w:val="0"/>
              </w:rPr>
            </w:r>
          </w:p>
        </w:tc>
        <w:tc>
          <w:tcPr>
            <w:gridSpan w:val="4"/>
            <w:shd w:fill="auto" w:val="clear"/>
            <w:tcMar>
              <w:top w:w="72.0" w:type="dxa"/>
              <w:left w:w="72.0" w:type="dxa"/>
              <w:bottom w:w="72.0" w:type="dxa"/>
              <w:right w:w="72.0" w:type="dxa"/>
            </w:tcMar>
            <w:vAlign w:val="top"/>
          </w:tcPr>
          <w:p w:rsidR="00000000" w:rsidDel="00000000" w:rsidP="00000000" w:rsidRDefault="00000000" w:rsidRPr="00000000" w14:paraId="000000A7">
            <w:pPr>
              <w:pageBreakBefore w:val="0"/>
              <w:widowControl w:val="0"/>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Objective cannot be determined. </w:t>
            </w:r>
          </w:p>
          <w:p w:rsidR="00000000" w:rsidDel="00000000" w:rsidP="00000000" w:rsidRDefault="00000000" w:rsidRPr="00000000" w14:paraId="000000A8">
            <w:pPr>
              <w:pageBreakBefore w:val="0"/>
              <w:widowControl w:val="0"/>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Speaker is unable to deliver the presentation effectively. </w:t>
            </w:r>
          </w:p>
        </w:tc>
        <w:tc>
          <w:tcPr>
            <w:shd w:fill="auto" w:val="clear"/>
            <w:tcMar>
              <w:top w:w="72.0" w:type="dxa"/>
              <w:left w:w="72.0" w:type="dxa"/>
              <w:bottom w:w="72.0" w:type="dxa"/>
              <w:right w:w="72.0" w:type="dxa"/>
            </w:tcMar>
            <w:vAlign w:val="top"/>
          </w:tcPr>
          <w:p w:rsidR="00000000" w:rsidDel="00000000" w:rsidP="00000000" w:rsidRDefault="00000000" w:rsidRPr="00000000" w14:paraId="000000AC">
            <w:pPr>
              <w:pageBreakBefore w:val="0"/>
              <w:widowControl w:val="0"/>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Objective is not immediately clear; some additional content is needed to support the objective. Some degree of nervousness is apparent; speakers may speak too slowly or quickly, too loudly or softly; fillers are noticeable. </w:t>
            </w:r>
          </w:p>
        </w:tc>
        <w:tc>
          <w:tcPr>
            <w:shd w:fill="auto" w:val="clear"/>
            <w:tcMar>
              <w:top w:w="72.0" w:type="dxa"/>
              <w:left w:w="72.0" w:type="dxa"/>
              <w:bottom w:w="72.0" w:type="dxa"/>
              <w:right w:w="72.0" w:type="dxa"/>
            </w:tcMar>
            <w:vAlign w:val="top"/>
          </w:tcPr>
          <w:p w:rsidR="00000000" w:rsidDel="00000000" w:rsidP="00000000" w:rsidRDefault="00000000" w:rsidRPr="00000000" w14:paraId="000000AD">
            <w:pPr>
              <w:pageBreakBefore w:val="0"/>
              <w:widowControl w:val="0"/>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Objective of the presentation is easily identified; content supports the objective. Speaker is clear in their communication style. </w:t>
            </w:r>
          </w:p>
        </w:tc>
      </w:tr>
      <w:tr>
        <w:trPr>
          <w:cantSplit w:val="0"/>
          <w:tblHeader w:val="0"/>
        </w:trPr>
        <w:tc>
          <w:tcPr>
            <w:gridSpan w:val="7"/>
            <w:shd w:fill="5853f1"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Roboto" w:cs="Roboto" w:eastAsia="Roboto" w:hAnsi="Roboto"/>
                <w:color w:val="ffffff"/>
                <w:sz w:val="19"/>
                <w:szCs w:val="19"/>
              </w:rPr>
            </w:pPr>
            <w:r w:rsidDel="00000000" w:rsidR="00000000" w:rsidRPr="00000000">
              <w:rPr>
                <w:rFonts w:ascii="Roboto" w:cs="Roboto" w:eastAsia="Roboto" w:hAnsi="Roboto"/>
                <w:b w:val="1"/>
                <w:color w:val="ffffff"/>
                <w:sz w:val="19"/>
                <w:szCs w:val="19"/>
                <w:rtl w:val="0"/>
              </w:rPr>
              <w:t xml:space="preserve">Presentation Content (1-3 points depending on ability to effectively explain project in presentation)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Points</w:t>
            </w:r>
          </w:p>
        </w:tc>
        <w:tc>
          <w:tcPr>
            <w:gridSpan w:val="4"/>
            <w:shd w:fill="auto" w:val="clear"/>
            <w:tcMar>
              <w:top w:w="72.0" w:type="dxa"/>
              <w:left w:w="72.0" w:type="dxa"/>
              <w:bottom w:w="72.0" w:type="dxa"/>
              <w:right w:w="72.0" w:type="dxa"/>
            </w:tcMar>
            <w:vAlign w:val="top"/>
          </w:tcPr>
          <w:p w:rsidR="00000000" w:rsidDel="00000000" w:rsidP="00000000" w:rsidRDefault="00000000" w:rsidRPr="00000000" w14:paraId="000000B6">
            <w:pPr>
              <w:widowControl w:val="0"/>
              <w:spacing w:line="240" w:lineRule="auto"/>
              <w:jc w:val="center"/>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1 point</w:t>
            </w:r>
          </w:p>
        </w:tc>
        <w:tc>
          <w:tcPr>
            <w:shd w:fill="auto" w:val="clear"/>
            <w:tcMar>
              <w:top w:w="72.0" w:type="dxa"/>
              <w:left w:w="72.0" w:type="dxa"/>
              <w:bottom w:w="72.0" w:type="dxa"/>
              <w:right w:w="72.0" w:type="dxa"/>
            </w:tcMar>
            <w:vAlign w:val="top"/>
          </w:tcPr>
          <w:p w:rsidR="00000000" w:rsidDel="00000000" w:rsidP="00000000" w:rsidRDefault="00000000" w:rsidRPr="00000000" w14:paraId="000000BA">
            <w:pPr>
              <w:widowControl w:val="0"/>
              <w:spacing w:line="240" w:lineRule="auto"/>
              <w:jc w:val="center"/>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2 points</w:t>
            </w:r>
          </w:p>
        </w:tc>
        <w:tc>
          <w:tcPr>
            <w:shd w:fill="auto" w:val="clear"/>
            <w:tcMar>
              <w:top w:w="72.0" w:type="dxa"/>
              <w:left w:w="72.0" w:type="dxa"/>
              <w:bottom w:w="72.0" w:type="dxa"/>
              <w:right w:w="72.0" w:type="dxa"/>
            </w:tcMar>
            <w:vAlign w:val="top"/>
          </w:tcPr>
          <w:p w:rsidR="00000000" w:rsidDel="00000000" w:rsidP="00000000" w:rsidRDefault="00000000" w:rsidRPr="00000000" w14:paraId="000000BB">
            <w:pPr>
              <w:widowControl w:val="0"/>
              <w:spacing w:line="240" w:lineRule="auto"/>
              <w:jc w:val="center"/>
              <w:rPr>
                <w:rFonts w:ascii="Roboto" w:cs="Roboto" w:eastAsia="Roboto" w:hAnsi="Roboto"/>
                <w:b w:val="1"/>
                <w:sz w:val="19"/>
                <w:szCs w:val="19"/>
              </w:rPr>
            </w:pPr>
            <w:r w:rsidDel="00000000" w:rsidR="00000000" w:rsidRPr="00000000">
              <w:rPr>
                <w:rFonts w:ascii="Roboto" w:cs="Roboto" w:eastAsia="Roboto" w:hAnsi="Roboto"/>
                <w:b w:val="1"/>
                <w:sz w:val="19"/>
                <w:szCs w:val="19"/>
                <w:rtl w:val="0"/>
              </w:rPr>
              <w:t xml:space="preserve">3 points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BC">
            <w:pPr>
              <w:widowControl w:val="0"/>
              <w:spacing w:line="240" w:lineRule="auto"/>
              <w:rPr>
                <w:rFonts w:ascii="Roboto" w:cs="Roboto" w:eastAsia="Roboto" w:hAnsi="Roboto"/>
                <w:sz w:val="20"/>
                <w:szCs w:val="20"/>
                <w:highlight w:val="white"/>
              </w:rPr>
            </w:pPr>
            <w:r w:rsidDel="00000000" w:rsidR="00000000" w:rsidRPr="00000000">
              <w:rPr>
                <w:rtl w:val="0"/>
              </w:rPr>
            </w:r>
          </w:p>
        </w:tc>
        <w:tc>
          <w:tcPr>
            <w:gridSpan w:val="4"/>
            <w:shd w:fill="auto" w:val="clear"/>
            <w:tcMar>
              <w:top w:w="72.0" w:type="dxa"/>
              <w:left w:w="72.0" w:type="dxa"/>
              <w:bottom w:w="72.0" w:type="dxa"/>
              <w:right w:w="72.0" w:type="dxa"/>
            </w:tcMar>
            <w:vAlign w:val="top"/>
          </w:tcPr>
          <w:p w:rsidR="00000000" w:rsidDel="00000000" w:rsidP="00000000" w:rsidRDefault="00000000" w:rsidRPr="00000000" w14:paraId="000000BD">
            <w:pPr>
              <w:widowControl w:val="0"/>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Objective cannot be determined. </w:t>
            </w:r>
          </w:p>
          <w:p w:rsidR="00000000" w:rsidDel="00000000" w:rsidP="00000000" w:rsidRDefault="00000000" w:rsidRPr="00000000" w14:paraId="000000BE">
            <w:pPr>
              <w:widowControl w:val="0"/>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The presentation did not include a clear data prep process for the project and the model evaluation was unclear. Slides are unorganized and the presentation format is not ready to present.</w:t>
            </w:r>
          </w:p>
        </w:tc>
        <w:tc>
          <w:tcPr>
            <w:shd w:fill="auto" w:val="clear"/>
            <w:tcMar>
              <w:top w:w="72.0" w:type="dxa"/>
              <w:left w:w="72.0" w:type="dxa"/>
              <w:bottom w:w="72.0" w:type="dxa"/>
              <w:right w:w="72.0" w:type="dxa"/>
            </w:tcMar>
            <w:vAlign w:val="top"/>
          </w:tcPr>
          <w:p w:rsidR="00000000" w:rsidDel="00000000" w:rsidP="00000000" w:rsidRDefault="00000000" w:rsidRPr="00000000" w14:paraId="000000C2">
            <w:pPr>
              <w:widowControl w:val="0"/>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Objective is not immediately clear; some additional content is needed to support the objective. Some explanation of data prep; Some clarity of the model evaluation; Slides have some organization and the presentation format is almost ready to present.</w:t>
            </w:r>
          </w:p>
        </w:tc>
        <w:tc>
          <w:tcPr>
            <w:shd w:fill="auto" w:val="clear"/>
            <w:tcMar>
              <w:top w:w="72.0" w:type="dxa"/>
              <w:left w:w="72.0" w:type="dxa"/>
              <w:bottom w:w="72.0" w:type="dxa"/>
              <w:right w:w="72.0" w:type="dxa"/>
            </w:tcMar>
            <w:vAlign w:val="top"/>
          </w:tcPr>
          <w:p w:rsidR="00000000" w:rsidDel="00000000" w:rsidP="00000000" w:rsidRDefault="00000000" w:rsidRPr="00000000" w14:paraId="000000C3">
            <w:pPr>
              <w:widowControl w:val="0"/>
              <w:spacing w:line="24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Objective of the presentation is easily identified; Clear content on data prep; Clear understanding on model evaluation. Speaker is clear in their communication style. Slides are organized and the presentation format is ready to present.</w:t>
            </w:r>
          </w:p>
        </w:tc>
      </w:tr>
      <w:tr>
        <w:trPr>
          <w:cantSplit w:val="0"/>
          <w:tblHeader w:val="0"/>
        </w:trPr>
        <w:tc>
          <w:tcPr>
            <w:gridSpan w:val="7"/>
            <w:shd w:fill="5853f1"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rFonts w:ascii="Roboto" w:cs="Roboto" w:eastAsia="Roboto" w:hAnsi="Roboto"/>
                <w:b w:val="1"/>
                <w:color w:val="ffffff"/>
                <w:sz w:val="19"/>
                <w:szCs w:val="19"/>
              </w:rPr>
            </w:pPr>
            <w:r w:rsidDel="00000000" w:rsidR="00000000" w:rsidRPr="00000000">
              <w:rPr>
                <w:rFonts w:ascii="Roboto" w:cs="Roboto" w:eastAsia="Roboto" w:hAnsi="Roboto"/>
                <w:b w:val="1"/>
                <w:color w:val="ffffff"/>
                <w:sz w:val="19"/>
                <w:szCs w:val="19"/>
                <w:rtl w:val="0"/>
              </w:rPr>
              <w:t xml:space="preserve">Total Points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rPr>
                <w:rFonts w:ascii="Roboto" w:cs="Roboto" w:eastAsia="Roboto" w:hAnsi="Roboto"/>
                <w:sz w:val="19"/>
                <w:szCs w:val="19"/>
                <w:highlight w:val="whit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Instructor comments: The presentation skills are included in case you have time for students to present their final project, but can be removed if not all students are able to present their final project.</w:t>
            </w:r>
          </w:p>
          <w:p w:rsidR="00000000" w:rsidDel="00000000" w:rsidP="00000000" w:rsidRDefault="00000000" w:rsidRPr="00000000" w14:paraId="000000CD">
            <w:pPr>
              <w:pageBreakBefore w:val="0"/>
              <w:widowControl w:val="0"/>
              <w:spacing w:line="240" w:lineRule="auto"/>
              <w:rPr>
                <w:rFonts w:ascii="Roboto" w:cs="Roboto" w:eastAsia="Roboto" w:hAnsi="Roboto"/>
                <w:b w:val="1"/>
                <w:sz w:val="20"/>
                <w:szCs w:val="20"/>
              </w:rPr>
            </w:pPr>
            <w:r w:rsidDel="00000000" w:rsidR="00000000" w:rsidRPr="00000000">
              <w:rPr>
                <w:rtl w:val="0"/>
              </w:rPr>
            </w:r>
          </w:p>
        </w:tc>
      </w:tr>
    </w:tbl>
    <w:p w:rsidR="00000000" w:rsidDel="00000000" w:rsidP="00000000" w:rsidRDefault="00000000" w:rsidRPr="00000000" w14:paraId="000000D3">
      <w:pPr>
        <w:pageBreakBefore w:val="0"/>
        <w:rPr>
          <w:rFonts w:ascii="Roboto" w:cs="Roboto" w:eastAsia="Roboto" w:hAnsi="Roboto"/>
          <w:sz w:val="20"/>
          <w:szCs w:val="2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4">
    <w:pPr>
      <w:pageBreakBefore w:val="0"/>
      <w:jc w:val="right"/>
      <w:rPr>
        <w:b w:val="1"/>
      </w:rPr>
    </w:pPr>
    <w:r w:rsidDel="00000000" w:rsidR="00000000" w:rsidRPr="00000000">
      <w:rPr>
        <w:b w:val="1"/>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1885950</wp:posOffset>
          </wp:positionH>
          <wp:positionV relativeFrom="paragraph">
            <wp:posOffset>-123824</wp:posOffset>
          </wp:positionV>
          <wp:extent cx="2301333" cy="604838"/>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
                  <a:srcRect b="39744" l="15701" r="16029" t="42438"/>
                  <a:stretch>
                    <a:fillRect/>
                  </a:stretch>
                </pic:blipFill>
                <pic:spPr>
                  <a:xfrm>
                    <a:off x="0" y="0"/>
                    <a:ext cx="2301333" cy="604838"/>
                  </a:xfrm>
                  <a:prstGeom prst="rect"/>
                  <a:ln/>
                </pic:spPr>
              </pic:pic>
            </a:graphicData>
          </a:graphic>
        </wp:anchor>
      </w:drawing>
    </w:r>
  </w:p>
  <w:p w:rsidR="00000000" w:rsidDel="00000000" w:rsidP="00000000" w:rsidRDefault="00000000" w:rsidRPr="00000000" w14:paraId="000000D5">
    <w:pPr>
      <w:pageBreakBefore w:val="0"/>
      <w:jc w:val="right"/>
      <w:rPr>
        <w:b w:val="1"/>
      </w:rPr>
    </w:pPr>
    <w:r w:rsidDel="00000000" w:rsidR="00000000" w:rsidRPr="00000000">
      <w:rPr>
        <w:rtl w:val="0"/>
      </w:rPr>
    </w:r>
  </w:p>
  <w:p w:rsidR="00000000" w:rsidDel="00000000" w:rsidP="00000000" w:rsidRDefault="00000000" w:rsidRPr="00000000" w14:paraId="000000D6">
    <w:pPr>
      <w:pageBreakBefore w:val="0"/>
      <w:jc w:val="center"/>
      <w:rPr>
        <w:b w:val="1"/>
        <w:sz w:val="28"/>
        <w:szCs w:val="28"/>
      </w:rPr>
    </w:pPr>
    <w:r w:rsidDel="00000000" w:rsidR="00000000" w:rsidRPr="00000000">
      <w:rPr>
        <w:rtl w:val="0"/>
      </w:rPr>
    </w:r>
  </w:p>
  <w:p w:rsidR="00000000" w:rsidDel="00000000" w:rsidP="00000000" w:rsidRDefault="00000000" w:rsidRPr="00000000" w14:paraId="000000D7">
    <w:pPr>
      <w:pageBreakBefore w:val="0"/>
      <w:jc w:val="center"/>
      <w:rPr>
        <w:b w:val="1"/>
        <w:sz w:val="28"/>
        <w:szCs w:val="28"/>
      </w:rPr>
    </w:pPr>
    <w:r w:rsidDel="00000000" w:rsidR="00000000" w:rsidRPr="00000000">
      <w:rPr>
        <w:b w:val="1"/>
        <w:sz w:val="28"/>
        <w:szCs w:val="28"/>
        <w:rtl w:val="0"/>
      </w:rPr>
      <w:t xml:space="preserve">Data Science</w:t>
    </w:r>
  </w:p>
  <w:p w:rsidR="00000000" w:rsidDel="00000000" w:rsidP="00000000" w:rsidRDefault="00000000" w:rsidRPr="00000000" w14:paraId="000000D8">
    <w:pPr>
      <w:pageBreakBefore w:val="0"/>
      <w:jc w:val="center"/>
      <w:rPr>
        <w:sz w:val="28"/>
        <w:szCs w:val="28"/>
      </w:rPr>
    </w:pPr>
    <w:r w:rsidDel="00000000" w:rsidR="00000000" w:rsidRPr="00000000">
      <w:rPr>
        <w:b w:val="1"/>
        <w:sz w:val="28"/>
        <w:szCs w:val="28"/>
        <w:rtl w:val="0"/>
      </w:rPr>
      <w:t xml:space="preserve">Final Project </w:t>
    </w:r>
    <w:r w:rsidDel="00000000" w:rsidR="00000000" w:rsidRPr="00000000">
      <w:rPr>
        <w:b w:val="1"/>
        <w:sz w:val="28"/>
        <w:szCs w:val="28"/>
        <w:rtl w:val="0"/>
      </w:rPr>
      <w:t xml:space="preserve">Assignment: </w:t>
    </w:r>
    <w:r w:rsidDel="00000000" w:rsidR="00000000" w:rsidRPr="00000000">
      <w:rPr>
        <w:sz w:val="28"/>
        <w:szCs w:val="28"/>
        <w:rtl w:val="0"/>
      </w:rPr>
      <w:t xml:space="preserve">Final Data Science Project</w:t>
    </w:r>
  </w:p>
  <w:p w:rsidR="00000000" w:rsidDel="00000000" w:rsidP="00000000" w:rsidRDefault="00000000" w:rsidRPr="00000000" w14:paraId="000000D9">
    <w:pPr>
      <w:pageBreakBefore w:val="0"/>
      <w:spacing w:after="120" w:before="120" w:line="240" w:lineRule="auto"/>
      <w:ind w:left="-450" w:firstLine="0"/>
      <w:rPr>
        <w:sz w:val="20"/>
        <w:szCs w:val="20"/>
      </w:rPr>
    </w:pPr>
    <w:r w:rsidDel="00000000" w:rsidR="00000000" w:rsidRPr="00000000">
      <w:rPr>
        <w:b w:val="1"/>
        <w:sz w:val="20"/>
        <w:szCs w:val="20"/>
        <w:rtl w:val="0"/>
      </w:rPr>
      <w:t xml:space="preserve">Objective:</w:t>
    </w:r>
    <w:r w:rsidDel="00000000" w:rsidR="00000000" w:rsidRPr="00000000">
      <w:rPr>
        <w:sz w:val="20"/>
        <w:szCs w:val="20"/>
        <w:rtl w:val="0"/>
      </w:rPr>
      <w:t xml:space="preserve"> </w:t>
    </w:r>
    <w:r w:rsidDel="00000000" w:rsidR="00000000" w:rsidRPr="00000000">
      <w:rPr>
        <w:sz w:val="20"/>
        <w:szCs w:val="20"/>
        <w:rtl w:val="0"/>
      </w:rPr>
      <w:t xml:space="preserve"> The goal of this final project is for students to combine all the skills that they have gained over the course of the fellowship to use data science methods to build a predictive model from start to completion.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