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15E79" w14:textId="77777777" w:rsidR="00F90D84" w:rsidRDefault="008E679F">
      <w:pPr>
        <w:rPr>
          <w:rFonts w:ascii="Proxima Nova Semibold" w:eastAsia="Proxima Nova Semibold" w:hAnsi="Proxima Nova Semibold" w:cs="Proxima Nova Semibold"/>
          <w:sz w:val="72"/>
          <w:szCs w:val="72"/>
        </w:rPr>
      </w:pPr>
      <w:r>
        <w:rPr>
          <w:rFonts w:ascii="Proxima Nova" w:eastAsia="Proxima Nova" w:hAnsi="Proxima Nova" w:cs="Proxima Nova"/>
          <w:b/>
          <w:color w:val="222222"/>
          <w:highlight w:val="yellow"/>
        </w:rPr>
        <w:t xml:space="preserve">Please note: This file is a template for all students to make a personal copy of.  You should be able to make a copy of this file with read-only access. </w:t>
      </w:r>
    </w:p>
    <w:p w14:paraId="0E82405F" w14:textId="77777777" w:rsidR="00F90D84" w:rsidRDefault="008E679F">
      <w:pPr>
        <w:rPr>
          <w:rFonts w:ascii="Proxima Nova" w:eastAsia="Proxima Nova" w:hAnsi="Proxima Nova" w:cs="Proxima Nova"/>
          <w:b/>
          <w:color w:val="222222"/>
          <w:highlight w:val="yellow"/>
        </w:rPr>
      </w:pPr>
      <w:r>
        <w:rPr>
          <w:rFonts w:ascii="Proxima Nova Semibold" w:eastAsia="Proxima Nova Semibold" w:hAnsi="Proxima Nova Semibold" w:cs="Proxima Nova Semibold"/>
          <w:sz w:val="72"/>
          <w:szCs w:val="72"/>
        </w:rPr>
        <w:t>UX Skills Reflection</w:t>
      </w:r>
    </w:p>
    <w:p w14:paraId="35EC2C18" w14:textId="77777777" w:rsidR="00F90D84" w:rsidRDefault="00F90D84">
      <w:pPr>
        <w:rPr>
          <w:rFonts w:ascii="Proxima Nova" w:eastAsia="Proxima Nova" w:hAnsi="Proxima Nova" w:cs="Proxima Nova"/>
          <w:color w:val="222222"/>
          <w:highlight w:val="yellow"/>
        </w:rPr>
      </w:pPr>
    </w:p>
    <w:p w14:paraId="4064554F" w14:textId="77777777" w:rsidR="00F90D84" w:rsidRDefault="008E679F">
      <w:pPr>
        <w:rPr>
          <w:rFonts w:ascii="Proxima Nova" w:eastAsia="Proxima Nova" w:hAnsi="Proxima Nova" w:cs="Proxima Nova"/>
          <w:color w:val="222222"/>
        </w:rPr>
      </w:pPr>
      <w:r>
        <w:rPr>
          <w:rFonts w:ascii="Proxima Nova" w:eastAsia="Proxima Nova" w:hAnsi="Proxima Nova" w:cs="Proxima Nova"/>
          <w:b/>
          <w:color w:val="222222"/>
        </w:rPr>
        <w:t xml:space="preserve">Make a copy </w:t>
      </w:r>
      <w:r>
        <w:rPr>
          <w:rFonts w:ascii="Proxima Nova" w:eastAsia="Proxima Nova" w:hAnsi="Proxima Nova" w:cs="Proxima Nova"/>
          <w:color w:val="222222"/>
        </w:rPr>
        <w:t xml:space="preserve">of this document and rate yourself on a scale of 1–3 for each skill </w:t>
      </w:r>
      <w:r>
        <w:rPr>
          <w:rFonts w:ascii="Proxima Nova" w:eastAsia="Proxima Nova" w:hAnsi="Proxima Nova" w:cs="Proxima Nova"/>
          <w:color w:val="222222"/>
        </w:rPr>
        <w:t xml:space="preserve">listed. </w:t>
      </w:r>
    </w:p>
    <w:p w14:paraId="64298134" w14:textId="77777777" w:rsidR="00F90D84" w:rsidRDefault="00F90D84">
      <w:pPr>
        <w:rPr>
          <w:rFonts w:ascii="Proxima Nova" w:eastAsia="Proxima Nova" w:hAnsi="Proxima Nova" w:cs="Proxima Nova"/>
          <w:color w:val="222222"/>
        </w:rPr>
      </w:pPr>
    </w:p>
    <w:p w14:paraId="274E8900" w14:textId="77777777" w:rsidR="00F90D84" w:rsidRDefault="008E679F">
      <w:pPr>
        <w:rPr>
          <w:rFonts w:ascii="Proxima Nova" w:eastAsia="Proxima Nova" w:hAnsi="Proxima Nova" w:cs="Proxima Nova"/>
          <w:color w:val="222222"/>
        </w:rPr>
      </w:pPr>
      <w:r>
        <w:rPr>
          <w:rFonts w:ascii="Proxima Nova" w:eastAsia="Proxima Nova" w:hAnsi="Proxima Nova" w:cs="Proxima Nova"/>
          <w:color w:val="222222"/>
        </w:rPr>
        <w:t>1: I have no idea how to do that</w:t>
      </w:r>
    </w:p>
    <w:p w14:paraId="0AEA8810" w14:textId="77777777" w:rsidR="00F90D84" w:rsidRDefault="008E679F">
      <w:pPr>
        <w:rPr>
          <w:rFonts w:ascii="Proxima Nova" w:eastAsia="Proxima Nova" w:hAnsi="Proxima Nova" w:cs="Proxima Nova"/>
          <w:color w:val="222222"/>
        </w:rPr>
      </w:pPr>
      <w:r>
        <w:rPr>
          <w:rFonts w:ascii="Proxima Nova" w:eastAsia="Proxima Nova" w:hAnsi="Proxima Nova" w:cs="Proxima Nova"/>
          <w:color w:val="222222"/>
        </w:rPr>
        <w:t>2: I could use a refresher on how to do that</w:t>
      </w:r>
    </w:p>
    <w:p w14:paraId="62729717" w14:textId="77777777" w:rsidR="00F90D84" w:rsidRDefault="008E679F">
      <w:pPr>
        <w:rPr>
          <w:rFonts w:ascii="Proxima Nova" w:eastAsia="Proxima Nova" w:hAnsi="Proxima Nova" w:cs="Proxima Nova"/>
          <w:color w:val="222222"/>
        </w:rPr>
      </w:pPr>
      <w:r>
        <w:rPr>
          <w:rFonts w:ascii="Proxima Nova" w:eastAsia="Proxima Nova" w:hAnsi="Proxima Nova" w:cs="Proxima Nova"/>
          <w:color w:val="222222"/>
        </w:rPr>
        <w:t>3: I'm an expert at this</w:t>
      </w:r>
    </w:p>
    <w:p w14:paraId="611B3FEB" w14:textId="77777777" w:rsidR="00F90D84" w:rsidRDefault="00F90D84">
      <w:pPr>
        <w:rPr>
          <w:rFonts w:ascii="Proxima Nova" w:eastAsia="Proxima Nova" w:hAnsi="Proxima Nova" w:cs="Proxima Nova"/>
          <w:color w:val="222222"/>
        </w:rPr>
      </w:pPr>
    </w:p>
    <w:p w14:paraId="6D701028" w14:textId="77777777" w:rsidR="00F90D84" w:rsidRDefault="008E679F">
      <w:pPr>
        <w:rPr>
          <w:rFonts w:ascii="Proxima Nova" w:eastAsia="Proxima Nova" w:hAnsi="Proxima Nova" w:cs="Proxima Nova"/>
          <w:color w:val="222222"/>
        </w:rPr>
      </w:pPr>
      <w:r>
        <w:rPr>
          <w:rFonts w:ascii="Proxima Nova" w:eastAsia="Proxima Nova" w:hAnsi="Proxima Nova" w:cs="Proxima Nova"/>
          <w:color w:val="222222"/>
        </w:rPr>
        <w:t xml:space="preserve">Keep track of this document so you can take inventory after you've completed the course! </w:t>
      </w:r>
    </w:p>
    <w:p w14:paraId="7F28BD0C" w14:textId="77777777" w:rsidR="00F90D84" w:rsidRDefault="00F90D84">
      <w:pPr>
        <w:rPr>
          <w:rFonts w:ascii="Proxima Nova" w:eastAsia="Proxima Nova" w:hAnsi="Proxima Nova" w:cs="Proxima Nova"/>
          <w:color w:val="222222"/>
        </w:rPr>
      </w:pPr>
    </w:p>
    <w:tbl>
      <w:tblPr>
        <w:tblStyle w:val="a"/>
        <w:tblW w:w="9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1"/>
        <w:gridCol w:w="2212"/>
        <w:gridCol w:w="2212"/>
      </w:tblGrid>
      <w:tr w:rsidR="00F90D84" w14:paraId="069EE932" w14:textId="77777777">
        <w:trPr>
          <w:trHeight w:val="480"/>
        </w:trPr>
        <w:tc>
          <w:tcPr>
            <w:tcW w:w="4950" w:type="dxa"/>
            <w:shd w:val="clear" w:color="auto" w:fill="E51B2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7290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  <w:color w:val="FFFFFF"/>
              </w:rPr>
            </w:pPr>
            <w:r>
              <w:rPr>
                <w:rFonts w:ascii="Proxima Nova" w:eastAsia="Proxima Nova" w:hAnsi="Proxima Nova" w:cs="Proxima Nova"/>
                <w:b/>
                <w:color w:val="FFFFFF"/>
              </w:rPr>
              <w:t>Skill</w:t>
            </w:r>
          </w:p>
        </w:tc>
        <w:tc>
          <w:tcPr>
            <w:tcW w:w="2212" w:type="dxa"/>
            <w:shd w:val="clear" w:color="auto" w:fill="E51B2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EC3C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  <w:i/>
                <w:color w:val="FFFFFF"/>
              </w:rPr>
            </w:pPr>
            <w:r>
              <w:rPr>
                <w:rFonts w:ascii="Proxima Nova" w:eastAsia="Proxima Nova" w:hAnsi="Proxima Nova" w:cs="Proxima Nova"/>
                <w:b/>
                <w:color w:val="FFFFFF"/>
              </w:rPr>
              <w:t>Pre-Course</w:t>
            </w:r>
          </w:p>
        </w:tc>
        <w:tc>
          <w:tcPr>
            <w:tcW w:w="2212" w:type="dxa"/>
            <w:shd w:val="clear" w:color="auto" w:fill="E51B2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7F2E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  <w:color w:val="FFFFFF"/>
              </w:rPr>
            </w:pPr>
            <w:r>
              <w:rPr>
                <w:rFonts w:ascii="Proxima Nova" w:eastAsia="Proxima Nova" w:hAnsi="Proxima Nova" w:cs="Proxima Nova"/>
                <w:b/>
                <w:color w:val="FFFFFF"/>
              </w:rPr>
              <w:t>Post-Course</w:t>
            </w:r>
          </w:p>
        </w:tc>
      </w:tr>
      <w:tr w:rsidR="00F90D84" w14:paraId="4E59EE6E" w14:textId="77777777">
        <w:trPr>
          <w:trHeight w:val="440"/>
        </w:trPr>
        <w:tc>
          <w:tcPr>
            <w:tcW w:w="9374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E2B5" w14:textId="77777777" w:rsidR="00F90D84" w:rsidRDefault="008E679F">
            <w:pPr>
              <w:jc w:val="center"/>
              <w:rPr>
                <w:rFonts w:ascii="Proxima Nova" w:eastAsia="Proxima Nova" w:hAnsi="Proxima Nova" w:cs="Proxima Nova"/>
                <w:b/>
                <w:color w:val="222222"/>
              </w:rPr>
            </w:pPr>
            <w:r>
              <w:rPr>
                <w:rFonts w:ascii="Proxima Nova" w:eastAsia="Proxima Nova" w:hAnsi="Proxima Nova" w:cs="Proxima Nova"/>
                <w:b/>
                <w:color w:val="222222"/>
              </w:rPr>
              <w:t>Research</w:t>
            </w:r>
          </w:p>
        </w:tc>
      </w:tr>
      <w:tr w:rsidR="00F90D84" w14:paraId="7D220EA3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C009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Selects the appropriate research method to understand the audience of a product or service.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FD73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F913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6FC0C817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8106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 xml:space="preserve">Conducts user interviews that solicit unbiased information from participants. 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75C1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5E41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5EA01CCC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0A73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Synthesizes user research into effective problem statements and hypotheses.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AD6E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0BAA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3</w:t>
            </w:r>
          </w:p>
        </w:tc>
      </w:tr>
      <w:tr w:rsidR="00F90D84" w14:paraId="42F741AB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A61C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Completes competitive analyses to uncover areas of improvement and innovation.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A5E81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6F00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3</w:t>
            </w:r>
          </w:p>
        </w:tc>
      </w:tr>
      <w:tr w:rsidR="00F90D84" w14:paraId="4DE45A28" w14:textId="77777777">
        <w:trPr>
          <w:trHeight w:val="480"/>
        </w:trPr>
        <w:tc>
          <w:tcPr>
            <w:tcW w:w="9374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21E7" w14:textId="77777777" w:rsidR="00F90D84" w:rsidRDefault="008E679F">
            <w:pPr>
              <w:jc w:val="center"/>
              <w:rPr>
                <w:rFonts w:ascii="Proxima Nova" w:eastAsia="Proxima Nova" w:hAnsi="Proxima Nova" w:cs="Proxima Nova"/>
                <w:b/>
                <w:color w:val="222222"/>
              </w:rPr>
            </w:pPr>
            <w:r>
              <w:rPr>
                <w:rFonts w:ascii="Proxima Nova" w:eastAsia="Proxima Nova" w:hAnsi="Proxima Nova" w:cs="Proxima Nova"/>
                <w:b/>
                <w:color w:val="222222"/>
              </w:rPr>
              <w:t>Information Architecture</w:t>
            </w:r>
          </w:p>
        </w:tc>
      </w:tr>
      <w:tr w:rsidR="00F90D84" w14:paraId="1B070717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960F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Strategically uses the most effective card sorting method based on the desired goal.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9C03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DB69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3</w:t>
            </w:r>
          </w:p>
        </w:tc>
      </w:tr>
      <w:tr w:rsidR="00F90D84" w14:paraId="79E0F804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BCD1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Create a sitemap to visualize how information is displayed and accessed by users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985B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D3C5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4F89AE8A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AE49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Designs intuitive navigation using insights gleaned from IA practices.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F1AC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3471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</w:tr>
      <w:tr w:rsidR="00F90D84" w14:paraId="59BAB97C" w14:textId="77777777">
        <w:trPr>
          <w:trHeight w:val="520"/>
        </w:trPr>
        <w:tc>
          <w:tcPr>
            <w:tcW w:w="9374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B5A7" w14:textId="77777777" w:rsidR="00F90D84" w:rsidRDefault="008E679F">
            <w:pPr>
              <w:jc w:val="center"/>
              <w:rPr>
                <w:rFonts w:ascii="Proxima Nova" w:eastAsia="Proxima Nova" w:hAnsi="Proxima Nova" w:cs="Proxima Nova"/>
                <w:b/>
                <w:color w:val="222222"/>
              </w:rPr>
            </w:pPr>
            <w:r>
              <w:rPr>
                <w:rFonts w:ascii="Proxima Nova" w:eastAsia="Proxima Nova" w:hAnsi="Proxima Nova" w:cs="Proxima Nova"/>
                <w:b/>
                <w:color w:val="222222"/>
              </w:rPr>
              <w:lastRenderedPageBreak/>
              <w:t>Interaction Design</w:t>
            </w:r>
          </w:p>
        </w:tc>
      </w:tr>
      <w:tr w:rsidR="00F90D84" w14:paraId="664CBDED" w14:textId="77777777"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A096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 xml:space="preserve">Uses the visual alphabet to communicate ideas through drawing  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92D3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9E11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0F7E5098" w14:textId="77777777">
        <w:trPr>
          <w:trHeight w:val="520"/>
        </w:trPr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1F71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Designs wireframes and prototypes to test ideas early and often.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EC92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718F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59ED1799" w14:textId="77777777">
        <w:trPr>
          <w:trHeight w:val="440"/>
        </w:trPr>
        <w:tc>
          <w:tcPr>
            <w:tcW w:w="9374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A24B" w14:textId="77777777" w:rsidR="00F90D84" w:rsidRDefault="008E679F">
            <w:pPr>
              <w:jc w:val="center"/>
              <w:rPr>
                <w:rFonts w:ascii="Proxima Nova" w:eastAsia="Proxima Nova" w:hAnsi="Proxima Nova" w:cs="Proxima Nova"/>
                <w:b/>
                <w:color w:val="222222"/>
              </w:rPr>
            </w:pPr>
            <w:r>
              <w:rPr>
                <w:rFonts w:ascii="Proxima Nova" w:eastAsia="Proxima Nova" w:hAnsi="Proxima Nova" w:cs="Proxima Nova"/>
                <w:b/>
                <w:color w:val="222222"/>
              </w:rPr>
              <w:t>Usability Testing</w:t>
            </w:r>
          </w:p>
        </w:tc>
      </w:tr>
      <w:tr w:rsidR="00F90D84" w14:paraId="6FC1B786" w14:textId="77777777">
        <w:trPr>
          <w:trHeight w:val="480"/>
        </w:trPr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2843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Prepares for and conducts an effective usability test.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90D2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9324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0C95EE70" w14:textId="77777777">
        <w:trPr>
          <w:trHeight w:val="440"/>
        </w:trPr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7BCC" w14:textId="77777777" w:rsidR="00F90D84" w:rsidRDefault="008E679F">
            <w:pP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Organizes, analyzes and presents the results of usability tests to improve products.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4582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  <w:tc>
          <w:tcPr>
            <w:tcW w:w="2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6490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3</w:t>
            </w:r>
          </w:p>
        </w:tc>
      </w:tr>
      <w:tr w:rsidR="00F90D84" w14:paraId="7A6DFD9D" w14:textId="77777777">
        <w:trPr>
          <w:trHeight w:val="440"/>
        </w:trPr>
        <w:tc>
          <w:tcPr>
            <w:tcW w:w="9374" w:type="dxa"/>
            <w:gridSpan w:val="3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F78E" w14:textId="77777777" w:rsidR="00F90D84" w:rsidRDefault="008E6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  <w:b/>
                <w:color w:val="222222"/>
              </w:rPr>
            </w:pPr>
            <w:r>
              <w:rPr>
                <w:rFonts w:ascii="Proxima Nova" w:eastAsia="Proxima Nova" w:hAnsi="Proxima Nova" w:cs="Proxima Nova"/>
                <w:b/>
                <w:color w:val="222222"/>
              </w:rPr>
              <w:t>Visual Design</w:t>
            </w:r>
          </w:p>
        </w:tc>
      </w:tr>
      <w:tr w:rsidR="00F90D84" w14:paraId="3108D999" w14:textId="77777777">
        <w:trPr>
          <w:trHeight w:val="440"/>
        </w:trPr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7A20" w14:textId="77777777" w:rsidR="00F90D84" w:rsidRDefault="008E6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Uses design elements to enhance the look and feel of a product.</w:t>
            </w:r>
          </w:p>
        </w:tc>
        <w:tc>
          <w:tcPr>
            <w:tcW w:w="2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14D5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2F34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</w:tr>
      <w:tr w:rsidR="00F90D84" w14:paraId="3B3ACE27" w14:textId="77777777">
        <w:trPr>
          <w:trHeight w:val="440"/>
        </w:trPr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9827" w14:textId="77777777" w:rsidR="00F90D84" w:rsidRDefault="008E6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Creates appropriate color palettes and schemes for products.</w:t>
            </w:r>
          </w:p>
        </w:tc>
        <w:tc>
          <w:tcPr>
            <w:tcW w:w="2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D447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1</w:t>
            </w:r>
          </w:p>
        </w:tc>
        <w:tc>
          <w:tcPr>
            <w:tcW w:w="2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85E8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  <w:tr w:rsidR="00F90D84" w14:paraId="2894D5A6" w14:textId="77777777">
        <w:trPr>
          <w:trHeight w:val="440"/>
        </w:trPr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82D6" w14:textId="77777777" w:rsidR="00F90D84" w:rsidRDefault="008E6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 xml:space="preserve">Uses appropriate fonts based on product context, desired feel, and brand guidelines. </w:t>
            </w:r>
          </w:p>
        </w:tc>
        <w:tc>
          <w:tcPr>
            <w:tcW w:w="2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2F52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  <w:tc>
          <w:tcPr>
            <w:tcW w:w="2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45FC" w14:textId="77777777" w:rsidR="00F90D84" w:rsidRDefault="008E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color w:val="222222"/>
              </w:rPr>
            </w:pPr>
            <w:r>
              <w:rPr>
                <w:rFonts w:ascii="Proxima Nova" w:eastAsia="Proxima Nova" w:hAnsi="Proxima Nova" w:cs="Proxima Nova"/>
                <w:color w:val="222222"/>
              </w:rPr>
              <w:t>2</w:t>
            </w:r>
          </w:p>
        </w:tc>
      </w:tr>
    </w:tbl>
    <w:p w14:paraId="70D519DE" w14:textId="77777777" w:rsidR="00F90D84" w:rsidRDefault="00F90D84">
      <w:pPr>
        <w:rPr>
          <w:rFonts w:ascii="Proxima Nova" w:eastAsia="Proxima Nova" w:hAnsi="Proxima Nova" w:cs="Proxima Nova"/>
        </w:rPr>
      </w:pPr>
    </w:p>
    <w:p w14:paraId="3A4E4E50" w14:textId="77777777" w:rsidR="00F90D84" w:rsidRDefault="00F90D84">
      <w:pPr>
        <w:rPr>
          <w:rFonts w:ascii="Proxima Nova" w:eastAsia="Proxima Nova" w:hAnsi="Proxima Nova" w:cs="Proxima Nova"/>
        </w:rPr>
      </w:pPr>
    </w:p>
    <w:sectPr w:rsidR="00F90D8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CB379" w14:textId="77777777" w:rsidR="00000000" w:rsidRDefault="008E679F">
      <w:pPr>
        <w:spacing w:line="240" w:lineRule="auto"/>
      </w:pPr>
      <w:r>
        <w:separator/>
      </w:r>
    </w:p>
  </w:endnote>
  <w:endnote w:type="continuationSeparator" w:id="0">
    <w:p w14:paraId="7E0ADC7C" w14:textId="77777777" w:rsidR="00000000" w:rsidRDefault="008E6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Proxima Nova Semibold">
    <w:charset w:val="00"/>
    <w:family w:val="auto"/>
    <w:pitch w:val="default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F79D3" w14:textId="77777777" w:rsidR="00F90D84" w:rsidRDefault="008E679F">
    <w:r>
      <w:rPr>
        <w:rFonts w:ascii="Proxima Nova" w:eastAsia="Proxima Nova" w:hAnsi="Proxima Nova" w:cs="Proxima Nova"/>
        <w:sz w:val="18"/>
        <w:szCs w:val="18"/>
      </w:rPr>
      <w:t xml:space="preserve">1 | © 2019 General Assembly </w:t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  <w:t xml:space="preserve">      </w:t>
    </w:r>
    <w:r>
      <w:rPr>
        <w:rFonts w:ascii="Proxima Nova" w:eastAsia="Proxima Nova" w:hAnsi="Proxima Nova" w:cs="Proxima Nova"/>
        <w:sz w:val="18"/>
        <w:szCs w:val="18"/>
      </w:rPr>
      <w:tab/>
    </w:r>
    <w:r>
      <w:rPr>
        <w:rFonts w:ascii="Proxima Nova" w:eastAsia="Proxima Nova" w:hAnsi="Proxima Nova" w:cs="Proxima Nova"/>
        <w:sz w:val="18"/>
        <w:szCs w:val="18"/>
      </w:rPr>
      <w:tab/>
      <w:t xml:space="preserve"> </w:t>
    </w:r>
    <w:r>
      <w:rPr>
        <w:rFonts w:ascii="Proxima Nova" w:eastAsia="Proxima Nova" w:hAnsi="Proxima Nova" w:cs="Proxima Nova"/>
        <w:sz w:val="18"/>
        <w:szCs w:val="18"/>
      </w:rPr>
      <w:tab/>
      <w:t xml:space="preserve">               </w:t>
    </w:r>
    <w:r>
      <w:rPr>
        <w:rFonts w:ascii="Proxima Nova" w:eastAsia="Proxima Nova" w:hAnsi="Proxima Nova" w:cs="Proxima Nova"/>
        <w:noProof/>
        <w:sz w:val="18"/>
        <w:szCs w:val="18"/>
      </w:rPr>
      <w:drawing>
        <wp:inline distT="114300" distB="114300" distL="114300" distR="114300" wp14:anchorId="25BD77C6" wp14:editId="70A8A139">
          <wp:extent cx="319088" cy="31908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8" cy="319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1F25DB" w14:textId="77777777" w:rsidR="00000000" w:rsidRDefault="008E679F">
      <w:pPr>
        <w:spacing w:line="240" w:lineRule="auto"/>
      </w:pPr>
      <w:r>
        <w:separator/>
      </w:r>
    </w:p>
  </w:footnote>
  <w:footnote w:type="continuationSeparator" w:id="0">
    <w:p w14:paraId="68F37785" w14:textId="77777777" w:rsidR="00000000" w:rsidRDefault="008E67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21CBB0" w14:textId="77777777" w:rsidR="00F90D84" w:rsidRDefault="008E679F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8E11DB" wp14:editId="244FD57A">
          <wp:simplePos x="0" y="0"/>
          <wp:positionH relativeFrom="column">
            <wp:posOffset>-619124</wp:posOffset>
          </wp:positionH>
          <wp:positionV relativeFrom="paragraph">
            <wp:posOffset>-209549</wp:posOffset>
          </wp:positionV>
          <wp:extent cx="1671638" cy="318407"/>
          <wp:effectExtent l="0" t="0" r="0" b="0"/>
          <wp:wrapTopAndBottom distT="114300" distB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1638" cy="3184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D84"/>
    <w:rsid w:val="008E679F"/>
    <w:rsid w:val="00F9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34A8"/>
  <w15:docId w15:val="{1F46C72F-4621-4FB2-91B1-08023E1E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Da Chen</dc:creator>
  <cp:lastModifiedBy>Wei Da Chen</cp:lastModifiedBy>
  <cp:revision>2</cp:revision>
  <dcterms:created xsi:type="dcterms:W3CDTF">2020-07-11T01:22:00Z</dcterms:created>
  <dcterms:modified xsi:type="dcterms:W3CDTF">2020-07-11T01:22:00Z</dcterms:modified>
</cp:coreProperties>
</file>