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 Semibold" w:cs="Proxima Nova Semibold" w:eastAsia="Proxima Nova Semibold" w:hAnsi="Proxima Nova Semibold"/>
          <w:sz w:val="100"/>
          <w:szCs w:val="100"/>
        </w:rPr>
      </w:pPr>
      <w:r w:rsidDel="00000000" w:rsidR="00000000" w:rsidRPr="00000000">
        <w:rPr>
          <w:rFonts w:ascii="Proxima Nova Semibold" w:cs="Proxima Nova Semibold" w:eastAsia="Proxima Nova Semibold" w:hAnsi="Proxima Nova Semibold"/>
          <w:sz w:val="100"/>
          <w:szCs w:val="100"/>
          <w:rtl w:val="0"/>
        </w:rPr>
        <w:t xml:space="preserve">Information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</w:rPr>
        <w:drawing>
          <wp:inline distB="114300" distT="114300" distL="114300" distR="114300">
            <wp:extent cx="457200" cy="10477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roxima Nova Semibold" w:cs="Proxima Nova Semibold" w:eastAsia="Proxima Nova Semibold" w:hAnsi="Proxima Nova Semibold"/>
          <w:sz w:val="48"/>
          <w:szCs w:val="48"/>
        </w:rPr>
      </w:pPr>
      <w:r w:rsidDel="00000000" w:rsidR="00000000" w:rsidRPr="00000000">
        <w:rPr>
          <w:rFonts w:ascii="Proxima Nova Semibold" w:cs="Proxima Nova Semibold" w:eastAsia="Proxima Nova Semibold" w:hAnsi="Proxima Nova Semibold"/>
          <w:sz w:val="48"/>
          <w:szCs w:val="48"/>
          <w:rtl w:val="0"/>
        </w:rPr>
        <w:t xml:space="preserve">Your Project Toolkit</w:t>
      </w:r>
    </w:p>
    <w:p w:rsidR="00000000" w:rsidDel="00000000" w:rsidP="00000000" w:rsidRDefault="00000000" w:rsidRPr="00000000" w14:paraId="00000005">
      <w:pPr>
        <w:rPr>
          <w:rFonts w:ascii="Proxima Nova Semibold" w:cs="Proxima Nova Semibold" w:eastAsia="Proxima Nova Semibold" w:hAnsi="Proxima Nova Semibol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roxima Nova Semibold" w:cs="Proxima Nova Semibold" w:eastAsia="Proxima Nova Semibold" w:hAnsi="Proxima Nova Semibol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 Semibold" w:cs="Proxima Nova Semibold" w:eastAsia="Proxima Nova Semibold" w:hAnsi="Proxima Nova Semibol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roxima Nova Semibold" w:cs="Proxima Nova Semibold" w:eastAsia="Proxima Nova Semibold" w:hAnsi="Proxima Nova Semibol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roxima Nova Semibold" w:cs="Proxima Nova Semibold" w:eastAsia="Proxima Nova Semibold" w:hAnsi="Proxima Nova Semibol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roxima Nova Semibold" w:cs="Proxima Nova Semibold" w:eastAsia="Proxima Nova Semibold" w:hAnsi="Proxima Nova Semibol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roxima Nova Semibold" w:cs="Proxima Nova Semibold" w:eastAsia="Proxima Nova Semibold" w:hAnsi="Proxima Nova Semibol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roxima Nova Semibold" w:cs="Proxima Nova Semibold" w:eastAsia="Proxima Nova Semibold" w:hAnsi="Proxima Nova Semibold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roxima Nova Semibold" w:cs="Proxima Nova Semibold" w:eastAsia="Proxima Nova Semibold" w:hAnsi="Proxima Nova Semibold"/>
          <w:sz w:val="72"/>
          <w:szCs w:val="72"/>
        </w:rPr>
      </w:pPr>
      <w:r w:rsidDel="00000000" w:rsidR="00000000" w:rsidRPr="00000000">
        <w:rPr>
          <w:rFonts w:ascii="Proxima Nova Semibold" w:cs="Proxima Nova Semibold" w:eastAsia="Proxima Nova Semibold" w:hAnsi="Proxima Nova Semibold"/>
          <w:sz w:val="72"/>
          <w:szCs w:val="72"/>
          <w:rtl w:val="0"/>
        </w:rPr>
        <w:t xml:space="preserve">How to Use This Toolkit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</w:rPr>
        <w:drawing>
          <wp:inline distB="114300" distT="114300" distL="114300" distR="114300">
            <wp:extent cx="457200" cy="10477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 get started with this toolkit: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line="36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Click File &gt; Make a copy… in the upper-left corner.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line="36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Give the file a title that includes your first and last name.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line="36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Click OK.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line="36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toolkit is now saved to your Google Drive account, where you’ll be able to edit it.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0" w:firstLine="720"/>
        <w:rPr>
          <w:rFonts w:ascii="Proxima Nova" w:cs="Proxima Nova" w:eastAsia="Proxima Nova" w:hAnsi="Proxima Nova"/>
          <w:b w:val="1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sz w:val="48"/>
          <w:szCs w:val="48"/>
          <w:rtl w:val="0"/>
        </w:rPr>
        <w:tab/>
      </w:r>
      <w:r w:rsidDel="00000000" w:rsidR="00000000" w:rsidRPr="00000000">
        <w:rPr>
          <w:rFonts w:ascii="Proxima Nova" w:cs="Proxima Nova" w:eastAsia="Proxima Nova" w:hAnsi="Proxima Nova"/>
          <w:b w:val="1"/>
          <w:sz w:val="48"/>
          <w:szCs w:val="48"/>
          <w:rtl w:val="0"/>
        </w:rPr>
        <w:t xml:space="preserve">Your Project Challenge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In your initial user research, you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“conduct user research and synthesize your findings to produce project deliverables including a user persona and a problem statement.”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firstLine="72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This toolkit provides the resources to help you: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Write user goals and task flows.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Conduct a card sorting exercise.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Develop a taxonomy for labeling and navigation.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144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2400300</wp:posOffset>
            </wp:positionH>
            <wp:positionV relativeFrom="paragraph">
              <wp:posOffset>904875</wp:posOffset>
            </wp:positionV>
            <wp:extent cx="3919538" cy="2450513"/>
            <wp:effectExtent b="0" l="0" r="0" t="0"/>
            <wp:wrapTopAndBottom distB="114300" distT="114300"/>
            <wp:docPr id="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45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line="276" w:lineRule="auto"/>
        <w:rPr>
          <w:rFonts w:ascii="Proxima Nova Semibold" w:cs="Proxima Nova Semibold" w:eastAsia="Proxima Nova Semibold" w:hAnsi="Proxima Nova Semibold"/>
          <w:sz w:val="72"/>
          <w:szCs w:val="72"/>
        </w:rPr>
      </w:pPr>
      <w:r w:rsidDel="00000000" w:rsidR="00000000" w:rsidRPr="00000000">
        <w:rPr>
          <w:rFonts w:ascii="Proxima Nova Semibold" w:cs="Proxima Nova Semibold" w:eastAsia="Proxima Nova Semibold" w:hAnsi="Proxima Nova Semibold"/>
          <w:sz w:val="72"/>
          <w:szCs w:val="72"/>
          <w:rtl w:val="0"/>
        </w:rPr>
        <w:t xml:space="preserve">Storyboard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</w:rPr>
        <w:drawing>
          <wp:inline distB="114300" distT="114300" distL="114300" distR="114300">
            <wp:extent cx="457200" cy="10477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Refer to the template below to sketch out a storyboard specific to a user goal.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3180"/>
        <w:gridCol w:w="3180"/>
        <w:tblGridChange w:id="0">
          <w:tblGrid>
            <w:gridCol w:w="3180"/>
            <w:gridCol w:w="3180"/>
            <w:gridCol w:w="3180"/>
          </w:tblGrid>
        </w:tblGridChange>
      </w:tblGrid>
      <w:tr>
        <w:trPr>
          <w:trHeight w:val="440" w:hRule="atLeast"/>
        </w:trPr>
        <w:tc>
          <w:tcPr>
            <w:gridSpan w:val="3"/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Title"/>
              <w:rPr>
                <w:rFonts w:ascii="Proxima Nova" w:cs="Proxima Nova" w:eastAsia="Proxima Nova" w:hAnsi="Proxima Nova"/>
                <w:b w:val="1"/>
                <w:sz w:val="40"/>
                <w:szCs w:val="40"/>
              </w:rPr>
            </w:pPr>
            <w:bookmarkStart w:colFirst="0" w:colLast="0" w:name="_8csmfme6rej3" w:id="0"/>
            <w:bookmarkEnd w:id="0"/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40"/>
                <w:szCs w:val="40"/>
                <w:rtl w:val="0"/>
              </w:rPr>
              <w:t xml:space="preserve">PROJECT NAME: Travelers “R” U</w:t>
            </w:r>
          </w:p>
          <w:p w:rsidR="00000000" w:rsidDel="00000000" w:rsidP="00000000" w:rsidRDefault="00000000" w:rsidRPr="00000000" w14:paraId="00000021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USER GOAL: To successfully curate and come up with a personalized itinerary.       |  7/15/2020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740" w:hRule="atLeast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Log into your travel agency’s website on your computer.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</w:rPr>
              <w:drawing>
                <wp:inline distB="114300" distT="114300" distL="114300" distR="114300">
                  <wp:extent cx="1885950" cy="1917700"/>
                  <wp:effectExtent b="0" l="0" r="0" t="0"/>
                  <wp:docPr id="2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91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Find the workplace that allows you to design your own customized itinerary and open it.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</w:rPr>
              <w:drawing>
                <wp:inline distB="114300" distT="114300" distL="114300" distR="114300">
                  <wp:extent cx="1885950" cy="2070100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Gather all the information you may need to make your itinerary: flights, hotels, day trip information, etc.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</w:rPr>
              <w:drawing>
                <wp:inline distB="114300" distT="114300" distL="114300" distR="114300">
                  <wp:extent cx="1885950" cy="205740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720" w:hRule="atLeast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Start filling in day-to-day information.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</w:rPr>
              <w:drawing>
                <wp:inline distB="114300" distT="114300" distL="114300" distR="114300">
                  <wp:extent cx="1885950" cy="19431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94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Send your custom-made itinerary to yourself.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</w:rPr>
              <w:drawing>
                <wp:inline distB="114300" distT="114300" distL="114300" distR="114300">
                  <wp:extent cx="1885950" cy="1892300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Store your itinerary for further revisions.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</w:rPr>
              <w:drawing>
                <wp:inline distB="114300" distT="114300" distL="114300" distR="114300">
                  <wp:extent cx="1885950" cy="1917700"/>
                  <wp:effectExtent b="0" l="0" r="0" t="0"/>
                  <wp:docPr id="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91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roxima Nova Semibold" w:cs="Proxima Nova Semibold" w:eastAsia="Proxima Nova Semibold" w:hAnsi="Proxima Nova Semibold"/>
          <w:sz w:val="72"/>
          <w:szCs w:val="7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roxima Nova Semibold" w:cs="Proxima Nova Semibold" w:eastAsia="Proxima Nova Semibold" w:hAnsi="Proxima Nova Semibold"/>
          <w:sz w:val="72"/>
          <w:szCs w:val="72"/>
        </w:rPr>
      </w:pPr>
      <w:r w:rsidDel="00000000" w:rsidR="00000000" w:rsidRPr="00000000">
        <w:rPr>
          <w:rFonts w:ascii="Proxima Nova Semibold" w:cs="Proxima Nova Semibold" w:eastAsia="Proxima Nova Semibold" w:hAnsi="Proxima Nova Semibold"/>
          <w:sz w:val="72"/>
          <w:szCs w:val="72"/>
          <w:rtl w:val="0"/>
        </w:rPr>
        <w:t xml:space="preserve">User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</w:rPr>
        <w:drawing>
          <wp:inline distB="114300" distT="114300" distL="114300" distR="114300">
            <wp:extent cx="457200" cy="10477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You don’t need fancy tools to create a comprehensive user flow! </w:t>
      </w:r>
    </w:p>
    <w:p w:rsidR="00000000" w:rsidDel="00000000" w:rsidP="00000000" w:rsidRDefault="00000000" w:rsidRPr="00000000" w14:paraId="0000004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With a tool of your choice, write out the task being illustrated, export your user flow as a PNG or JPEG file, and insert it below. Keep in mind that you might have more than one task per user goal. </w:t>
      </w:r>
    </w:p>
    <w:p w:rsidR="00000000" w:rsidDel="00000000" w:rsidP="00000000" w:rsidRDefault="00000000" w:rsidRPr="00000000" w14:paraId="0000004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Task: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(Write out the task here in 1–2 sentences.) </w:t>
      </w:r>
    </w:p>
    <w:p w:rsidR="00000000" w:rsidDel="00000000" w:rsidP="00000000" w:rsidRDefault="00000000" w:rsidRPr="00000000" w14:paraId="0000004A">
      <w:pPr>
        <w:jc w:val="center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Log into your travel agency’s website on your computer.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Find the workplace that allows you to design your own customized itinerary and open it.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Gather all the information you may need to make your itinerary: flights, hotels, day trip information, etc.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Start filling in day-to-day information.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Send your custom-made itinerary to yourself.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Store your itinerary for further revisions.</w:t>
      </w:r>
    </w:p>
    <w:p w:rsidR="00000000" w:rsidDel="00000000" w:rsidP="00000000" w:rsidRDefault="00000000" w:rsidRPr="00000000" w14:paraId="00000051">
      <w:pPr>
        <w:jc w:val="center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</w:rPr>
        <w:drawing>
          <wp:inline distB="114300" distT="114300" distL="114300" distR="114300">
            <wp:extent cx="6057900" cy="31242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Proxima Nova Semibold" w:cs="Proxima Nova Semibold" w:eastAsia="Proxima Nova Semibold" w:hAnsi="Proxima Nova Semibold"/>
          <w:sz w:val="72"/>
          <w:szCs w:val="72"/>
        </w:rPr>
      </w:pPr>
      <w:r w:rsidDel="00000000" w:rsidR="00000000" w:rsidRPr="00000000">
        <w:rPr>
          <w:rFonts w:ascii="Proxima Nova Semibold" w:cs="Proxima Nova Semibold" w:eastAsia="Proxima Nova Semibold" w:hAnsi="Proxima Nova Semibold"/>
          <w:sz w:val="72"/>
          <w:szCs w:val="72"/>
          <w:rtl w:val="0"/>
        </w:rPr>
        <w:t xml:space="preserve">Card Sort Report</w:t>
      </w:r>
    </w:p>
    <w:p w:rsidR="00000000" w:rsidDel="00000000" w:rsidP="00000000" w:rsidRDefault="00000000" w:rsidRPr="00000000" w14:paraId="0000005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</w:rPr>
        <w:drawing>
          <wp:inline distB="114300" distT="114300" distL="114300" distR="114300">
            <wp:extent cx="457200" cy="1047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5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1350"/>
        <w:gridCol w:w="5010"/>
        <w:tblGridChange w:id="0">
          <w:tblGrid>
            <w:gridCol w:w="3180"/>
            <w:gridCol w:w="1350"/>
            <w:gridCol w:w="5010"/>
          </w:tblGrid>
        </w:tblGridChange>
      </w:tblGrid>
      <w:tr>
        <w:trPr>
          <w:trHeight w:val="440" w:hRule="atLeast"/>
        </w:trPr>
        <w:tc>
          <w:tcPr>
            <w:gridSpan w:val="3"/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Title"/>
              <w:rPr>
                <w:rFonts w:ascii="Proxima Nova" w:cs="Proxima Nova" w:eastAsia="Proxima Nova" w:hAnsi="Proxima Nova"/>
                <w:b w:val="1"/>
                <w:sz w:val="40"/>
                <w:szCs w:val="40"/>
              </w:rPr>
            </w:pPr>
            <w:bookmarkStart w:colFirst="0" w:colLast="0" w:name="_5mbi2vjjyrdy" w:id="1"/>
            <w:bookmarkEnd w:id="1"/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40"/>
                <w:szCs w:val="40"/>
                <w:rtl w:val="0"/>
              </w:rPr>
              <w:t xml:space="preserve">PROJECT NAME: Travelers “R” U</w:t>
            </w:r>
          </w:p>
          <w:p w:rsidR="00000000" w:rsidDel="00000000" w:rsidP="00000000" w:rsidRDefault="00000000" w:rsidRPr="00000000" w14:paraId="00000057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FACILITATOR: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  Wei Da Chen                                              </w:t>
            </w:r>
          </w:p>
        </w:tc>
      </w:tr>
      <w:tr>
        <w:trPr>
          <w:trHeight w:val="480" w:hRule="atLeast"/>
        </w:trPr>
        <w:tc>
          <w:tcPr>
            <w:gridSpan w:val="3"/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Proxima Nova" w:cs="Proxima Nova" w:eastAsia="Proxima Nova" w:hAnsi="Proxima Nov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5B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facilitator conducted an open card sort with 10 cards and a total of 14 participants. The card sort was conducted using the online software “Optimal Workshop”. </w:t>
            </w:r>
          </w:p>
        </w:tc>
      </w:tr>
      <w:tr>
        <w:trPr>
          <w:trHeight w:val="440" w:hRule="atLeast"/>
        </w:trPr>
        <w:tc>
          <w:tcPr>
            <w:gridSpan w:val="3"/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Proxima Nova" w:cs="Proxima Nova" w:eastAsia="Proxima Nova" w:hAnsi="Proxima Nov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TEST OBJECTIVE</w:t>
            </w:r>
          </w:p>
          <w:p w:rsidR="00000000" w:rsidDel="00000000" w:rsidP="00000000" w:rsidRDefault="00000000" w:rsidRPr="00000000" w14:paraId="0000005F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card sort was conducted to help shape the information architecture for the design of a mobile and web app that provides transportation information and curated itineraries and uncover how intended users expect to see content and information organized on the product’s website or app.</w:t>
            </w:r>
          </w:p>
        </w:tc>
      </w:tr>
      <w:tr>
        <w:trPr>
          <w:trHeight w:val="440" w:hRule="atLeast"/>
        </w:trPr>
        <w:tc>
          <w:tcPr>
            <w:gridSpan w:val="3"/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Proxima Nova" w:cs="Proxima Nova" w:eastAsia="Proxima Nova" w:hAnsi="Proxima Nov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PARTICIPANTS</w:t>
            </w:r>
          </w:p>
          <w:p w:rsidR="00000000" w:rsidDel="00000000" w:rsidP="00000000" w:rsidRDefault="00000000" w:rsidRPr="00000000" w14:paraId="00000063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total number of individuals who attempted the card sort was 14. </w:t>
            </w:r>
          </w:p>
          <w:p w:rsidR="00000000" w:rsidDel="00000000" w:rsidP="00000000" w:rsidRDefault="00000000" w:rsidRPr="00000000" w14:paraId="00000064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total number of individuals who successfully completed the card sort was 10. </w:t>
            </w:r>
          </w:p>
        </w:tc>
      </w:tr>
      <w:tr>
        <w:trPr>
          <w:trHeight w:val="480" w:hRule="atLeast"/>
        </w:trPr>
        <w:tc>
          <w:tcPr>
            <w:gridSpan w:val="3"/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Proxima Nova" w:cs="Proxima Nova" w:eastAsia="Proxima Nova" w:hAnsi="Proxima Nov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DATA COLLECTED</w:t>
            </w:r>
          </w:p>
          <w:p w:rsidR="00000000" w:rsidDel="00000000" w:rsidP="00000000" w:rsidRDefault="00000000" w:rsidRPr="00000000" w14:paraId="00000068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facilitator collected qualitative and quantitative data: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Qualitative Data: 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"/>
              </w:numPr>
              <w:ind w:left="144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“Some cards had a strong connection to each other while some do not.”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3"/>
              </w:numPr>
              <w:ind w:left="144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“I chose the moving group because a lot of the cards associated with things in travel. These include modes of flight and transportation.”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Quantitative Data: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</w:rPr>
              <w:drawing>
                <wp:inline distB="114300" distT="114300" distL="114300" distR="114300">
                  <wp:extent cx="2961427" cy="2005013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427" cy="20050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gridSpan w:val="2"/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Proxima Nova" w:cs="Proxima Nova" w:eastAsia="Proxima Nova" w:hAnsi="Proxima Nov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TOP 10 GROUPINGS 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7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Flight Times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7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Flight Info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7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Discounts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7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Packages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7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Search Flights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7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Hotels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7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Bundle and Save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7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Food and Drink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7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Transportation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7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Personal Travel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TOP 10 CATEGORIES</w:t>
            </w: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(if performing an open card sort) 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Moving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Airplane 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Travel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Destination Stuff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Things To Do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Logistics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About The Flight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Leisure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Personal Things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Transportation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20" w:hRule="atLeast"/>
        </w:trPr>
        <w:tc>
          <w:tcPr>
            <w:gridSpan w:val="3"/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RESULTS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</w:rPr>
              <w:drawing>
                <wp:inline distB="114300" distT="114300" distL="114300" distR="114300">
                  <wp:extent cx="5924550" cy="16256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228600</wp:posOffset>
                  </wp:positionV>
                  <wp:extent cx="6443663" cy="1343025"/>
                  <wp:effectExtent b="0" l="0" r="0" t="0"/>
                  <wp:wrapSquare wrapText="bothSides" distB="114300" distT="114300" distL="114300" distR="11430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3663" cy="1343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gridSpan w:val="3"/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RECOMMENDATIONS</w:t>
            </w: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Everything relating to flights should be in one category instead of being scattered in multiple categories in the site/app.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Discounts and Bundles &amp; Save should fall under one category as they relate to savings.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gridSpan w:val="3"/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APPENDIX</w:t>
            </w: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8"/>
              </w:numPr>
              <w:ind w:left="720" w:hanging="360"/>
              <w:rPr>
                <w:rFonts w:ascii="Proxima Nova" w:cs="Proxima Nova" w:eastAsia="Proxima Nova" w:hAnsi="Proxima Nova"/>
              </w:rPr>
            </w:pPr>
            <w:hyperlink r:id="rId18">
              <w:r w:rsidDel="00000000" w:rsidR="00000000" w:rsidRPr="00000000">
                <w:rPr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https://0kv5gj76.optimalworkshop.com/optimalsort/bo3e5ueu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8"/>
              </w:numPr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</w:rPr>
              <w:drawing>
                <wp:inline distB="114300" distT="114300" distL="114300" distR="114300">
                  <wp:extent cx="5091113" cy="1702494"/>
                  <wp:effectExtent b="0" l="0" r="0" t="0"/>
                  <wp:docPr id="2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113" cy="17024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8"/>
              </w:numPr>
              <w:ind w:left="720" w:hanging="360"/>
              <w:rPr>
                <w:rFonts w:ascii="Proxima Nova" w:cs="Proxima Nova" w:eastAsia="Proxima Nova" w:hAnsi="Proxima Nov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left="720" w:firstLine="0"/>
              <w:rPr>
                <w:rFonts w:ascii="Proxima Nova" w:cs="Proxima Nova" w:eastAsia="Proxima Nova" w:hAnsi="Proxima Nov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</w:rPr>
              <w:drawing>
                <wp:inline distB="114300" distT="114300" distL="114300" distR="114300">
                  <wp:extent cx="5437420" cy="1966913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7420" cy="1966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7737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Proxima Nova Semibold" w:cs="Proxima Nova Semibold" w:eastAsia="Proxima Nova Semibold" w:hAnsi="Proxima Nova Semibold"/>
          <w:sz w:val="72"/>
          <w:szCs w:val="72"/>
        </w:rPr>
      </w:pPr>
      <w:r w:rsidDel="00000000" w:rsidR="00000000" w:rsidRPr="00000000">
        <w:rPr>
          <w:rFonts w:ascii="Proxima Nova Semibold" w:cs="Proxima Nova Semibold" w:eastAsia="Proxima Nova Semibold" w:hAnsi="Proxima Nova Semibold"/>
          <w:sz w:val="72"/>
          <w:szCs w:val="72"/>
          <w:rtl w:val="0"/>
        </w:rPr>
        <w:t xml:space="preserve">Sitemap</w:t>
      </w:r>
    </w:p>
    <w:p w:rsidR="00000000" w:rsidDel="00000000" w:rsidP="00000000" w:rsidRDefault="00000000" w:rsidRPr="00000000" w14:paraId="0000009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</w:rPr>
        <w:drawing>
          <wp:inline distB="114300" distT="114300" distL="114300" distR="114300">
            <wp:extent cx="457200" cy="10477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Using a tool of your choice, create a digitized version of your sitemap, export it as a PNG or JPEG, and insert it below. </w:t>
      </w:r>
    </w:p>
    <w:p w:rsidR="00000000" w:rsidDel="00000000" w:rsidP="00000000" w:rsidRDefault="00000000" w:rsidRPr="00000000" w14:paraId="000000A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NAME OF PROJECT: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Travelers ”R” U</w:t>
      </w:r>
    </w:p>
    <w:p w:rsidR="00000000" w:rsidDel="00000000" w:rsidP="00000000" w:rsidRDefault="00000000" w:rsidRPr="00000000" w14:paraId="000000A3">
      <w:pPr>
        <w:jc w:val="left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</w:rPr>
        <w:drawing>
          <wp:inline distB="114300" distT="114300" distL="114300" distR="114300">
            <wp:extent cx="6057900" cy="2565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Proxima Nova Semibold" w:cs="Proxima Nova Semibold" w:eastAsia="Proxima Nova Semibold" w:hAnsi="Proxima Nova Semibold"/>
          <w:sz w:val="72"/>
          <w:szCs w:val="72"/>
        </w:rPr>
      </w:pPr>
      <w:r w:rsidDel="00000000" w:rsidR="00000000" w:rsidRPr="00000000">
        <w:rPr>
          <w:rFonts w:ascii="Proxima Nova Semibold" w:cs="Proxima Nova Semibold" w:eastAsia="Proxima Nova Semibold" w:hAnsi="Proxima Nova Semibold"/>
          <w:sz w:val="72"/>
          <w:szCs w:val="72"/>
          <w:rtl w:val="0"/>
        </w:rPr>
        <w:t xml:space="preserve">Quality Checks</w:t>
      </w:r>
    </w:p>
    <w:p w:rsidR="00000000" w:rsidDel="00000000" w:rsidP="00000000" w:rsidRDefault="00000000" w:rsidRPr="00000000" w14:paraId="000000A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</w:rPr>
        <w:drawing>
          <wp:inline distB="114300" distT="114300" distL="114300" distR="114300">
            <wp:extent cx="457200" cy="1047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Congratulations! You’ve just completed your information architecture project. Now it’s time to give your project deliverables a thorough review before sharing them with your mentor and/or peers. Review the bullets below to ensure that your deliverables meet basic expectations. </w:t>
      </w:r>
    </w:p>
    <w:p w:rsidR="00000000" w:rsidDel="00000000" w:rsidP="00000000" w:rsidRDefault="00000000" w:rsidRPr="00000000" w14:paraId="000000AD">
      <w:pPr>
        <w:widowControl w:val="0"/>
        <w:rPr>
          <w:rFonts w:ascii="Proxima Nova" w:cs="Proxima Nova" w:eastAsia="Proxima Nova" w:hAnsi="Proxima Nov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32"/>
          <w:szCs w:val="32"/>
          <w:rtl w:val="0"/>
        </w:rPr>
        <w:t xml:space="preserve">Deliverable 1: Storyboard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ind w:left="0" w:firstLine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Meeting Expectations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storyboard illustrates a complete series of events or actions a user takes to achieve a goal.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illustrations are placed in a sequential order. </w:t>
      </w:r>
    </w:p>
    <w:p w:rsidR="00000000" w:rsidDel="00000000" w:rsidP="00000000" w:rsidRDefault="00000000" w:rsidRPr="00000000" w14:paraId="000000B2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rPr>
          <w:rFonts w:ascii="Proxima Nova" w:cs="Proxima Nova" w:eastAsia="Proxima Nova" w:hAnsi="Proxima Nova"/>
          <w:b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32"/>
          <w:szCs w:val="32"/>
          <w:rtl w:val="0"/>
        </w:rPr>
        <w:t xml:space="preserve">Deliverable 2: User Flow(s)</w:t>
      </w:r>
    </w:p>
    <w:p w:rsidR="00000000" w:rsidDel="00000000" w:rsidP="00000000" w:rsidRDefault="00000000" w:rsidRPr="00000000" w14:paraId="000000B4">
      <w:pPr>
        <w:widowControl w:val="0"/>
        <w:ind w:left="0" w:firstLine="0"/>
        <w:rPr>
          <w:rFonts w:ascii="Proxima Nova" w:cs="Proxima Nova" w:eastAsia="Proxima Nova" w:hAnsi="Proxima Nova"/>
          <w:b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Meeting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presentation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of user flow includes the task and the consistent and correct use of key shapes and arrows.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user flow contains an entry point and an exit point. 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user flow represents decisions with more than one option to complete the selected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32"/>
          <w:szCs w:val="32"/>
          <w:rtl w:val="0"/>
        </w:rPr>
        <w:t xml:space="preserve">Deliverable 3: Card Sort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ind w:left="0" w:firstLine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Meeting Expectations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One round of open or closed card sort is complete with five or more participants.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 minimum of 30 cards were created.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card sort report contains all of the information required by the report template, along with well-written and summarized results and recommendations. </w:t>
      </w:r>
    </w:p>
    <w:p w:rsidR="00000000" w:rsidDel="00000000" w:rsidP="00000000" w:rsidRDefault="00000000" w:rsidRPr="00000000" w14:paraId="000000B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>
          <w:rFonts w:ascii="Proxima Nova" w:cs="Proxima Nova" w:eastAsia="Proxima Nova" w:hAnsi="Proxima Nova"/>
          <w:b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32"/>
          <w:szCs w:val="32"/>
          <w:rtl w:val="0"/>
        </w:rPr>
        <w:t xml:space="preserve">Deliverable 4: Sitemap </w:t>
      </w:r>
    </w:p>
    <w:p w:rsidR="00000000" w:rsidDel="00000000" w:rsidP="00000000" w:rsidRDefault="00000000" w:rsidRPr="00000000" w14:paraId="000000C0">
      <w:pPr>
        <w:widowControl w:val="0"/>
        <w:ind w:left="0" w:firstLine="0"/>
        <w:rPr>
          <w:rFonts w:ascii="Proxima Nova" w:cs="Proxima Nova" w:eastAsia="Proxima Nova" w:hAnsi="Proxima Nova"/>
          <w:b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Meeting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s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itemap is complete and accurately describes the content hierarchy.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Each screen/page of the sitemap is clearly labeled.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s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itemap includes two or more levels of hierarchy. </w:t>
      </w:r>
    </w:p>
    <w:p w:rsidR="00000000" w:rsidDel="00000000" w:rsidP="00000000" w:rsidRDefault="00000000" w:rsidRPr="00000000" w14:paraId="000000C4">
      <w:pPr>
        <w:widowControl w:val="0"/>
        <w:rPr>
          <w:rFonts w:ascii="Proxima Nova" w:cs="Proxima Nova" w:eastAsia="Proxima Nova" w:hAnsi="Proxima Nov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footerReference r:id="rId24" w:type="default"/>
      <w:footerReference r:id="rId25" w:type="first"/>
      <w:pgSz w:h="15840" w:w="12240"/>
      <w:pgMar w:bottom="0" w:top="1080" w:left="1620" w:right="1080" w:header="36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 Semibold">
    <w:embedRegular w:fontKey="{00000000-0000-0000-0000-000000000000}" r:id="rId5" w:subsetted="0"/>
    <w:embedBold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6">
    <w:pPr>
      <w:rPr>
        <w:rFonts w:ascii="Proxima Nova" w:cs="Proxima Nova" w:eastAsia="Proxima Nova" w:hAnsi="Proxima Nova"/>
        <w:sz w:val="18"/>
        <w:szCs w:val="18"/>
      </w:rPr>
    </w:pPr>
    <w:r w:rsidDel="00000000" w:rsidR="00000000" w:rsidRPr="00000000">
      <w:rPr>
        <w:rFonts w:ascii="Proxima Nova" w:cs="Proxima Nova" w:eastAsia="Proxima Nova" w:hAnsi="Proxima Nova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roxima Nova" w:cs="Proxima Nova" w:eastAsia="Proxima Nova" w:hAnsi="Proxima Nova"/>
        <w:sz w:val="18"/>
        <w:szCs w:val="18"/>
        <w:rtl w:val="0"/>
      </w:rPr>
      <w:t xml:space="preserve"> | © 2019 General Assembly </w:t>
      <w:tab/>
      <w:tab/>
      <w:tab/>
      <w:tab/>
      <w:tab/>
      <w:tab/>
      <w:t xml:space="preserve">      </w:t>
      <w:tab/>
      <w:tab/>
      <w:t xml:space="preserve"> </w:t>
      <w:tab/>
      <w:t xml:space="preserve">               </w:t>
      <w:tab/>
    </w:r>
    <w:r w:rsidDel="00000000" w:rsidR="00000000" w:rsidRPr="00000000">
      <w:rPr>
        <w:rFonts w:ascii="Proxima Nova" w:cs="Proxima Nova" w:eastAsia="Proxima Nova" w:hAnsi="Proxima Nova"/>
        <w:sz w:val="18"/>
        <w:szCs w:val="18"/>
      </w:rPr>
      <w:drawing>
        <wp:inline distB="114300" distT="114300" distL="114300" distR="114300">
          <wp:extent cx="319088" cy="319088"/>
          <wp:effectExtent b="0" l="0" r="0" t="0"/>
          <wp:docPr id="23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9088" cy="3190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Proxima Nova" w:cs="Proxima Nova" w:eastAsia="Proxima Nova" w:hAnsi="Proxima Nova"/>
        <w:sz w:val="18"/>
        <w:szCs w:val="18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8">
    <w:pPr>
      <w:jc w:val="center"/>
      <w:rPr/>
    </w:pPr>
    <w:r w:rsidDel="00000000" w:rsidR="00000000" w:rsidRPr="00000000">
      <w:rPr>
        <w:rFonts w:ascii="Proxima Nova Semibold" w:cs="Proxima Nova Semibold" w:eastAsia="Proxima Nova Semibold" w:hAnsi="Proxima Nova Semibold"/>
        <w:sz w:val="48"/>
        <w:szCs w:val="48"/>
      </w:rPr>
      <w:drawing>
        <wp:inline distB="114300" distT="114300" distL="114300" distR="114300">
          <wp:extent cx="6400800" cy="4000500"/>
          <wp:effectExtent b="0" l="0" r="0" t="0"/>
          <wp:docPr id="21" name="image18.jpg"/>
          <a:graphic>
            <a:graphicData uri="http://schemas.openxmlformats.org/drawingml/2006/picture">
              <pic:pic>
                <pic:nvPicPr>
                  <pic:cNvPr id="0" name="image1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0800" cy="400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-200024</wp:posOffset>
          </wp:positionH>
          <wp:positionV relativeFrom="paragraph">
            <wp:posOffset>152400</wp:posOffset>
          </wp:positionV>
          <wp:extent cx="3530600" cy="661988"/>
          <wp:effectExtent b="0" l="0" r="0" t="0"/>
          <wp:wrapTopAndBottom distB="114300" distT="114300"/>
          <wp:docPr id="2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30600" cy="6619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header" Target="header1.xml"/><Relationship Id="rId21" Type="http://schemas.openxmlformats.org/officeDocument/2006/relationships/image" Target="media/image1.png"/><Relationship Id="rId24" Type="http://schemas.openxmlformats.org/officeDocument/2006/relationships/footer" Target="footer1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7.jpg"/><Relationship Id="rId8" Type="http://schemas.openxmlformats.org/officeDocument/2006/relationships/image" Target="media/image13.png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16.png"/><Relationship Id="rId12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19" Type="http://schemas.openxmlformats.org/officeDocument/2006/relationships/image" Target="media/image12.png"/><Relationship Id="rId18" Type="http://schemas.openxmlformats.org/officeDocument/2006/relationships/hyperlink" Target="https://0kv5gj76.optimalworkshop.com/optimalsort/bo3e5ue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ProximaNovaSemibold-regular.ttf"/><Relationship Id="rId6" Type="http://schemas.openxmlformats.org/officeDocument/2006/relationships/font" Target="fonts/ProximaNovaSemibold-bold.ttf"/><Relationship Id="rId7" Type="http://schemas.openxmlformats.org/officeDocument/2006/relationships/font" Target="fonts/ProximaNovaSemibol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8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