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92F" w:rsidRDefault="002A092F">
      <w:pPr>
        <w:rPr>
          <w:rFonts w:hAnsi="宋体"/>
        </w:rPr>
      </w:pPr>
    </w:p>
    <w:p w:rsidR="002A092F" w:rsidRDefault="002A092F">
      <w:pPr>
        <w:rPr>
          <w:rFonts w:hAnsi="宋体"/>
        </w:rPr>
      </w:pPr>
    </w:p>
    <w:p w:rsidR="002A092F" w:rsidRDefault="002A092F">
      <w:pPr>
        <w:rPr>
          <w:rFonts w:hAnsi="宋体"/>
        </w:rPr>
      </w:pPr>
    </w:p>
    <w:p w:rsidR="002A092F" w:rsidRDefault="002A092F">
      <w:pPr>
        <w:rPr>
          <w:rFonts w:hAnsi="宋体"/>
        </w:rPr>
      </w:pPr>
    </w:p>
    <w:p w:rsidR="002A092F" w:rsidRDefault="00130BC6">
      <w:pPr>
        <w:spacing w:before="120"/>
        <w:jc w:val="center"/>
        <w:rPr>
          <w:rFonts w:hAnsi="宋体"/>
          <w:b/>
          <w:sz w:val="44"/>
          <w:szCs w:val="44"/>
        </w:rPr>
      </w:pPr>
      <w:r w:rsidRPr="00130BC6">
        <w:rPr>
          <w:rFonts w:hAnsi="宋体" w:hint="eastAsia"/>
          <w:b/>
          <w:sz w:val="44"/>
          <w:szCs w:val="44"/>
        </w:rPr>
        <w:t>华恒智能仓储系统</w:t>
      </w:r>
      <w:r w:rsidR="00314D6B">
        <w:rPr>
          <w:rFonts w:hAnsi="宋体" w:hint="eastAsia"/>
          <w:b/>
          <w:sz w:val="44"/>
          <w:szCs w:val="44"/>
        </w:rPr>
        <w:t>项目</w:t>
      </w:r>
    </w:p>
    <w:p w:rsidR="002A092F" w:rsidRDefault="00314D6B">
      <w:pPr>
        <w:spacing w:before="120"/>
        <w:jc w:val="center"/>
        <w:rPr>
          <w:rFonts w:hAnsi="宋体"/>
          <w:b/>
          <w:sz w:val="44"/>
          <w:szCs w:val="44"/>
        </w:rPr>
      </w:pPr>
      <w:r>
        <w:rPr>
          <w:rFonts w:hAnsi="宋体" w:hint="eastAsia"/>
          <w:b/>
          <w:sz w:val="44"/>
          <w:szCs w:val="44"/>
        </w:rPr>
        <w:t>测试</w:t>
      </w:r>
      <w:r w:rsidR="00BC056D">
        <w:rPr>
          <w:rFonts w:hAnsi="宋体" w:hint="eastAsia"/>
          <w:b/>
          <w:sz w:val="44"/>
          <w:szCs w:val="44"/>
        </w:rPr>
        <w:t>计划</w:t>
      </w:r>
    </w:p>
    <w:p w:rsidR="002A092F" w:rsidRDefault="002A092F">
      <w:pPr>
        <w:rPr>
          <w:rFonts w:hAnsi="宋体"/>
        </w:rPr>
      </w:pPr>
    </w:p>
    <w:p w:rsidR="002A092F" w:rsidRDefault="002A092F">
      <w:pPr>
        <w:rPr>
          <w:rFonts w:hAnsi="宋体"/>
        </w:rPr>
      </w:pPr>
    </w:p>
    <w:p w:rsidR="002A092F" w:rsidRDefault="002A092F">
      <w:pPr>
        <w:rPr>
          <w:rFonts w:hAnsi="宋体"/>
        </w:rPr>
      </w:pPr>
    </w:p>
    <w:p w:rsidR="002A092F" w:rsidRDefault="002A092F">
      <w:pPr>
        <w:rPr>
          <w:rFonts w:hAnsi="宋体"/>
        </w:rPr>
      </w:pPr>
    </w:p>
    <w:p w:rsidR="002A092F" w:rsidRDefault="002A092F">
      <w:pPr>
        <w:rPr>
          <w:rFonts w:hAnsi="宋体"/>
        </w:rPr>
      </w:pPr>
    </w:p>
    <w:p w:rsidR="002A092F" w:rsidRDefault="002A092F">
      <w:pPr>
        <w:rPr>
          <w:rFonts w:hAnsi="宋体"/>
        </w:rPr>
      </w:pPr>
    </w:p>
    <w:p w:rsidR="002A092F" w:rsidRDefault="002A092F">
      <w:pPr>
        <w:rPr>
          <w:rFonts w:hAnsi="宋体"/>
        </w:rPr>
      </w:pPr>
    </w:p>
    <w:p w:rsidR="002A092F" w:rsidRDefault="002A092F">
      <w:pPr>
        <w:rPr>
          <w:rFonts w:hAnsi="宋体"/>
        </w:rPr>
      </w:pPr>
    </w:p>
    <w:p w:rsidR="002A092F" w:rsidRDefault="002A092F">
      <w:pPr>
        <w:rPr>
          <w:rFonts w:hAnsi="宋体"/>
        </w:rPr>
      </w:pPr>
    </w:p>
    <w:p w:rsidR="002A092F" w:rsidRDefault="007B7A24">
      <w:pPr>
        <w:rPr>
          <w:rFonts w:hAnsi="宋体"/>
        </w:rPr>
      </w:pPr>
      <w:r>
        <w:rPr>
          <w:noProof/>
        </w:rPr>
        <w:drawing>
          <wp:anchor distT="0" distB="0" distL="114300" distR="114300" simplePos="0" relativeHeight="251656704" behindDoc="0" locked="0" layoutInCell="1" allowOverlap="1">
            <wp:simplePos x="0" y="0"/>
            <wp:positionH relativeFrom="column">
              <wp:posOffset>1534795</wp:posOffset>
            </wp:positionH>
            <wp:positionV relativeFrom="paragraph">
              <wp:posOffset>198120</wp:posOffset>
            </wp:positionV>
            <wp:extent cx="2670175" cy="437515"/>
            <wp:effectExtent l="0" t="0" r="0" b="0"/>
            <wp:wrapNone/>
            <wp:docPr id="2" name="Picture 36" descr="昆山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昆山公司logo"/>
                    <pic:cNvPicPr>
                      <a:picLocks noChangeAspect="1" noChangeArrowheads="1"/>
                    </pic:cNvPicPr>
                  </pic:nvPicPr>
                  <pic:blipFill>
                    <a:blip r:embed="rId8"/>
                    <a:srcRect/>
                    <a:stretch>
                      <a:fillRect/>
                    </a:stretch>
                  </pic:blipFill>
                  <pic:spPr bwMode="auto">
                    <a:xfrm>
                      <a:off x="0" y="0"/>
                      <a:ext cx="2670175" cy="437515"/>
                    </a:xfrm>
                    <a:prstGeom prst="rect">
                      <a:avLst/>
                    </a:prstGeom>
                    <a:noFill/>
                    <a:ln w="9525" cmpd="sng">
                      <a:noFill/>
                      <a:miter lim="800000"/>
                      <a:headEnd/>
                      <a:tailEnd/>
                    </a:ln>
                  </pic:spPr>
                </pic:pic>
              </a:graphicData>
            </a:graphic>
          </wp:anchor>
        </w:drawing>
      </w:r>
    </w:p>
    <w:p w:rsidR="002A092F" w:rsidRDefault="002A092F">
      <w:pPr>
        <w:rPr>
          <w:rFonts w:hAnsi="宋体"/>
        </w:rPr>
      </w:pPr>
    </w:p>
    <w:p w:rsidR="002A092F" w:rsidRDefault="002A092F">
      <w:pPr>
        <w:rPr>
          <w:rFonts w:hAnsi="宋体"/>
        </w:rPr>
      </w:pPr>
    </w:p>
    <w:p w:rsidR="002A092F" w:rsidRDefault="002A092F">
      <w:pPr>
        <w:rPr>
          <w:rFonts w:hAnsi="宋体"/>
        </w:rPr>
      </w:pPr>
    </w:p>
    <w:p w:rsidR="002A092F" w:rsidRDefault="002A092F">
      <w:pPr>
        <w:rPr>
          <w:rFonts w:hAnsi="宋体"/>
        </w:rPr>
      </w:pPr>
    </w:p>
    <w:p w:rsidR="002A092F" w:rsidRDefault="002A092F">
      <w:pPr>
        <w:rPr>
          <w:rFonts w:hAnsi="宋体"/>
        </w:rPr>
      </w:pPr>
    </w:p>
    <w:p w:rsidR="002A092F" w:rsidRDefault="002A092F">
      <w:pPr>
        <w:rPr>
          <w:rFonts w:hAnsi="宋体"/>
        </w:rPr>
      </w:pPr>
    </w:p>
    <w:p w:rsidR="002A092F" w:rsidRDefault="002A092F">
      <w:pPr>
        <w:rPr>
          <w:rFonts w:hAnsi="宋体"/>
        </w:rPr>
      </w:pPr>
    </w:p>
    <w:p w:rsidR="002A092F" w:rsidRDefault="00314D6B">
      <w:pPr>
        <w:jc w:val="center"/>
        <w:rPr>
          <w:rFonts w:hAnsi="宋体"/>
          <w:b/>
          <w:sz w:val="30"/>
        </w:rPr>
      </w:pPr>
      <w:r>
        <w:rPr>
          <w:rFonts w:hAnsi="宋体" w:hint="eastAsia"/>
          <w:b/>
          <w:sz w:val="30"/>
        </w:rPr>
        <w:t>昆山中创软件工程有限责任公司</w:t>
      </w:r>
    </w:p>
    <w:p w:rsidR="002A092F" w:rsidRDefault="00FC19EB">
      <w:pPr>
        <w:jc w:val="center"/>
        <w:rPr>
          <w:rFonts w:hAnsi="宋体"/>
          <w:b/>
          <w:sz w:val="30"/>
        </w:rPr>
      </w:pPr>
      <w:r>
        <w:rPr>
          <w:rFonts w:hAnsi="宋体" w:hint="eastAsia"/>
          <w:b/>
          <w:sz w:val="30"/>
        </w:rPr>
        <w:t>二О一七</w:t>
      </w:r>
      <w:r w:rsidR="00314D6B">
        <w:rPr>
          <w:rFonts w:hAnsi="宋体" w:hint="eastAsia"/>
          <w:b/>
          <w:sz w:val="30"/>
        </w:rPr>
        <w:t>年</w:t>
      </w:r>
      <w:r>
        <w:rPr>
          <w:rFonts w:hAnsi="宋体" w:hint="eastAsia"/>
          <w:b/>
          <w:sz w:val="30"/>
        </w:rPr>
        <w:t>六</w:t>
      </w:r>
      <w:r w:rsidR="00314D6B">
        <w:rPr>
          <w:rFonts w:hAnsi="宋体" w:hint="eastAsia"/>
          <w:b/>
          <w:sz w:val="30"/>
        </w:rPr>
        <w:t>月九日</w:t>
      </w:r>
    </w:p>
    <w:p w:rsidR="002A092F" w:rsidRDefault="002A092F">
      <w:pPr>
        <w:rPr>
          <w:rFonts w:hAnsi="宋体"/>
        </w:rPr>
      </w:pPr>
    </w:p>
    <w:p w:rsidR="002A092F" w:rsidRDefault="002A092F">
      <w:pPr>
        <w:rPr>
          <w:rFonts w:hAnsi="宋体"/>
        </w:rPr>
        <w:sectPr w:rsidR="002A092F">
          <w:footerReference w:type="even" r:id="rId9"/>
          <w:pgSz w:w="12240" w:h="15840"/>
          <w:pgMar w:top="1134" w:right="1588" w:bottom="1134" w:left="1588" w:header="567" w:footer="567" w:gutter="0"/>
          <w:cols w:space="720"/>
          <w:docGrid w:linePitch="380"/>
        </w:sectPr>
      </w:pPr>
    </w:p>
    <w:p w:rsidR="002A092F" w:rsidRDefault="00314D6B">
      <w:pPr>
        <w:pStyle w:val="af3"/>
        <w:ind w:right="-99" w:firstLine="0"/>
        <w:jc w:val="center"/>
        <w:rPr>
          <w:rFonts w:hAnsi="宋体"/>
        </w:rPr>
      </w:pPr>
      <w:bookmarkStart w:id="0" w:name="_Toc494775314"/>
      <w:bookmarkStart w:id="1" w:name="_Toc494775351"/>
      <w:r>
        <w:rPr>
          <w:rFonts w:hAnsi="宋体" w:hint="eastAsia"/>
          <w:b/>
          <w:sz w:val="32"/>
        </w:rPr>
        <w:lastRenderedPageBreak/>
        <w:t>文件修订记录</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tblPr>
      <w:tblGrid>
        <w:gridCol w:w="680"/>
        <w:gridCol w:w="1380"/>
        <w:gridCol w:w="3120"/>
        <w:gridCol w:w="1560"/>
        <w:gridCol w:w="960"/>
        <w:gridCol w:w="960"/>
      </w:tblGrid>
      <w:tr w:rsidR="002A092F">
        <w:trPr>
          <w:cantSplit/>
          <w:jc w:val="center"/>
        </w:trPr>
        <w:tc>
          <w:tcPr>
            <w:tcW w:w="680" w:type="dxa"/>
            <w:vAlign w:val="center"/>
          </w:tcPr>
          <w:p w:rsidR="002A092F" w:rsidRDefault="00314D6B">
            <w:pPr>
              <w:rPr>
                <w:rFonts w:hAnsi="宋体"/>
                <w:color w:val="000000"/>
              </w:rPr>
            </w:pPr>
            <w:r>
              <w:rPr>
                <w:rFonts w:hAnsi="宋体" w:hint="eastAsia"/>
                <w:color w:val="000000"/>
              </w:rPr>
              <w:t>变更版本</w:t>
            </w:r>
          </w:p>
        </w:tc>
        <w:tc>
          <w:tcPr>
            <w:tcW w:w="1380" w:type="dxa"/>
            <w:vAlign w:val="center"/>
          </w:tcPr>
          <w:p w:rsidR="002A092F" w:rsidRDefault="00314D6B">
            <w:pPr>
              <w:rPr>
                <w:rFonts w:hAnsi="宋体"/>
                <w:color w:val="000000"/>
              </w:rPr>
            </w:pPr>
            <w:r>
              <w:rPr>
                <w:rFonts w:hAnsi="宋体" w:hint="eastAsia"/>
                <w:color w:val="000000"/>
              </w:rPr>
              <w:t>修订日期</w:t>
            </w:r>
          </w:p>
        </w:tc>
        <w:tc>
          <w:tcPr>
            <w:tcW w:w="3120" w:type="dxa"/>
            <w:vAlign w:val="center"/>
          </w:tcPr>
          <w:p w:rsidR="002A092F" w:rsidRDefault="00314D6B">
            <w:pPr>
              <w:rPr>
                <w:rFonts w:hAnsi="宋体"/>
                <w:color w:val="000000"/>
              </w:rPr>
            </w:pPr>
            <w:r>
              <w:rPr>
                <w:rFonts w:hAnsi="宋体" w:hint="eastAsia"/>
                <w:color w:val="000000"/>
              </w:rPr>
              <w:t>原因与修改情况描述</w:t>
            </w:r>
          </w:p>
        </w:tc>
        <w:tc>
          <w:tcPr>
            <w:tcW w:w="1560" w:type="dxa"/>
          </w:tcPr>
          <w:p w:rsidR="002A092F" w:rsidRDefault="00314D6B">
            <w:pPr>
              <w:rPr>
                <w:rFonts w:hAnsi="宋体"/>
                <w:color w:val="000000"/>
              </w:rPr>
            </w:pPr>
            <w:r>
              <w:rPr>
                <w:rFonts w:hAnsi="宋体" w:hint="eastAsia"/>
                <w:color w:val="000000"/>
              </w:rPr>
              <w:t>位置（页/段落/章节号</w:t>
            </w:r>
          </w:p>
        </w:tc>
        <w:tc>
          <w:tcPr>
            <w:tcW w:w="960" w:type="dxa"/>
            <w:vAlign w:val="center"/>
          </w:tcPr>
          <w:p w:rsidR="002A092F" w:rsidRDefault="00314D6B">
            <w:pPr>
              <w:rPr>
                <w:rFonts w:hAnsi="宋体"/>
                <w:color w:val="000000"/>
              </w:rPr>
            </w:pPr>
            <w:r>
              <w:rPr>
                <w:rFonts w:hAnsi="宋体" w:hint="eastAsia"/>
                <w:color w:val="000000"/>
              </w:rPr>
              <w:t>修订人</w:t>
            </w:r>
          </w:p>
        </w:tc>
        <w:tc>
          <w:tcPr>
            <w:tcW w:w="960" w:type="dxa"/>
            <w:vAlign w:val="center"/>
          </w:tcPr>
          <w:p w:rsidR="002A092F" w:rsidRDefault="00314D6B">
            <w:pPr>
              <w:rPr>
                <w:rFonts w:hAnsi="宋体"/>
                <w:color w:val="000000"/>
              </w:rPr>
            </w:pPr>
            <w:r>
              <w:rPr>
                <w:rFonts w:hAnsi="宋体" w:hint="eastAsia"/>
                <w:color w:val="000000"/>
              </w:rPr>
              <w:t>审核人</w:t>
            </w:r>
          </w:p>
        </w:tc>
      </w:tr>
      <w:tr w:rsidR="002A092F">
        <w:trPr>
          <w:cantSplit/>
          <w:jc w:val="center"/>
        </w:trPr>
        <w:tc>
          <w:tcPr>
            <w:tcW w:w="680" w:type="dxa"/>
          </w:tcPr>
          <w:p w:rsidR="002A092F" w:rsidRDefault="00314D6B">
            <w:pPr>
              <w:rPr>
                <w:rFonts w:hAnsi="宋体"/>
                <w:color w:val="000000"/>
              </w:rPr>
            </w:pPr>
            <w:r>
              <w:rPr>
                <w:rFonts w:hAnsi="宋体" w:hint="eastAsia"/>
                <w:color w:val="000000"/>
              </w:rPr>
              <w:t>V1.0</w:t>
            </w:r>
          </w:p>
        </w:tc>
        <w:tc>
          <w:tcPr>
            <w:tcW w:w="1380" w:type="dxa"/>
          </w:tcPr>
          <w:p w:rsidR="002A092F" w:rsidRDefault="00314D6B" w:rsidP="00820ED8">
            <w:pPr>
              <w:rPr>
                <w:rFonts w:hAnsi="宋体"/>
                <w:color w:val="000000"/>
              </w:rPr>
            </w:pPr>
            <w:r>
              <w:rPr>
                <w:rFonts w:hAnsi="宋体" w:hint="eastAsia"/>
                <w:color w:val="000000"/>
              </w:rPr>
              <w:t>20</w:t>
            </w:r>
            <w:r w:rsidR="00820ED8">
              <w:rPr>
                <w:rFonts w:hAnsi="宋体" w:hint="eastAsia"/>
                <w:color w:val="000000"/>
              </w:rPr>
              <w:t>17</w:t>
            </w:r>
            <w:r>
              <w:rPr>
                <w:rFonts w:hAnsi="宋体" w:hint="eastAsia"/>
                <w:color w:val="000000"/>
              </w:rPr>
              <w:t>-</w:t>
            </w:r>
            <w:r w:rsidR="00820ED8">
              <w:rPr>
                <w:rFonts w:hAnsi="宋体" w:hint="eastAsia"/>
                <w:color w:val="000000"/>
              </w:rPr>
              <w:t>06-09</w:t>
            </w:r>
          </w:p>
        </w:tc>
        <w:tc>
          <w:tcPr>
            <w:tcW w:w="3120" w:type="dxa"/>
          </w:tcPr>
          <w:p w:rsidR="002A092F" w:rsidRDefault="00314D6B">
            <w:pPr>
              <w:rPr>
                <w:rFonts w:hAnsi="宋体"/>
                <w:color w:val="000000"/>
              </w:rPr>
            </w:pPr>
            <w:r>
              <w:rPr>
                <w:rFonts w:hAnsi="宋体" w:hint="eastAsia"/>
                <w:color w:val="000000"/>
              </w:rPr>
              <w:t>新增</w:t>
            </w:r>
          </w:p>
        </w:tc>
        <w:tc>
          <w:tcPr>
            <w:tcW w:w="1560" w:type="dxa"/>
          </w:tcPr>
          <w:p w:rsidR="002A092F" w:rsidRDefault="00314D6B">
            <w:pPr>
              <w:rPr>
                <w:rFonts w:hAnsi="宋体"/>
                <w:color w:val="000000"/>
              </w:rPr>
            </w:pPr>
            <w:r>
              <w:rPr>
                <w:rFonts w:hAnsi="宋体" w:hint="eastAsia"/>
                <w:color w:val="000000"/>
              </w:rPr>
              <w:t>全部</w:t>
            </w:r>
          </w:p>
        </w:tc>
        <w:tc>
          <w:tcPr>
            <w:tcW w:w="960" w:type="dxa"/>
          </w:tcPr>
          <w:p w:rsidR="002A092F" w:rsidRDefault="00820ED8">
            <w:pPr>
              <w:rPr>
                <w:rFonts w:hAnsi="宋体"/>
                <w:color w:val="000000"/>
              </w:rPr>
            </w:pPr>
            <w:r>
              <w:rPr>
                <w:rFonts w:hAnsi="宋体" w:hint="eastAsia"/>
                <w:color w:val="000000"/>
              </w:rPr>
              <w:t>包丽娇</w:t>
            </w: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r w:rsidR="002A092F">
        <w:trPr>
          <w:cantSplit/>
          <w:jc w:val="center"/>
        </w:trPr>
        <w:tc>
          <w:tcPr>
            <w:tcW w:w="680" w:type="dxa"/>
          </w:tcPr>
          <w:p w:rsidR="002A092F" w:rsidRDefault="002A092F">
            <w:pPr>
              <w:rPr>
                <w:rFonts w:hAnsi="宋体"/>
                <w:color w:val="000000"/>
              </w:rPr>
            </w:pPr>
          </w:p>
        </w:tc>
        <w:tc>
          <w:tcPr>
            <w:tcW w:w="1380" w:type="dxa"/>
          </w:tcPr>
          <w:p w:rsidR="002A092F" w:rsidRDefault="002A092F">
            <w:pPr>
              <w:rPr>
                <w:rFonts w:hAnsi="宋体"/>
                <w:color w:val="000000"/>
              </w:rPr>
            </w:pPr>
          </w:p>
        </w:tc>
        <w:tc>
          <w:tcPr>
            <w:tcW w:w="3120" w:type="dxa"/>
          </w:tcPr>
          <w:p w:rsidR="002A092F" w:rsidRDefault="002A092F">
            <w:pPr>
              <w:rPr>
                <w:rFonts w:hAnsi="宋体"/>
                <w:color w:val="000000"/>
              </w:rPr>
            </w:pPr>
          </w:p>
        </w:tc>
        <w:tc>
          <w:tcPr>
            <w:tcW w:w="1560" w:type="dxa"/>
          </w:tcPr>
          <w:p w:rsidR="002A092F" w:rsidRDefault="002A092F">
            <w:pPr>
              <w:rPr>
                <w:rFonts w:hAnsi="宋体"/>
                <w:color w:val="000000"/>
              </w:rPr>
            </w:pPr>
          </w:p>
        </w:tc>
        <w:tc>
          <w:tcPr>
            <w:tcW w:w="960" w:type="dxa"/>
          </w:tcPr>
          <w:p w:rsidR="002A092F" w:rsidRDefault="002A092F">
            <w:pPr>
              <w:rPr>
                <w:rFonts w:hAnsi="宋体"/>
                <w:color w:val="000000"/>
              </w:rPr>
            </w:pPr>
          </w:p>
        </w:tc>
        <w:tc>
          <w:tcPr>
            <w:tcW w:w="960" w:type="dxa"/>
          </w:tcPr>
          <w:p w:rsidR="002A092F" w:rsidRDefault="002A092F">
            <w:pPr>
              <w:rPr>
                <w:rFonts w:hAnsi="宋体"/>
                <w:color w:val="000000"/>
              </w:rPr>
            </w:pPr>
          </w:p>
        </w:tc>
      </w:tr>
    </w:tbl>
    <w:p w:rsidR="002A092F" w:rsidRDefault="002A092F">
      <w:pPr>
        <w:rPr>
          <w:rFonts w:hAnsi="宋体"/>
        </w:rPr>
      </w:pPr>
    </w:p>
    <w:p w:rsidR="002A092F" w:rsidRDefault="002A092F">
      <w:pPr>
        <w:spacing w:line="360" w:lineRule="exact"/>
        <w:rPr>
          <w:rFonts w:hAnsi="宋体"/>
        </w:rPr>
        <w:sectPr w:rsidR="002A092F">
          <w:headerReference w:type="default" r:id="rId10"/>
          <w:footerReference w:type="default" r:id="rId11"/>
          <w:pgSz w:w="12240" w:h="15840"/>
          <w:pgMar w:top="1440" w:right="1800" w:bottom="1440" w:left="1800" w:header="720" w:footer="720" w:gutter="0"/>
          <w:pgNumType w:fmt="upperRoman" w:start="1"/>
          <w:cols w:space="720"/>
        </w:sectPr>
      </w:pPr>
    </w:p>
    <w:p w:rsidR="002A092F" w:rsidRDefault="00314D6B">
      <w:pPr>
        <w:jc w:val="center"/>
        <w:rPr>
          <w:rFonts w:hAnsi="宋体"/>
          <w:sz w:val="32"/>
        </w:rPr>
      </w:pPr>
      <w:bookmarkStart w:id="2" w:name="_Toc494775315"/>
      <w:bookmarkStart w:id="3" w:name="_Toc494775352"/>
      <w:bookmarkEnd w:id="0"/>
      <w:bookmarkEnd w:id="1"/>
      <w:r>
        <w:rPr>
          <w:rFonts w:hAnsi="宋体" w:hint="eastAsia"/>
          <w:b/>
          <w:bCs/>
          <w:sz w:val="32"/>
        </w:rPr>
        <w:lastRenderedPageBreak/>
        <w:t>目  录</w:t>
      </w:r>
      <w:bookmarkEnd w:id="2"/>
      <w:bookmarkEnd w:id="3"/>
    </w:p>
    <w:p w:rsidR="002A092F" w:rsidRDefault="00B81182">
      <w:pPr>
        <w:pStyle w:val="11"/>
        <w:tabs>
          <w:tab w:val="left" w:pos="480"/>
          <w:tab w:val="right" w:leader="dot" w:pos="8636"/>
        </w:tabs>
        <w:rPr>
          <w:rFonts w:eastAsia="宋体" w:cs="Arial"/>
          <w:b w:val="0"/>
          <w:bCs w:val="0"/>
          <w:caps w:val="0"/>
          <w:sz w:val="21"/>
          <w:szCs w:val="22"/>
        </w:rPr>
      </w:pPr>
      <w:r w:rsidRPr="00B81182">
        <w:rPr>
          <w:rFonts w:ascii="仿宋_GB2312" w:hAnsi="宋体" w:hint="eastAsia"/>
          <w:sz w:val="24"/>
          <w:szCs w:val="24"/>
        </w:rPr>
        <w:fldChar w:fldCharType="begin"/>
      </w:r>
      <w:r w:rsidR="00314D6B">
        <w:rPr>
          <w:rFonts w:ascii="仿宋_GB2312" w:hAnsi="宋体" w:hint="eastAsia"/>
          <w:sz w:val="24"/>
          <w:szCs w:val="24"/>
        </w:rPr>
        <w:instrText xml:space="preserve"> TOC \o "1-2" \h \z \u </w:instrText>
      </w:r>
      <w:r w:rsidRPr="00B81182">
        <w:rPr>
          <w:rFonts w:ascii="仿宋_GB2312" w:hAnsi="宋体" w:hint="eastAsia"/>
          <w:sz w:val="24"/>
          <w:szCs w:val="24"/>
        </w:rPr>
        <w:fldChar w:fldCharType="separate"/>
      </w:r>
      <w:hyperlink w:anchor="_Toc469063049" w:history="1">
        <w:r w:rsidR="00314D6B">
          <w:rPr>
            <w:rStyle w:val="ac"/>
            <w:rFonts w:hAnsi="宋体"/>
          </w:rPr>
          <w:t>1.</w:t>
        </w:r>
        <w:r w:rsidR="00314D6B">
          <w:rPr>
            <w:rFonts w:eastAsia="宋体" w:cs="Arial"/>
            <w:b w:val="0"/>
            <w:bCs w:val="0"/>
            <w:caps w:val="0"/>
            <w:sz w:val="21"/>
            <w:szCs w:val="22"/>
          </w:rPr>
          <w:tab/>
        </w:r>
        <w:r w:rsidR="00314D6B">
          <w:rPr>
            <w:rStyle w:val="ac"/>
            <w:rFonts w:hAnsi="宋体" w:hint="eastAsia"/>
          </w:rPr>
          <w:t>引言</w:t>
        </w:r>
        <w:r w:rsidR="00314D6B">
          <w:tab/>
        </w:r>
        <w:r>
          <w:fldChar w:fldCharType="begin"/>
        </w:r>
        <w:r w:rsidR="00314D6B">
          <w:instrText xml:space="preserve"> PAGEREF _Toc469063049 \h </w:instrText>
        </w:r>
        <w:r>
          <w:fldChar w:fldCharType="separate"/>
        </w:r>
        <w:r w:rsidR="00314D6B">
          <w:t>3</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50" w:history="1">
        <w:r w:rsidR="00314D6B">
          <w:rPr>
            <w:rStyle w:val="ac"/>
            <w:rFonts w:hAnsi="宋体"/>
          </w:rPr>
          <w:t>1.1.</w:t>
        </w:r>
        <w:r w:rsidR="00314D6B">
          <w:rPr>
            <w:rFonts w:eastAsia="宋体" w:cs="Arial"/>
            <w:smallCaps w:val="0"/>
            <w:sz w:val="21"/>
            <w:szCs w:val="22"/>
          </w:rPr>
          <w:tab/>
        </w:r>
        <w:r w:rsidR="00314D6B">
          <w:rPr>
            <w:rStyle w:val="ac"/>
            <w:rFonts w:hAnsi="宋体" w:hint="eastAsia"/>
          </w:rPr>
          <w:t>测试对象</w:t>
        </w:r>
        <w:r w:rsidR="00314D6B">
          <w:tab/>
        </w:r>
        <w:r>
          <w:fldChar w:fldCharType="begin"/>
        </w:r>
        <w:r w:rsidR="00314D6B">
          <w:instrText xml:space="preserve"> PAGEREF _Toc469063050 \h </w:instrText>
        </w:r>
        <w:r>
          <w:fldChar w:fldCharType="separate"/>
        </w:r>
        <w:r w:rsidR="00314D6B">
          <w:t>3</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51" w:history="1">
        <w:r w:rsidR="00314D6B">
          <w:rPr>
            <w:rStyle w:val="ac"/>
            <w:rFonts w:hAnsi="宋体"/>
          </w:rPr>
          <w:t>1.2.</w:t>
        </w:r>
        <w:r w:rsidR="00314D6B">
          <w:rPr>
            <w:rFonts w:eastAsia="宋体" w:cs="Arial"/>
            <w:smallCaps w:val="0"/>
            <w:sz w:val="21"/>
            <w:szCs w:val="22"/>
          </w:rPr>
          <w:tab/>
        </w:r>
        <w:r w:rsidR="00314D6B">
          <w:rPr>
            <w:rStyle w:val="ac"/>
            <w:rFonts w:hAnsi="宋体" w:hint="eastAsia"/>
          </w:rPr>
          <w:t>测试目标</w:t>
        </w:r>
        <w:r w:rsidR="00314D6B">
          <w:tab/>
        </w:r>
        <w:r>
          <w:fldChar w:fldCharType="begin"/>
        </w:r>
        <w:r w:rsidR="00314D6B">
          <w:instrText xml:space="preserve"> PAGEREF _Toc469063051 \h </w:instrText>
        </w:r>
        <w:r>
          <w:fldChar w:fldCharType="separate"/>
        </w:r>
        <w:r w:rsidR="00314D6B">
          <w:t>3</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52" w:history="1">
        <w:r w:rsidR="00314D6B">
          <w:rPr>
            <w:rStyle w:val="ac"/>
            <w:rFonts w:hAnsi="宋体"/>
          </w:rPr>
          <w:t>1.3.</w:t>
        </w:r>
        <w:r w:rsidR="00314D6B">
          <w:rPr>
            <w:rFonts w:eastAsia="宋体" w:cs="Arial"/>
            <w:smallCaps w:val="0"/>
            <w:sz w:val="21"/>
            <w:szCs w:val="22"/>
          </w:rPr>
          <w:tab/>
        </w:r>
        <w:r w:rsidR="00314D6B">
          <w:rPr>
            <w:rStyle w:val="ac"/>
            <w:rFonts w:hAnsi="宋体" w:hint="eastAsia"/>
          </w:rPr>
          <w:t>编写目的</w:t>
        </w:r>
        <w:r w:rsidR="00314D6B">
          <w:tab/>
        </w:r>
        <w:r>
          <w:fldChar w:fldCharType="begin"/>
        </w:r>
        <w:r w:rsidR="00314D6B">
          <w:instrText xml:space="preserve"> PAGEREF _Toc469063052 \h </w:instrText>
        </w:r>
        <w:r>
          <w:fldChar w:fldCharType="separate"/>
        </w:r>
        <w:r w:rsidR="00314D6B">
          <w:t>4</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53" w:history="1">
        <w:r w:rsidR="00314D6B">
          <w:rPr>
            <w:rStyle w:val="ac"/>
            <w:rFonts w:hAnsi="宋体"/>
          </w:rPr>
          <w:t>1.4.</w:t>
        </w:r>
        <w:r w:rsidR="00314D6B">
          <w:rPr>
            <w:rFonts w:eastAsia="宋体" w:cs="Arial"/>
            <w:smallCaps w:val="0"/>
            <w:sz w:val="21"/>
            <w:szCs w:val="22"/>
          </w:rPr>
          <w:tab/>
        </w:r>
        <w:r w:rsidR="00314D6B">
          <w:rPr>
            <w:rStyle w:val="ac"/>
            <w:rFonts w:hAnsi="宋体" w:hint="eastAsia"/>
          </w:rPr>
          <w:t>阅读者</w:t>
        </w:r>
        <w:r w:rsidR="00314D6B">
          <w:tab/>
        </w:r>
        <w:r>
          <w:fldChar w:fldCharType="begin"/>
        </w:r>
        <w:r w:rsidR="00314D6B">
          <w:instrText xml:space="preserve"> PAGEREF _Toc469063053 \h </w:instrText>
        </w:r>
        <w:r>
          <w:fldChar w:fldCharType="separate"/>
        </w:r>
        <w:r w:rsidR="00314D6B">
          <w:t>4</w:t>
        </w:r>
        <w:r>
          <w:fldChar w:fldCharType="end"/>
        </w:r>
      </w:hyperlink>
    </w:p>
    <w:p w:rsidR="002A092F" w:rsidRDefault="00B81182">
      <w:pPr>
        <w:pStyle w:val="11"/>
        <w:tabs>
          <w:tab w:val="left" w:pos="480"/>
          <w:tab w:val="right" w:leader="dot" w:pos="8636"/>
        </w:tabs>
        <w:rPr>
          <w:rFonts w:eastAsia="宋体" w:cs="Arial"/>
          <w:b w:val="0"/>
          <w:bCs w:val="0"/>
          <w:caps w:val="0"/>
          <w:sz w:val="21"/>
          <w:szCs w:val="22"/>
        </w:rPr>
      </w:pPr>
      <w:hyperlink w:anchor="_Toc469063054" w:history="1">
        <w:r w:rsidR="00314D6B">
          <w:rPr>
            <w:rStyle w:val="ac"/>
            <w:rFonts w:hAnsi="宋体"/>
          </w:rPr>
          <w:t>2.</w:t>
        </w:r>
        <w:r w:rsidR="00314D6B">
          <w:rPr>
            <w:rFonts w:eastAsia="宋体" w:cs="Arial"/>
            <w:b w:val="0"/>
            <w:bCs w:val="0"/>
            <w:caps w:val="0"/>
            <w:sz w:val="21"/>
            <w:szCs w:val="22"/>
          </w:rPr>
          <w:tab/>
        </w:r>
        <w:r w:rsidR="00314D6B">
          <w:rPr>
            <w:rStyle w:val="ac"/>
            <w:rFonts w:hAnsi="宋体" w:hint="eastAsia"/>
          </w:rPr>
          <w:t>测试组织结构</w:t>
        </w:r>
        <w:r w:rsidR="00314D6B">
          <w:tab/>
        </w:r>
        <w:r>
          <w:fldChar w:fldCharType="begin"/>
        </w:r>
        <w:r w:rsidR="00314D6B">
          <w:instrText xml:space="preserve"> PAGEREF _Toc469063054 \h </w:instrText>
        </w:r>
        <w:r>
          <w:fldChar w:fldCharType="separate"/>
        </w:r>
        <w:r w:rsidR="00314D6B">
          <w:t>4</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55" w:history="1">
        <w:r w:rsidR="00314D6B">
          <w:rPr>
            <w:rStyle w:val="ac"/>
            <w:rFonts w:hAnsi="宋体"/>
          </w:rPr>
          <w:t>2.1.</w:t>
        </w:r>
        <w:r w:rsidR="00314D6B">
          <w:rPr>
            <w:rFonts w:eastAsia="宋体" w:cs="Arial"/>
            <w:smallCaps w:val="0"/>
            <w:sz w:val="21"/>
            <w:szCs w:val="22"/>
          </w:rPr>
          <w:tab/>
        </w:r>
        <w:r w:rsidR="00314D6B">
          <w:rPr>
            <w:rStyle w:val="ac"/>
            <w:rFonts w:hint="eastAsia"/>
          </w:rPr>
          <w:t>主要角色及职责</w:t>
        </w:r>
        <w:r w:rsidR="00314D6B">
          <w:tab/>
        </w:r>
        <w:r>
          <w:fldChar w:fldCharType="begin"/>
        </w:r>
        <w:r w:rsidR="00314D6B">
          <w:instrText xml:space="preserve"> PAGEREF _Toc469063055 \h </w:instrText>
        </w:r>
        <w:r>
          <w:fldChar w:fldCharType="separate"/>
        </w:r>
        <w:r w:rsidR="00314D6B">
          <w:t>4</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56" w:history="1">
        <w:r w:rsidR="00314D6B">
          <w:rPr>
            <w:rStyle w:val="ac"/>
            <w:rFonts w:hAnsi="宋体"/>
          </w:rPr>
          <w:t>2.2.</w:t>
        </w:r>
        <w:r w:rsidR="00314D6B">
          <w:rPr>
            <w:rFonts w:eastAsia="宋体" w:cs="Arial"/>
            <w:smallCaps w:val="0"/>
            <w:sz w:val="21"/>
            <w:szCs w:val="22"/>
          </w:rPr>
          <w:tab/>
        </w:r>
        <w:r w:rsidR="00314D6B">
          <w:rPr>
            <w:rStyle w:val="ac"/>
            <w:rFonts w:hAnsi="宋体" w:hint="eastAsia"/>
          </w:rPr>
          <w:t>项目主要拟定成员简介</w:t>
        </w:r>
        <w:r w:rsidR="00314D6B">
          <w:tab/>
        </w:r>
        <w:r>
          <w:fldChar w:fldCharType="begin"/>
        </w:r>
        <w:r w:rsidR="00314D6B">
          <w:instrText xml:space="preserve"> PAGEREF _Toc469063056 \h </w:instrText>
        </w:r>
        <w:r>
          <w:fldChar w:fldCharType="separate"/>
        </w:r>
        <w:r w:rsidR="00314D6B">
          <w:t>5</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57" w:history="1">
        <w:r w:rsidR="00314D6B">
          <w:rPr>
            <w:rStyle w:val="ac"/>
            <w:rFonts w:hAnsi="宋体"/>
          </w:rPr>
          <w:t>2.3.</w:t>
        </w:r>
        <w:r w:rsidR="00314D6B">
          <w:rPr>
            <w:rFonts w:eastAsia="宋体" w:cs="Arial"/>
            <w:smallCaps w:val="0"/>
            <w:sz w:val="21"/>
            <w:szCs w:val="22"/>
          </w:rPr>
          <w:tab/>
        </w:r>
        <w:r w:rsidR="00314D6B">
          <w:rPr>
            <w:rStyle w:val="ac"/>
            <w:rFonts w:hAnsi="宋体" w:hint="eastAsia"/>
          </w:rPr>
          <w:t>测试具体内容</w:t>
        </w:r>
        <w:r w:rsidR="00314D6B">
          <w:tab/>
        </w:r>
        <w:r>
          <w:fldChar w:fldCharType="begin"/>
        </w:r>
        <w:r w:rsidR="00314D6B">
          <w:instrText xml:space="preserve"> PAGEREF _Toc469063057 \h </w:instrText>
        </w:r>
        <w:r>
          <w:fldChar w:fldCharType="separate"/>
        </w:r>
        <w:r w:rsidR="00314D6B">
          <w:t>6</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58" w:history="1">
        <w:r w:rsidR="00314D6B">
          <w:rPr>
            <w:rStyle w:val="ac"/>
            <w:rFonts w:hAnsi="宋体"/>
          </w:rPr>
          <w:t>2.4.</w:t>
        </w:r>
        <w:r w:rsidR="00314D6B">
          <w:rPr>
            <w:rFonts w:eastAsia="宋体" w:cs="Arial"/>
            <w:smallCaps w:val="0"/>
            <w:sz w:val="21"/>
            <w:szCs w:val="22"/>
          </w:rPr>
          <w:tab/>
        </w:r>
        <w:r w:rsidR="00314D6B">
          <w:rPr>
            <w:rStyle w:val="ac"/>
            <w:rFonts w:hAnsi="宋体" w:hint="eastAsia"/>
          </w:rPr>
          <w:t>测试要求</w:t>
        </w:r>
        <w:r w:rsidR="00314D6B">
          <w:tab/>
        </w:r>
        <w:r>
          <w:fldChar w:fldCharType="begin"/>
        </w:r>
        <w:r w:rsidR="00314D6B">
          <w:instrText xml:space="preserve"> PAGEREF _Toc469063058 \h </w:instrText>
        </w:r>
        <w:r>
          <w:fldChar w:fldCharType="separate"/>
        </w:r>
        <w:r w:rsidR="00314D6B">
          <w:t>7</w:t>
        </w:r>
        <w:r>
          <w:fldChar w:fldCharType="end"/>
        </w:r>
      </w:hyperlink>
    </w:p>
    <w:p w:rsidR="002A092F" w:rsidRDefault="00B81182">
      <w:pPr>
        <w:pStyle w:val="11"/>
        <w:tabs>
          <w:tab w:val="left" w:pos="480"/>
          <w:tab w:val="right" w:leader="dot" w:pos="8636"/>
        </w:tabs>
        <w:rPr>
          <w:rFonts w:eastAsia="宋体" w:cs="Arial"/>
          <w:b w:val="0"/>
          <w:bCs w:val="0"/>
          <w:caps w:val="0"/>
          <w:sz w:val="21"/>
          <w:szCs w:val="22"/>
        </w:rPr>
      </w:pPr>
      <w:hyperlink w:anchor="_Toc469063059" w:history="1">
        <w:r w:rsidR="00314D6B">
          <w:rPr>
            <w:rStyle w:val="ac"/>
            <w:rFonts w:hAnsi="宋体"/>
          </w:rPr>
          <w:t>3.</w:t>
        </w:r>
        <w:r w:rsidR="00314D6B">
          <w:rPr>
            <w:rFonts w:eastAsia="宋体" w:cs="Arial"/>
            <w:b w:val="0"/>
            <w:bCs w:val="0"/>
            <w:caps w:val="0"/>
            <w:sz w:val="21"/>
            <w:szCs w:val="22"/>
          </w:rPr>
          <w:tab/>
        </w:r>
        <w:r w:rsidR="00314D6B">
          <w:rPr>
            <w:rStyle w:val="ac"/>
            <w:rFonts w:hAnsi="宋体" w:hint="eastAsia"/>
          </w:rPr>
          <w:t>项目实施计划</w:t>
        </w:r>
        <w:r w:rsidR="00314D6B">
          <w:tab/>
        </w:r>
        <w:r>
          <w:fldChar w:fldCharType="begin"/>
        </w:r>
        <w:r w:rsidR="00314D6B">
          <w:instrText xml:space="preserve"> PAGEREF _Toc469063059 \h </w:instrText>
        </w:r>
        <w:r>
          <w:fldChar w:fldCharType="separate"/>
        </w:r>
        <w:r w:rsidR="00314D6B">
          <w:t>7</w:t>
        </w:r>
        <w:r>
          <w:fldChar w:fldCharType="end"/>
        </w:r>
      </w:hyperlink>
    </w:p>
    <w:p w:rsidR="002A092F" w:rsidRDefault="00B81182">
      <w:pPr>
        <w:pStyle w:val="11"/>
        <w:tabs>
          <w:tab w:val="left" w:pos="480"/>
          <w:tab w:val="right" w:leader="dot" w:pos="8636"/>
        </w:tabs>
        <w:rPr>
          <w:rFonts w:eastAsia="宋体" w:cs="Arial"/>
          <w:b w:val="0"/>
          <w:bCs w:val="0"/>
          <w:caps w:val="0"/>
          <w:sz w:val="21"/>
          <w:szCs w:val="22"/>
        </w:rPr>
      </w:pPr>
      <w:hyperlink w:anchor="_Toc469063060" w:history="1">
        <w:r w:rsidR="00314D6B">
          <w:rPr>
            <w:rStyle w:val="ac"/>
            <w:rFonts w:hAnsi="宋体"/>
          </w:rPr>
          <w:t>4.</w:t>
        </w:r>
        <w:r w:rsidR="00314D6B">
          <w:rPr>
            <w:rFonts w:eastAsia="宋体" w:cs="Arial"/>
            <w:b w:val="0"/>
            <w:bCs w:val="0"/>
            <w:caps w:val="0"/>
            <w:sz w:val="21"/>
            <w:szCs w:val="22"/>
          </w:rPr>
          <w:tab/>
        </w:r>
        <w:r w:rsidR="00314D6B">
          <w:rPr>
            <w:rStyle w:val="ac"/>
            <w:rFonts w:hAnsi="宋体" w:hint="eastAsia"/>
          </w:rPr>
          <w:t>测试工作流程</w:t>
        </w:r>
        <w:r w:rsidR="00314D6B">
          <w:tab/>
        </w:r>
        <w:r>
          <w:fldChar w:fldCharType="begin"/>
        </w:r>
        <w:r w:rsidR="00314D6B">
          <w:instrText xml:space="preserve"> PAGEREF _Toc469063060 \h </w:instrText>
        </w:r>
        <w:r>
          <w:fldChar w:fldCharType="separate"/>
        </w:r>
        <w:r w:rsidR="00314D6B">
          <w:t>9</w:t>
        </w:r>
        <w:r>
          <w:fldChar w:fldCharType="end"/>
        </w:r>
      </w:hyperlink>
    </w:p>
    <w:p w:rsidR="002A092F" w:rsidRDefault="00B81182">
      <w:pPr>
        <w:pStyle w:val="11"/>
        <w:tabs>
          <w:tab w:val="left" w:pos="480"/>
          <w:tab w:val="right" w:leader="dot" w:pos="8636"/>
        </w:tabs>
        <w:rPr>
          <w:rFonts w:eastAsia="宋体" w:cs="Arial"/>
          <w:b w:val="0"/>
          <w:bCs w:val="0"/>
          <w:caps w:val="0"/>
          <w:sz w:val="21"/>
          <w:szCs w:val="22"/>
        </w:rPr>
      </w:pPr>
      <w:hyperlink w:anchor="_Toc469063061" w:history="1">
        <w:r w:rsidR="00314D6B">
          <w:rPr>
            <w:rStyle w:val="ac"/>
            <w:rFonts w:hAnsi="宋体"/>
          </w:rPr>
          <w:t>5.</w:t>
        </w:r>
        <w:r w:rsidR="00314D6B">
          <w:rPr>
            <w:rFonts w:eastAsia="宋体" w:cs="Arial"/>
            <w:b w:val="0"/>
            <w:bCs w:val="0"/>
            <w:caps w:val="0"/>
            <w:sz w:val="21"/>
            <w:szCs w:val="22"/>
          </w:rPr>
          <w:tab/>
        </w:r>
        <w:r w:rsidR="00314D6B">
          <w:rPr>
            <w:rStyle w:val="ac"/>
            <w:rFonts w:hAnsi="宋体" w:hint="eastAsia"/>
          </w:rPr>
          <w:t>测试内容以及测试策略</w:t>
        </w:r>
        <w:r w:rsidR="00314D6B">
          <w:tab/>
        </w:r>
        <w:r>
          <w:fldChar w:fldCharType="begin"/>
        </w:r>
        <w:r w:rsidR="00314D6B">
          <w:instrText xml:space="preserve"> PAGEREF _Toc469063061 \h </w:instrText>
        </w:r>
        <w:r>
          <w:fldChar w:fldCharType="separate"/>
        </w:r>
        <w:r w:rsidR="00314D6B">
          <w:t>11</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62" w:history="1">
        <w:r w:rsidR="00314D6B">
          <w:rPr>
            <w:rStyle w:val="ac"/>
          </w:rPr>
          <w:t>5.1.</w:t>
        </w:r>
        <w:r w:rsidR="00314D6B">
          <w:rPr>
            <w:rFonts w:eastAsia="宋体" w:cs="Arial"/>
            <w:smallCaps w:val="0"/>
            <w:sz w:val="21"/>
            <w:szCs w:val="22"/>
          </w:rPr>
          <w:tab/>
        </w:r>
        <w:r w:rsidR="00314D6B">
          <w:rPr>
            <w:rStyle w:val="ac"/>
          </w:rPr>
          <w:t>APP</w:t>
        </w:r>
        <w:r w:rsidR="00314D6B">
          <w:rPr>
            <w:rStyle w:val="ac"/>
            <w:rFonts w:hint="eastAsia"/>
          </w:rPr>
          <w:t>应用实现架构</w:t>
        </w:r>
        <w:r w:rsidR="00314D6B">
          <w:tab/>
        </w:r>
        <w:r>
          <w:fldChar w:fldCharType="begin"/>
        </w:r>
        <w:r w:rsidR="00314D6B">
          <w:instrText xml:space="preserve"> PAGEREF _Toc469063062 \h </w:instrText>
        </w:r>
        <w:r>
          <w:fldChar w:fldCharType="separate"/>
        </w:r>
        <w:r w:rsidR="00314D6B">
          <w:t>11</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63" w:history="1">
        <w:r w:rsidR="00314D6B">
          <w:rPr>
            <w:rStyle w:val="ac"/>
          </w:rPr>
          <w:t>5.2.</w:t>
        </w:r>
        <w:r w:rsidR="00314D6B">
          <w:rPr>
            <w:rFonts w:eastAsia="宋体" w:cs="Arial"/>
            <w:smallCaps w:val="0"/>
            <w:sz w:val="21"/>
            <w:szCs w:val="22"/>
          </w:rPr>
          <w:tab/>
        </w:r>
        <w:r w:rsidR="00314D6B">
          <w:rPr>
            <w:rStyle w:val="ac"/>
          </w:rPr>
          <w:t>APP</w:t>
        </w:r>
        <w:r w:rsidR="00314D6B">
          <w:rPr>
            <w:rStyle w:val="ac"/>
            <w:rFonts w:hint="eastAsia"/>
          </w:rPr>
          <w:t>应用功能列表</w:t>
        </w:r>
        <w:r w:rsidR="00314D6B">
          <w:tab/>
        </w:r>
        <w:r>
          <w:fldChar w:fldCharType="begin"/>
        </w:r>
        <w:r w:rsidR="00314D6B">
          <w:instrText xml:space="preserve"> PAGEREF _Toc469063063 \h </w:instrText>
        </w:r>
        <w:r>
          <w:fldChar w:fldCharType="separate"/>
        </w:r>
        <w:r w:rsidR="00314D6B">
          <w:t>12</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64" w:history="1">
        <w:r w:rsidR="00314D6B">
          <w:rPr>
            <w:rStyle w:val="ac"/>
          </w:rPr>
          <w:t>5.3.</w:t>
        </w:r>
        <w:r w:rsidR="00314D6B">
          <w:rPr>
            <w:rFonts w:eastAsia="宋体" w:cs="Arial"/>
            <w:smallCaps w:val="0"/>
            <w:sz w:val="21"/>
            <w:szCs w:val="22"/>
          </w:rPr>
          <w:tab/>
        </w:r>
        <w:r w:rsidR="00314D6B">
          <w:rPr>
            <w:rStyle w:val="ac"/>
            <w:rFonts w:hint="eastAsia"/>
          </w:rPr>
          <w:t>测试用例设计</w:t>
        </w:r>
        <w:r w:rsidR="00314D6B">
          <w:tab/>
        </w:r>
        <w:r>
          <w:fldChar w:fldCharType="begin"/>
        </w:r>
        <w:r w:rsidR="00314D6B">
          <w:instrText xml:space="preserve"> PAGEREF _Toc469063064 \h </w:instrText>
        </w:r>
        <w:r>
          <w:fldChar w:fldCharType="separate"/>
        </w:r>
        <w:r w:rsidR="00314D6B">
          <w:t>13</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65" w:history="1">
        <w:r w:rsidR="00314D6B">
          <w:rPr>
            <w:rStyle w:val="ac"/>
          </w:rPr>
          <w:t>5.4.</w:t>
        </w:r>
        <w:r w:rsidR="00314D6B">
          <w:rPr>
            <w:rFonts w:eastAsia="宋体" w:cs="Arial"/>
            <w:smallCaps w:val="0"/>
            <w:sz w:val="21"/>
            <w:szCs w:val="22"/>
          </w:rPr>
          <w:tab/>
        </w:r>
        <w:r w:rsidR="00314D6B">
          <w:rPr>
            <w:rStyle w:val="ac"/>
            <w:rFonts w:hint="eastAsia"/>
          </w:rPr>
          <w:t>接口及</w:t>
        </w:r>
        <w:r w:rsidR="00B740D0">
          <w:rPr>
            <w:rStyle w:val="ac"/>
          </w:rPr>
          <w:t>服务</w:t>
        </w:r>
        <w:r w:rsidR="00314D6B">
          <w:rPr>
            <w:rStyle w:val="ac"/>
            <w:rFonts w:hint="eastAsia"/>
          </w:rPr>
          <w:t>功能测试</w:t>
        </w:r>
        <w:r w:rsidR="00314D6B">
          <w:tab/>
        </w:r>
        <w:r>
          <w:fldChar w:fldCharType="begin"/>
        </w:r>
        <w:r w:rsidR="00314D6B">
          <w:instrText xml:space="preserve"> PAGEREF _Toc469063065 \h </w:instrText>
        </w:r>
        <w:r>
          <w:fldChar w:fldCharType="separate"/>
        </w:r>
        <w:r w:rsidR="00314D6B">
          <w:t>14</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66" w:history="1">
        <w:r w:rsidR="00314D6B">
          <w:rPr>
            <w:rStyle w:val="ac"/>
          </w:rPr>
          <w:t>5.5.</w:t>
        </w:r>
        <w:r w:rsidR="00314D6B">
          <w:rPr>
            <w:rFonts w:eastAsia="宋体" w:cs="Arial"/>
            <w:smallCaps w:val="0"/>
            <w:sz w:val="21"/>
            <w:szCs w:val="22"/>
          </w:rPr>
          <w:tab/>
        </w:r>
        <w:r w:rsidR="00314D6B">
          <w:rPr>
            <w:rStyle w:val="ac"/>
            <w:rFonts w:hint="eastAsia"/>
          </w:rPr>
          <w:t>测试</w:t>
        </w:r>
        <w:r w:rsidR="00314D6B">
          <w:rPr>
            <w:rStyle w:val="ac"/>
          </w:rPr>
          <w:t>APP</w:t>
        </w:r>
        <w:r w:rsidR="00314D6B">
          <w:rPr>
            <w:rStyle w:val="ac"/>
            <w:rFonts w:hint="eastAsia"/>
          </w:rPr>
          <w:t>验收测试</w:t>
        </w:r>
        <w:r w:rsidR="00314D6B">
          <w:tab/>
        </w:r>
        <w:r>
          <w:fldChar w:fldCharType="begin"/>
        </w:r>
        <w:r w:rsidR="00314D6B">
          <w:instrText xml:space="preserve"> PAGEREF _Toc469063066 \h </w:instrText>
        </w:r>
        <w:r>
          <w:fldChar w:fldCharType="separate"/>
        </w:r>
        <w:r w:rsidR="00314D6B">
          <w:t>14</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67" w:history="1">
        <w:r w:rsidR="00314D6B">
          <w:rPr>
            <w:rStyle w:val="ac"/>
          </w:rPr>
          <w:t>5.6.</w:t>
        </w:r>
        <w:r w:rsidR="00314D6B">
          <w:rPr>
            <w:rFonts w:eastAsia="宋体" w:cs="Arial"/>
            <w:smallCaps w:val="0"/>
            <w:sz w:val="21"/>
            <w:szCs w:val="22"/>
          </w:rPr>
          <w:tab/>
        </w:r>
        <w:r w:rsidR="00314D6B">
          <w:rPr>
            <w:rStyle w:val="ac"/>
            <w:rFonts w:hint="eastAsia"/>
          </w:rPr>
          <w:t>兼容性测试</w:t>
        </w:r>
        <w:r w:rsidR="00314D6B">
          <w:tab/>
        </w:r>
        <w:r>
          <w:fldChar w:fldCharType="begin"/>
        </w:r>
        <w:r w:rsidR="00314D6B">
          <w:instrText xml:space="preserve"> PAGEREF _Toc469063067 \h </w:instrText>
        </w:r>
        <w:r>
          <w:fldChar w:fldCharType="separate"/>
        </w:r>
        <w:r w:rsidR="00314D6B">
          <w:t>15</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68" w:history="1">
        <w:r w:rsidR="00314D6B">
          <w:rPr>
            <w:rStyle w:val="ac"/>
          </w:rPr>
          <w:t>5.7.</w:t>
        </w:r>
        <w:r w:rsidR="00314D6B">
          <w:rPr>
            <w:rFonts w:eastAsia="宋体" w:cs="Arial"/>
            <w:smallCaps w:val="0"/>
            <w:sz w:val="21"/>
            <w:szCs w:val="22"/>
          </w:rPr>
          <w:tab/>
        </w:r>
        <w:r w:rsidR="00314D6B">
          <w:rPr>
            <w:rStyle w:val="ac"/>
            <w:rFonts w:hint="eastAsia"/>
          </w:rPr>
          <w:t>性能测试</w:t>
        </w:r>
        <w:r w:rsidR="00314D6B">
          <w:tab/>
        </w:r>
        <w:r>
          <w:fldChar w:fldCharType="begin"/>
        </w:r>
        <w:r w:rsidR="00314D6B">
          <w:instrText xml:space="preserve"> PAGEREF _Toc469063068 \h </w:instrText>
        </w:r>
        <w:r>
          <w:fldChar w:fldCharType="separate"/>
        </w:r>
        <w:r w:rsidR="00314D6B">
          <w:t>16</w:t>
        </w:r>
        <w:r>
          <w:fldChar w:fldCharType="end"/>
        </w:r>
      </w:hyperlink>
    </w:p>
    <w:p w:rsidR="002A092F" w:rsidRDefault="00B81182">
      <w:pPr>
        <w:pStyle w:val="11"/>
        <w:tabs>
          <w:tab w:val="left" w:pos="480"/>
          <w:tab w:val="right" w:leader="dot" w:pos="8636"/>
        </w:tabs>
        <w:rPr>
          <w:rFonts w:eastAsia="宋体" w:cs="Arial"/>
          <w:b w:val="0"/>
          <w:bCs w:val="0"/>
          <w:caps w:val="0"/>
          <w:sz w:val="21"/>
          <w:szCs w:val="22"/>
        </w:rPr>
      </w:pPr>
      <w:hyperlink w:anchor="_Toc469063069" w:history="1">
        <w:r w:rsidR="00314D6B">
          <w:rPr>
            <w:rStyle w:val="ac"/>
            <w:rFonts w:hAnsi="宋体"/>
          </w:rPr>
          <w:t>6.</w:t>
        </w:r>
        <w:r w:rsidR="00314D6B">
          <w:rPr>
            <w:rFonts w:eastAsia="宋体" w:cs="Arial"/>
            <w:b w:val="0"/>
            <w:bCs w:val="0"/>
            <w:caps w:val="0"/>
            <w:sz w:val="21"/>
            <w:szCs w:val="22"/>
          </w:rPr>
          <w:tab/>
        </w:r>
        <w:r w:rsidR="00314D6B">
          <w:rPr>
            <w:rStyle w:val="ac"/>
            <w:rFonts w:hAnsi="宋体" w:hint="eastAsia"/>
          </w:rPr>
          <w:t>测试准则</w:t>
        </w:r>
        <w:r w:rsidR="00314D6B">
          <w:tab/>
        </w:r>
        <w:r>
          <w:fldChar w:fldCharType="begin"/>
        </w:r>
        <w:r w:rsidR="00314D6B">
          <w:instrText xml:space="preserve"> PAGEREF _Toc469063069 \h </w:instrText>
        </w:r>
        <w:r>
          <w:fldChar w:fldCharType="separate"/>
        </w:r>
        <w:r w:rsidR="00314D6B">
          <w:t>16</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70" w:history="1">
        <w:r w:rsidR="00314D6B">
          <w:rPr>
            <w:rStyle w:val="ac"/>
          </w:rPr>
          <w:t>6.1.</w:t>
        </w:r>
        <w:r w:rsidR="00314D6B">
          <w:rPr>
            <w:rFonts w:eastAsia="宋体" w:cs="Arial"/>
            <w:smallCaps w:val="0"/>
            <w:sz w:val="21"/>
            <w:szCs w:val="22"/>
          </w:rPr>
          <w:tab/>
        </w:r>
        <w:r w:rsidR="00314D6B">
          <w:rPr>
            <w:rStyle w:val="ac"/>
            <w:rFonts w:hint="eastAsia"/>
          </w:rPr>
          <w:t>测试出入口准则</w:t>
        </w:r>
        <w:r w:rsidR="00314D6B">
          <w:tab/>
        </w:r>
        <w:r>
          <w:fldChar w:fldCharType="begin"/>
        </w:r>
        <w:r w:rsidR="00314D6B">
          <w:instrText xml:space="preserve"> PAGEREF _Toc469063070 \h </w:instrText>
        </w:r>
        <w:r>
          <w:fldChar w:fldCharType="separate"/>
        </w:r>
        <w:r w:rsidR="00314D6B">
          <w:t>16</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71" w:history="1">
        <w:r w:rsidR="00314D6B">
          <w:rPr>
            <w:rStyle w:val="ac"/>
          </w:rPr>
          <w:t>6.2.</w:t>
        </w:r>
        <w:r w:rsidR="00314D6B">
          <w:rPr>
            <w:rFonts w:eastAsia="宋体" w:cs="Arial"/>
            <w:smallCaps w:val="0"/>
            <w:sz w:val="21"/>
            <w:szCs w:val="22"/>
          </w:rPr>
          <w:tab/>
        </w:r>
        <w:r w:rsidR="00314D6B">
          <w:rPr>
            <w:rStyle w:val="ac"/>
            <w:rFonts w:hint="eastAsia"/>
          </w:rPr>
          <w:t>测试完成准则</w:t>
        </w:r>
        <w:r w:rsidR="00314D6B">
          <w:tab/>
        </w:r>
        <w:r>
          <w:fldChar w:fldCharType="begin"/>
        </w:r>
        <w:r w:rsidR="00314D6B">
          <w:instrText xml:space="preserve"> PAGEREF _Toc469063071 \h </w:instrText>
        </w:r>
        <w:r>
          <w:fldChar w:fldCharType="separate"/>
        </w:r>
        <w:r w:rsidR="00314D6B">
          <w:t>18</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72" w:history="1">
        <w:r w:rsidR="00314D6B">
          <w:rPr>
            <w:rStyle w:val="ac"/>
          </w:rPr>
          <w:t>6.3.</w:t>
        </w:r>
        <w:r w:rsidR="00314D6B">
          <w:rPr>
            <w:rFonts w:eastAsia="宋体" w:cs="Arial"/>
            <w:smallCaps w:val="0"/>
            <w:sz w:val="21"/>
            <w:szCs w:val="22"/>
          </w:rPr>
          <w:tab/>
        </w:r>
        <w:r w:rsidR="00314D6B">
          <w:rPr>
            <w:rStyle w:val="ac"/>
            <w:rFonts w:hint="eastAsia"/>
          </w:rPr>
          <w:t>测试终止准则</w:t>
        </w:r>
        <w:r w:rsidR="00314D6B">
          <w:tab/>
        </w:r>
        <w:r>
          <w:fldChar w:fldCharType="begin"/>
        </w:r>
        <w:r w:rsidR="00314D6B">
          <w:instrText xml:space="preserve"> PAGEREF _Toc469063072 \h </w:instrText>
        </w:r>
        <w:r>
          <w:fldChar w:fldCharType="separate"/>
        </w:r>
        <w:r w:rsidR="00314D6B">
          <w:t>19</w:t>
        </w:r>
        <w:r>
          <w:fldChar w:fldCharType="end"/>
        </w:r>
      </w:hyperlink>
    </w:p>
    <w:p w:rsidR="002A092F" w:rsidRDefault="00B81182">
      <w:pPr>
        <w:pStyle w:val="11"/>
        <w:tabs>
          <w:tab w:val="left" w:pos="480"/>
          <w:tab w:val="right" w:leader="dot" w:pos="8636"/>
        </w:tabs>
        <w:rPr>
          <w:rFonts w:eastAsia="宋体" w:cs="Arial"/>
          <w:b w:val="0"/>
          <w:bCs w:val="0"/>
          <w:caps w:val="0"/>
          <w:sz w:val="21"/>
          <w:szCs w:val="22"/>
        </w:rPr>
      </w:pPr>
      <w:hyperlink w:anchor="_Toc469063073" w:history="1">
        <w:r w:rsidR="00314D6B">
          <w:rPr>
            <w:rStyle w:val="ac"/>
            <w:rFonts w:hAnsi="宋体"/>
          </w:rPr>
          <w:t>7.</w:t>
        </w:r>
        <w:r w:rsidR="00314D6B">
          <w:rPr>
            <w:rFonts w:eastAsia="宋体" w:cs="Arial"/>
            <w:b w:val="0"/>
            <w:bCs w:val="0"/>
            <w:caps w:val="0"/>
            <w:sz w:val="21"/>
            <w:szCs w:val="22"/>
          </w:rPr>
          <w:tab/>
        </w:r>
        <w:r w:rsidR="00314D6B">
          <w:rPr>
            <w:rStyle w:val="ac"/>
            <w:rFonts w:hAnsi="宋体" w:hint="eastAsia"/>
          </w:rPr>
          <w:t>系统测试环境</w:t>
        </w:r>
        <w:r w:rsidR="00314D6B">
          <w:tab/>
        </w:r>
        <w:r>
          <w:fldChar w:fldCharType="begin"/>
        </w:r>
        <w:r w:rsidR="00314D6B">
          <w:instrText xml:space="preserve"> PAGEREF _Toc469063073 \h </w:instrText>
        </w:r>
        <w:r>
          <w:fldChar w:fldCharType="separate"/>
        </w:r>
        <w:r w:rsidR="00314D6B">
          <w:t>19</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74" w:history="1">
        <w:r w:rsidR="00314D6B">
          <w:rPr>
            <w:rStyle w:val="ac"/>
            <w:rFonts w:hAnsi="宋体"/>
          </w:rPr>
          <w:t>7.1.</w:t>
        </w:r>
        <w:r w:rsidR="00314D6B">
          <w:rPr>
            <w:rFonts w:eastAsia="宋体" w:cs="Arial"/>
            <w:smallCaps w:val="0"/>
            <w:sz w:val="21"/>
            <w:szCs w:val="22"/>
          </w:rPr>
          <w:tab/>
        </w:r>
        <w:r w:rsidR="00314D6B">
          <w:rPr>
            <w:rStyle w:val="ac"/>
            <w:rFonts w:hAnsi="宋体" w:hint="eastAsia"/>
          </w:rPr>
          <w:t>办公环境准备</w:t>
        </w:r>
        <w:r w:rsidR="00314D6B">
          <w:tab/>
        </w:r>
        <w:r>
          <w:fldChar w:fldCharType="begin"/>
        </w:r>
        <w:r w:rsidR="00314D6B">
          <w:instrText xml:space="preserve"> PAGEREF _Toc469063074 \h </w:instrText>
        </w:r>
        <w:r>
          <w:fldChar w:fldCharType="separate"/>
        </w:r>
        <w:r w:rsidR="00314D6B">
          <w:t>19</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75" w:history="1">
        <w:r w:rsidR="00314D6B">
          <w:rPr>
            <w:rStyle w:val="ac"/>
            <w:rFonts w:hAnsi="宋体"/>
          </w:rPr>
          <w:t>7.2.</w:t>
        </w:r>
        <w:r w:rsidR="00314D6B">
          <w:rPr>
            <w:rFonts w:eastAsia="宋体" w:cs="Arial"/>
            <w:smallCaps w:val="0"/>
            <w:sz w:val="21"/>
            <w:szCs w:val="22"/>
          </w:rPr>
          <w:tab/>
        </w:r>
        <w:r w:rsidR="00314D6B">
          <w:rPr>
            <w:rStyle w:val="ac"/>
            <w:rFonts w:hAnsi="宋体" w:hint="eastAsia"/>
          </w:rPr>
          <w:t>系统环境准备</w:t>
        </w:r>
        <w:r w:rsidR="00314D6B">
          <w:tab/>
        </w:r>
        <w:r>
          <w:fldChar w:fldCharType="begin"/>
        </w:r>
        <w:r w:rsidR="00314D6B">
          <w:instrText xml:space="preserve"> PAGEREF _Toc469063075 \h </w:instrText>
        </w:r>
        <w:r>
          <w:fldChar w:fldCharType="separate"/>
        </w:r>
        <w:r w:rsidR="00314D6B">
          <w:t>19</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76" w:history="1">
        <w:r w:rsidR="00314D6B">
          <w:rPr>
            <w:rStyle w:val="ac"/>
            <w:rFonts w:hAnsi="宋体"/>
          </w:rPr>
          <w:t>7.3.</w:t>
        </w:r>
        <w:r w:rsidR="00314D6B">
          <w:rPr>
            <w:rFonts w:eastAsia="宋体" w:cs="Arial"/>
            <w:smallCaps w:val="0"/>
            <w:sz w:val="21"/>
            <w:szCs w:val="22"/>
          </w:rPr>
          <w:tab/>
        </w:r>
        <w:r w:rsidR="00314D6B">
          <w:rPr>
            <w:rStyle w:val="ac"/>
            <w:rFonts w:hAnsi="宋体" w:hint="eastAsia"/>
          </w:rPr>
          <w:t>测试数据</w:t>
        </w:r>
        <w:r w:rsidR="00314D6B">
          <w:tab/>
        </w:r>
        <w:r>
          <w:fldChar w:fldCharType="begin"/>
        </w:r>
        <w:r w:rsidR="00314D6B">
          <w:instrText xml:space="preserve"> PAGEREF _Toc469063076 \h </w:instrText>
        </w:r>
        <w:r>
          <w:fldChar w:fldCharType="separate"/>
        </w:r>
        <w:r w:rsidR="00314D6B">
          <w:t>19</w:t>
        </w:r>
        <w:r>
          <w:fldChar w:fldCharType="end"/>
        </w:r>
      </w:hyperlink>
    </w:p>
    <w:p w:rsidR="002A092F" w:rsidRDefault="00B81182">
      <w:pPr>
        <w:pStyle w:val="11"/>
        <w:tabs>
          <w:tab w:val="left" w:pos="480"/>
          <w:tab w:val="right" w:leader="dot" w:pos="8636"/>
        </w:tabs>
        <w:rPr>
          <w:rFonts w:eastAsia="宋体" w:cs="Arial"/>
          <w:b w:val="0"/>
          <w:bCs w:val="0"/>
          <w:caps w:val="0"/>
          <w:sz w:val="21"/>
          <w:szCs w:val="22"/>
        </w:rPr>
      </w:pPr>
      <w:hyperlink w:anchor="_Toc469063077" w:history="1">
        <w:r w:rsidR="00314D6B">
          <w:rPr>
            <w:rStyle w:val="ac"/>
            <w:rFonts w:hAnsi="宋体"/>
          </w:rPr>
          <w:t>8.</w:t>
        </w:r>
        <w:r w:rsidR="00314D6B">
          <w:rPr>
            <w:rFonts w:eastAsia="宋体" w:cs="Arial"/>
            <w:b w:val="0"/>
            <w:bCs w:val="0"/>
            <w:caps w:val="0"/>
            <w:sz w:val="21"/>
            <w:szCs w:val="22"/>
          </w:rPr>
          <w:tab/>
        </w:r>
        <w:r w:rsidR="00314D6B">
          <w:rPr>
            <w:rStyle w:val="ac"/>
            <w:rFonts w:hAnsi="宋体" w:hint="eastAsia"/>
          </w:rPr>
          <w:t>测试管理</w:t>
        </w:r>
        <w:r w:rsidR="00314D6B">
          <w:tab/>
        </w:r>
        <w:r>
          <w:fldChar w:fldCharType="begin"/>
        </w:r>
        <w:r w:rsidR="00314D6B">
          <w:instrText xml:space="preserve"> PAGEREF _Toc469063077 \h </w:instrText>
        </w:r>
        <w:r>
          <w:fldChar w:fldCharType="separate"/>
        </w:r>
        <w:r w:rsidR="00314D6B">
          <w:t>20</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78" w:history="1">
        <w:r w:rsidR="00314D6B">
          <w:rPr>
            <w:rStyle w:val="ac"/>
          </w:rPr>
          <w:t>8.1.</w:t>
        </w:r>
        <w:r w:rsidR="00314D6B">
          <w:rPr>
            <w:rFonts w:eastAsia="宋体" w:cs="Arial"/>
            <w:smallCaps w:val="0"/>
            <w:sz w:val="21"/>
            <w:szCs w:val="22"/>
          </w:rPr>
          <w:tab/>
        </w:r>
        <w:r w:rsidR="00314D6B">
          <w:rPr>
            <w:rStyle w:val="ac"/>
            <w:rFonts w:hint="eastAsia"/>
          </w:rPr>
          <w:t>缺陷分析和定义</w:t>
        </w:r>
        <w:r w:rsidR="00314D6B">
          <w:tab/>
        </w:r>
        <w:r>
          <w:fldChar w:fldCharType="begin"/>
        </w:r>
        <w:r w:rsidR="00314D6B">
          <w:instrText xml:space="preserve"> PAGEREF _Toc469063078 \h </w:instrText>
        </w:r>
        <w:r>
          <w:fldChar w:fldCharType="separate"/>
        </w:r>
        <w:r w:rsidR="00314D6B">
          <w:t>20</w:t>
        </w:r>
        <w:r>
          <w:fldChar w:fldCharType="end"/>
        </w:r>
      </w:hyperlink>
    </w:p>
    <w:p w:rsidR="002A092F" w:rsidRDefault="00B81182">
      <w:pPr>
        <w:pStyle w:val="23"/>
        <w:tabs>
          <w:tab w:val="left" w:pos="960"/>
          <w:tab w:val="right" w:leader="dot" w:pos="8636"/>
        </w:tabs>
        <w:rPr>
          <w:rFonts w:eastAsia="宋体" w:cs="Arial"/>
          <w:smallCaps w:val="0"/>
          <w:sz w:val="21"/>
          <w:szCs w:val="22"/>
        </w:rPr>
      </w:pPr>
      <w:hyperlink w:anchor="_Toc469063079" w:history="1">
        <w:r w:rsidR="00314D6B">
          <w:rPr>
            <w:rStyle w:val="ac"/>
            <w:rFonts w:hAnsi="宋体" w:cs="Arial"/>
          </w:rPr>
          <w:t>8.2.</w:t>
        </w:r>
        <w:r w:rsidR="00314D6B">
          <w:rPr>
            <w:rFonts w:eastAsia="宋体" w:cs="Arial"/>
            <w:smallCaps w:val="0"/>
            <w:sz w:val="21"/>
            <w:szCs w:val="22"/>
          </w:rPr>
          <w:tab/>
        </w:r>
        <w:r w:rsidR="00314D6B">
          <w:rPr>
            <w:rStyle w:val="ac"/>
            <w:rFonts w:hint="eastAsia"/>
          </w:rPr>
          <w:t>缺陷跟踪与管理</w:t>
        </w:r>
        <w:r w:rsidR="00314D6B">
          <w:tab/>
        </w:r>
        <w:r>
          <w:fldChar w:fldCharType="begin"/>
        </w:r>
        <w:r w:rsidR="00314D6B">
          <w:instrText xml:space="preserve"> PAGEREF _Toc469063079 \h </w:instrText>
        </w:r>
        <w:r>
          <w:fldChar w:fldCharType="separate"/>
        </w:r>
        <w:r w:rsidR="00314D6B">
          <w:t>20</w:t>
        </w:r>
        <w:r>
          <w:fldChar w:fldCharType="end"/>
        </w:r>
      </w:hyperlink>
    </w:p>
    <w:p w:rsidR="002A092F" w:rsidRDefault="00B81182">
      <w:pPr>
        <w:pStyle w:val="11"/>
        <w:tabs>
          <w:tab w:val="left" w:pos="480"/>
          <w:tab w:val="right" w:leader="dot" w:pos="8636"/>
        </w:tabs>
        <w:rPr>
          <w:rFonts w:eastAsia="宋体" w:cs="Arial"/>
          <w:b w:val="0"/>
          <w:bCs w:val="0"/>
          <w:caps w:val="0"/>
          <w:sz w:val="21"/>
          <w:szCs w:val="22"/>
        </w:rPr>
      </w:pPr>
      <w:hyperlink w:anchor="_Toc469063080" w:history="1">
        <w:r w:rsidR="00314D6B">
          <w:rPr>
            <w:rStyle w:val="ac"/>
            <w:rFonts w:hAnsi="宋体"/>
          </w:rPr>
          <w:t>9.</w:t>
        </w:r>
        <w:r w:rsidR="00314D6B">
          <w:rPr>
            <w:rFonts w:eastAsia="宋体" w:cs="Arial"/>
            <w:b w:val="0"/>
            <w:bCs w:val="0"/>
            <w:caps w:val="0"/>
            <w:sz w:val="21"/>
            <w:szCs w:val="22"/>
          </w:rPr>
          <w:tab/>
        </w:r>
        <w:r w:rsidR="00314D6B">
          <w:rPr>
            <w:rStyle w:val="ac"/>
            <w:rFonts w:hAnsi="宋体" w:hint="eastAsia"/>
          </w:rPr>
          <w:t>测试报告</w:t>
        </w:r>
        <w:r w:rsidR="00314D6B">
          <w:tab/>
        </w:r>
        <w:r>
          <w:fldChar w:fldCharType="begin"/>
        </w:r>
        <w:r w:rsidR="00314D6B">
          <w:instrText xml:space="preserve"> PAGEREF _Toc469063080 \h </w:instrText>
        </w:r>
        <w:r>
          <w:fldChar w:fldCharType="separate"/>
        </w:r>
        <w:r w:rsidR="00314D6B">
          <w:t>22</w:t>
        </w:r>
        <w:r>
          <w:fldChar w:fldCharType="end"/>
        </w:r>
      </w:hyperlink>
    </w:p>
    <w:p w:rsidR="002A092F" w:rsidRDefault="00B81182">
      <w:pPr>
        <w:pStyle w:val="23"/>
        <w:tabs>
          <w:tab w:val="left" w:pos="960"/>
          <w:tab w:val="right" w:leader="dot" w:pos="8636"/>
        </w:tabs>
        <w:rPr>
          <w:rFonts w:hAnsi="宋体"/>
          <w:b/>
          <w:bCs/>
          <w:caps/>
          <w:sz w:val="24"/>
          <w:szCs w:val="24"/>
        </w:rPr>
      </w:pPr>
      <w:r>
        <w:rPr>
          <w:rFonts w:hAnsi="宋体" w:hint="eastAsia"/>
          <w:b/>
          <w:bCs/>
          <w:caps/>
          <w:sz w:val="24"/>
          <w:szCs w:val="24"/>
        </w:rPr>
        <w:fldChar w:fldCharType="end"/>
      </w:r>
    </w:p>
    <w:p w:rsidR="002A092F" w:rsidRDefault="00314D6B" w:rsidP="00AB063F">
      <w:pPr>
        <w:pStyle w:val="10"/>
        <w:numPr>
          <w:ilvl w:val="0"/>
          <w:numId w:val="1"/>
        </w:numPr>
        <w:tabs>
          <w:tab w:val="left" w:pos="425"/>
        </w:tabs>
        <w:rPr>
          <w:rFonts w:hAnsi="宋体"/>
        </w:rPr>
      </w:pPr>
      <w:r>
        <w:rPr>
          <w:rFonts w:hAnsi="宋体"/>
          <w:b w:val="0"/>
          <w:bCs/>
          <w:caps/>
          <w:sz w:val="24"/>
          <w:szCs w:val="24"/>
        </w:rPr>
        <w:br w:type="page"/>
      </w:r>
      <w:bookmarkStart w:id="4" w:name="_Toc469063049"/>
      <w:r>
        <w:rPr>
          <w:rFonts w:hAnsi="宋体" w:hint="eastAsia"/>
        </w:rPr>
        <w:lastRenderedPageBreak/>
        <w:t>引言</w:t>
      </w:r>
      <w:bookmarkEnd w:id="4"/>
    </w:p>
    <w:p w:rsidR="00FA0B91" w:rsidRDefault="00FA0B91" w:rsidP="00FA0B91">
      <w:pPr>
        <w:ind w:firstLine="555"/>
        <w:rPr>
          <w:rFonts w:ascii="宋体" w:eastAsia="宋体" w:hAnsi="宋体"/>
          <w:color w:val="0000FF"/>
        </w:rPr>
      </w:pPr>
      <w:bookmarkStart w:id="5" w:name="_Toc469063050"/>
      <w:r>
        <w:rPr>
          <w:rFonts w:hint="eastAsia"/>
          <w:kern w:val="0"/>
        </w:rPr>
        <w:t>华恒智能仓储WCS总控系统</w:t>
      </w:r>
      <w:r>
        <w:rPr>
          <w:kern w:val="0"/>
        </w:rPr>
        <w:t>是</w:t>
      </w:r>
      <w:r>
        <w:rPr>
          <w:rFonts w:hint="eastAsia"/>
          <w:kern w:val="0"/>
        </w:rPr>
        <w:t>WMS系统对接子WCS系统的统一入口</w:t>
      </w:r>
      <w:r>
        <w:rPr>
          <w:kern w:val="0"/>
        </w:rPr>
        <w:t>，它在</w:t>
      </w:r>
      <w:r>
        <w:rPr>
          <w:rFonts w:hint="eastAsia"/>
          <w:kern w:val="0"/>
        </w:rPr>
        <w:t>WMS系统与WCS系统之间进行业务交互</w:t>
      </w:r>
      <w:r>
        <w:rPr>
          <w:kern w:val="0"/>
        </w:rPr>
        <w:t>。</w:t>
      </w:r>
      <w:r>
        <w:rPr>
          <w:rFonts w:hint="eastAsia"/>
          <w:kern w:val="0"/>
        </w:rPr>
        <w:t>华恒智能仓储WCS总控系统</w:t>
      </w:r>
      <w:r>
        <w:rPr>
          <w:kern w:val="0"/>
        </w:rPr>
        <w:t>的性能直接影响到</w:t>
      </w:r>
      <w:r>
        <w:rPr>
          <w:rFonts w:hint="eastAsia"/>
          <w:kern w:val="0"/>
        </w:rPr>
        <w:t>子WCS系统控制设备</w:t>
      </w:r>
      <w:r>
        <w:rPr>
          <w:kern w:val="0"/>
        </w:rPr>
        <w:t>的</w:t>
      </w:r>
      <w:r>
        <w:rPr>
          <w:rFonts w:hint="eastAsia"/>
          <w:kern w:val="0"/>
        </w:rPr>
        <w:t>有效性和高效</w:t>
      </w:r>
      <w:r>
        <w:rPr>
          <w:kern w:val="0"/>
        </w:rPr>
        <w:t>性，</w:t>
      </w:r>
      <w:r>
        <w:rPr>
          <w:rFonts w:hint="eastAsia"/>
          <w:kern w:val="0"/>
        </w:rPr>
        <w:t>通过新宁综保仓项目中华恒智能仓储WCS总控系统进行散件库仓位计算以及WMS下发任务的管理、分配、调配、优化、缓存等多角度管理，是整个智能仓储管理系统的核心</w:t>
      </w:r>
      <w:r>
        <w:rPr>
          <w:kern w:val="0"/>
        </w:rPr>
        <w:t>。</w:t>
      </w:r>
    </w:p>
    <w:p w:rsidR="002A092F" w:rsidRDefault="00314D6B" w:rsidP="00AB063F">
      <w:pPr>
        <w:pStyle w:val="20"/>
        <w:numPr>
          <w:ilvl w:val="1"/>
          <w:numId w:val="1"/>
        </w:numPr>
        <w:tabs>
          <w:tab w:val="left" w:pos="567"/>
        </w:tabs>
        <w:rPr>
          <w:rFonts w:hAnsi="宋体"/>
        </w:rPr>
      </w:pPr>
      <w:r>
        <w:rPr>
          <w:rFonts w:hAnsi="宋体" w:hint="eastAsia"/>
        </w:rPr>
        <w:t>测试对象</w:t>
      </w:r>
      <w:bookmarkEnd w:id="5"/>
    </w:p>
    <w:p w:rsidR="002A092F" w:rsidRDefault="004A5516">
      <w:pPr>
        <w:ind w:firstLineChars="200" w:firstLine="480"/>
      </w:pPr>
      <w:r>
        <w:rPr>
          <w:rFonts w:hint="eastAsia"/>
          <w:kern w:val="0"/>
        </w:rPr>
        <w:t>华恒智能仓储WCS总控系统</w:t>
      </w:r>
      <w:r w:rsidR="00076497">
        <w:rPr>
          <w:rFonts w:hint="eastAsia"/>
        </w:rPr>
        <w:t>，包括各类接口、服务、后台及第三方系统的对接。</w:t>
      </w:r>
    </w:p>
    <w:p w:rsidR="002A092F" w:rsidRDefault="00314D6B" w:rsidP="00AB063F">
      <w:pPr>
        <w:pStyle w:val="20"/>
        <w:numPr>
          <w:ilvl w:val="1"/>
          <w:numId w:val="1"/>
        </w:numPr>
        <w:tabs>
          <w:tab w:val="left" w:pos="567"/>
        </w:tabs>
        <w:rPr>
          <w:rFonts w:hAnsi="宋体"/>
        </w:rPr>
      </w:pPr>
      <w:bookmarkStart w:id="6" w:name="_Toc469063051"/>
      <w:r>
        <w:rPr>
          <w:rFonts w:hAnsi="宋体" w:hint="eastAsia"/>
        </w:rPr>
        <w:t>测试目标</w:t>
      </w:r>
      <w:bookmarkEnd w:id="6"/>
    </w:p>
    <w:p w:rsidR="002A092F" w:rsidRDefault="003021B9" w:rsidP="009030FE">
      <w:pPr>
        <w:pStyle w:val="1SectionHeadh11stlevell11H11H12H13H14H15H16H2"/>
        <w:numPr>
          <w:ilvl w:val="0"/>
          <w:numId w:val="2"/>
        </w:numPr>
        <w:ind w:firstLine="0"/>
        <w:rPr>
          <w:rFonts w:ascii="仿宋_GB2312" w:eastAsia="仿宋_GB2312"/>
          <w:szCs w:val="20"/>
        </w:rPr>
      </w:pPr>
      <w:bookmarkStart w:id="7" w:name="_Toc198716196"/>
      <w:bookmarkStart w:id="8" w:name="_Toc198717179"/>
      <w:bookmarkStart w:id="9" w:name="_Toc200172345"/>
      <w:r>
        <w:rPr>
          <w:rFonts w:ascii="仿宋_GB2312" w:eastAsia="仿宋_GB2312" w:hint="eastAsia"/>
          <w:szCs w:val="20"/>
        </w:rPr>
        <w:t>确保</w:t>
      </w:r>
      <w:r w:rsidR="00076497">
        <w:rPr>
          <w:rFonts w:ascii="仿宋_GB2312" w:eastAsia="仿宋_GB2312" w:hint="eastAsia"/>
          <w:szCs w:val="20"/>
        </w:rPr>
        <w:t>各类接口实现满足《</w:t>
      </w:r>
      <w:r w:rsidR="00076497" w:rsidRPr="00076497">
        <w:rPr>
          <w:rFonts w:ascii="仿宋_GB2312" w:eastAsia="仿宋_GB2312" w:hint="eastAsia"/>
          <w:szCs w:val="20"/>
        </w:rPr>
        <w:t>华恒智能仓储系统项目需求文档</w:t>
      </w:r>
      <w:r w:rsidR="00076497">
        <w:rPr>
          <w:rFonts w:ascii="仿宋_GB2312" w:eastAsia="仿宋_GB2312" w:hint="eastAsia"/>
          <w:szCs w:val="20"/>
        </w:rPr>
        <w:t>》和《</w:t>
      </w:r>
      <w:r w:rsidR="00076497" w:rsidRPr="00076497">
        <w:rPr>
          <w:rFonts w:ascii="仿宋_GB2312" w:eastAsia="仿宋_GB2312" w:hint="eastAsia"/>
          <w:szCs w:val="20"/>
        </w:rPr>
        <w:t>华恒智能仓储系统项目详细设计文档</w:t>
      </w:r>
      <w:r w:rsidR="00076497">
        <w:rPr>
          <w:rFonts w:ascii="仿宋_GB2312" w:eastAsia="仿宋_GB2312" w:hint="eastAsia"/>
          <w:szCs w:val="20"/>
        </w:rPr>
        <w:t>》要</w:t>
      </w:r>
      <w:r w:rsidR="00314D6B">
        <w:rPr>
          <w:rFonts w:ascii="仿宋_GB2312" w:eastAsia="仿宋_GB2312" w:hint="eastAsia"/>
          <w:szCs w:val="20"/>
        </w:rPr>
        <w:t>求。</w:t>
      </w:r>
    </w:p>
    <w:p w:rsidR="001B402C" w:rsidRDefault="003021B9" w:rsidP="009030FE">
      <w:pPr>
        <w:pStyle w:val="1SectionHeadh11stlevell11H11H12H13H14H15H16H2"/>
        <w:numPr>
          <w:ilvl w:val="0"/>
          <w:numId w:val="2"/>
        </w:numPr>
        <w:ind w:firstLine="0"/>
        <w:rPr>
          <w:rFonts w:ascii="仿宋_GB2312" w:eastAsia="仿宋_GB2312"/>
          <w:szCs w:val="20"/>
        </w:rPr>
      </w:pPr>
      <w:r>
        <w:rPr>
          <w:rFonts w:ascii="仿宋_GB2312" w:eastAsia="仿宋_GB2312" w:hint="eastAsia"/>
          <w:szCs w:val="20"/>
        </w:rPr>
        <w:t>确保</w:t>
      </w:r>
      <w:r w:rsidR="001B402C">
        <w:rPr>
          <w:rFonts w:ascii="仿宋_GB2312" w:eastAsia="仿宋_GB2312" w:hint="eastAsia"/>
          <w:szCs w:val="20"/>
        </w:rPr>
        <w:t>各类系统服务的实现满足《</w:t>
      </w:r>
      <w:r w:rsidR="001B402C" w:rsidRPr="00076497">
        <w:rPr>
          <w:rFonts w:ascii="仿宋_GB2312" w:eastAsia="仿宋_GB2312" w:hint="eastAsia"/>
          <w:szCs w:val="20"/>
        </w:rPr>
        <w:t>华恒智能仓储系统项目需求文档</w:t>
      </w:r>
      <w:r w:rsidR="001B402C">
        <w:rPr>
          <w:rFonts w:ascii="仿宋_GB2312" w:eastAsia="仿宋_GB2312" w:hint="eastAsia"/>
          <w:szCs w:val="20"/>
        </w:rPr>
        <w:t>》和《</w:t>
      </w:r>
      <w:r w:rsidR="001B402C" w:rsidRPr="00076497">
        <w:rPr>
          <w:rFonts w:ascii="仿宋_GB2312" w:eastAsia="仿宋_GB2312" w:hint="eastAsia"/>
          <w:szCs w:val="20"/>
        </w:rPr>
        <w:t>华恒智能仓储系统项目详细设计文档</w:t>
      </w:r>
      <w:r w:rsidR="001B402C">
        <w:rPr>
          <w:rFonts w:ascii="仿宋_GB2312" w:eastAsia="仿宋_GB2312" w:hint="eastAsia"/>
          <w:szCs w:val="20"/>
        </w:rPr>
        <w:t>》要求。</w:t>
      </w:r>
    </w:p>
    <w:p w:rsidR="00995D91" w:rsidRDefault="003021B9" w:rsidP="009030FE">
      <w:pPr>
        <w:pStyle w:val="1SectionHeadh11stlevell11H11H12H13H14H15H16H2"/>
        <w:numPr>
          <w:ilvl w:val="0"/>
          <w:numId w:val="2"/>
        </w:numPr>
        <w:ind w:firstLine="0"/>
        <w:rPr>
          <w:rFonts w:ascii="仿宋_GB2312" w:eastAsia="仿宋_GB2312"/>
          <w:szCs w:val="20"/>
        </w:rPr>
      </w:pPr>
      <w:r>
        <w:rPr>
          <w:rFonts w:ascii="仿宋_GB2312" w:eastAsia="仿宋_GB2312" w:hint="eastAsia"/>
          <w:szCs w:val="20"/>
        </w:rPr>
        <w:t>确保</w:t>
      </w:r>
      <w:r w:rsidR="00995D91">
        <w:rPr>
          <w:rFonts w:ascii="仿宋_GB2312" w:eastAsia="仿宋_GB2312" w:hint="eastAsia"/>
          <w:szCs w:val="20"/>
        </w:rPr>
        <w:t>各类系统功能的实现满足《</w:t>
      </w:r>
      <w:r w:rsidR="00995D91" w:rsidRPr="00076497">
        <w:rPr>
          <w:rFonts w:ascii="仿宋_GB2312" w:eastAsia="仿宋_GB2312" w:hint="eastAsia"/>
          <w:szCs w:val="20"/>
        </w:rPr>
        <w:t>华恒智能仓储系统项目需求文档</w:t>
      </w:r>
      <w:r w:rsidR="00995D91">
        <w:rPr>
          <w:rFonts w:ascii="仿宋_GB2312" w:eastAsia="仿宋_GB2312" w:hint="eastAsia"/>
          <w:szCs w:val="20"/>
        </w:rPr>
        <w:t>》和《</w:t>
      </w:r>
      <w:r w:rsidR="00995D91" w:rsidRPr="00076497">
        <w:rPr>
          <w:rFonts w:ascii="仿宋_GB2312" w:eastAsia="仿宋_GB2312" w:hint="eastAsia"/>
          <w:szCs w:val="20"/>
        </w:rPr>
        <w:t>华恒智能仓储系统项目详细设计文档</w:t>
      </w:r>
      <w:r w:rsidR="00995D91">
        <w:rPr>
          <w:rFonts w:ascii="仿宋_GB2312" w:eastAsia="仿宋_GB2312" w:hint="eastAsia"/>
          <w:szCs w:val="20"/>
        </w:rPr>
        <w:t>》要求。</w:t>
      </w:r>
    </w:p>
    <w:p w:rsidR="00FC4B50" w:rsidRDefault="00922465" w:rsidP="009030FE">
      <w:pPr>
        <w:pStyle w:val="1SectionHeadh11stlevell11H11H12H13H14H15H16H2"/>
        <w:numPr>
          <w:ilvl w:val="0"/>
          <w:numId w:val="2"/>
        </w:numPr>
        <w:ind w:firstLine="0"/>
        <w:rPr>
          <w:rFonts w:ascii="仿宋_GB2312" w:eastAsia="仿宋_GB2312" w:hint="eastAsia"/>
          <w:szCs w:val="20"/>
        </w:rPr>
      </w:pPr>
      <w:r>
        <w:rPr>
          <w:rFonts w:ascii="仿宋_GB2312" w:eastAsia="仿宋_GB2312" w:hint="eastAsia"/>
          <w:szCs w:val="20"/>
        </w:rPr>
        <w:t>确保与第三方系统</w:t>
      </w:r>
      <w:r w:rsidR="00FC4B50">
        <w:rPr>
          <w:rFonts w:ascii="仿宋_GB2312" w:eastAsia="仿宋_GB2312" w:hint="eastAsia"/>
          <w:szCs w:val="20"/>
        </w:rPr>
        <w:t>（WMS、子WCS）</w:t>
      </w:r>
      <w:r>
        <w:rPr>
          <w:rFonts w:ascii="仿宋_GB2312" w:eastAsia="仿宋_GB2312" w:hint="eastAsia"/>
          <w:szCs w:val="20"/>
        </w:rPr>
        <w:t>正常交互，交互数据正确。</w:t>
      </w:r>
    </w:p>
    <w:p w:rsidR="003021B9" w:rsidRPr="00FC4B50" w:rsidRDefault="003021B9" w:rsidP="009030FE">
      <w:pPr>
        <w:pStyle w:val="1SectionHeadh11stlevell11H11H12H13H14H15H16H2"/>
        <w:numPr>
          <w:ilvl w:val="0"/>
          <w:numId w:val="2"/>
        </w:numPr>
        <w:ind w:firstLine="0"/>
        <w:rPr>
          <w:rFonts w:ascii="仿宋_GB2312" w:eastAsia="仿宋_GB2312"/>
          <w:szCs w:val="20"/>
        </w:rPr>
      </w:pPr>
      <w:r>
        <w:rPr>
          <w:rFonts w:ascii="仿宋_GB2312" w:eastAsia="仿宋_GB2312" w:hint="eastAsia"/>
          <w:szCs w:val="20"/>
        </w:rPr>
        <w:t>确保整个系统能够在第三方客户现场正常运行。</w:t>
      </w:r>
    </w:p>
    <w:p w:rsidR="002A092F" w:rsidRDefault="00314D6B" w:rsidP="00AB063F">
      <w:pPr>
        <w:pStyle w:val="20"/>
        <w:numPr>
          <w:ilvl w:val="1"/>
          <w:numId w:val="1"/>
        </w:numPr>
        <w:tabs>
          <w:tab w:val="left" w:pos="567"/>
        </w:tabs>
        <w:rPr>
          <w:rFonts w:hAnsi="宋体"/>
        </w:rPr>
      </w:pPr>
      <w:bookmarkStart w:id="10" w:name="_Toc469063052"/>
      <w:bookmarkEnd w:id="7"/>
      <w:bookmarkEnd w:id="8"/>
      <w:bookmarkEnd w:id="9"/>
      <w:r>
        <w:rPr>
          <w:rFonts w:hAnsi="宋体" w:hint="eastAsia"/>
        </w:rPr>
        <w:t>编写目的</w:t>
      </w:r>
      <w:bookmarkEnd w:id="10"/>
    </w:p>
    <w:p w:rsidR="002A092F" w:rsidRDefault="00314D6B">
      <w:pPr>
        <w:ind w:firstLineChars="200" w:firstLine="480"/>
      </w:pPr>
      <w:bookmarkStart w:id="11" w:name="_Toc198716132"/>
      <w:bookmarkStart w:id="12" w:name="_Toc198717115"/>
      <w:bookmarkStart w:id="13" w:name="_Toc200172278"/>
      <w:r>
        <w:rPr>
          <w:rFonts w:hint="eastAsia"/>
        </w:rPr>
        <w:t>本文档描述了</w:t>
      </w:r>
      <w:r w:rsidR="003C0E97">
        <w:rPr>
          <w:rFonts w:hint="eastAsia"/>
        </w:rPr>
        <w:t>华恒智能仓储系统</w:t>
      </w:r>
      <w:r>
        <w:rPr>
          <w:rFonts w:hint="eastAsia"/>
        </w:rPr>
        <w:t>项目</w:t>
      </w:r>
      <w:r w:rsidR="003C0E97">
        <w:rPr>
          <w:rFonts w:hint="eastAsia"/>
        </w:rPr>
        <w:t>的测试计划</w:t>
      </w:r>
      <w:r>
        <w:rPr>
          <w:rFonts w:hint="eastAsia"/>
        </w:rPr>
        <w:t>、系统测试环境、测试内容以及测试策略、测试关注点、测试准则、测试的管理，同时还包括测试组织领导、测试的办公环境，紧扣项目</w:t>
      </w:r>
      <w:r w:rsidR="003C0E97">
        <w:rPr>
          <w:rFonts w:hint="eastAsia"/>
        </w:rPr>
        <w:t>的</w:t>
      </w:r>
      <w:r>
        <w:rPr>
          <w:rFonts w:hint="eastAsia"/>
        </w:rPr>
        <w:t>需求和</w:t>
      </w:r>
      <w:r w:rsidR="003C0E97">
        <w:rPr>
          <w:rFonts w:hint="eastAsia"/>
        </w:rPr>
        <w:t>具体</w:t>
      </w:r>
      <w:r>
        <w:rPr>
          <w:rFonts w:hint="eastAsia"/>
        </w:rPr>
        <w:t>设计，确保</w:t>
      </w:r>
      <w:r w:rsidR="00095C51">
        <w:rPr>
          <w:rFonts w:hint="eastAsia"/>
        </w:rPr>
        <w:t>测试计划</w:t>
      </w:r>
      <w:r>
        <w:rPr>
          <w:rFonts w:hint="eastAsia"/>
        </w:rPr>
        <w:t>的制定和项目的需求的一致性。</w:t>
      </w:r>
      <w:bookmarkEnd w:id="11"/>
      <w:bookmarkEnd w:id="12"/>
      <w:bookmarkEnd w:id="13"/>
    </w:p>
    <w:p w:rsidR="002A092F" w:rsidRDefault="00314D6B">
      <w:pPr>
        <w:ind w:firstLineChars="200" w:firstLine="480"/>
      </w:pPr>
      <w:r>
        <w:rPr>
          <w:rFonts w:hint="eastAsia"/>
        </w:rPr>
        <w:t>同时本文档用于指导公司测试人员进行测试，保障系统的测试进度以及测试质量。</w:t>
      </w:r>
    </w:p>
    <w:p w:rsidR="002A092F" w:rsidRDefault="00314D6B" w:rsidP="00AB063F">
      <w:pPr>
        <w:pStyle w:val="20"/>
        <w:numPr>
          <w:ilvl w:val="1"/>
          <w:numId w:val="1"/>
        </w:numPr>
        <w:tabs>
          <w:tab w:val="left" w:pos="567"/>
        </w:tabs>
        <w:rPr>
          <w:rFonts w:hAnsi="宋体"/>
        </w:rPr>
      </w:pPr>
      <w:bookmarkStart w:id="14" w:name="_Toc469063053"/>
      <w:r>
        <w:rPr>
          <w:rFonts w:hAnsi="宋体" w:hint="eastAsia"/>
        </w:rPr>
        <w:t>阅读者</w:t>
      </w:r>
      <w:bookmarkEnd w:id="14"/>
    </w:p>
    <w:p w:rsidR="002A092F" w:rsidRDefault="00A217DE" w:rsidP="006667E8">
      <w:pPr>
        <w:ind w:firstLineChars="200" w:firstLine="480"/>
      </w:pPr>
      <w:bookmarkStart w:id="15" w:name="4._____Resources"/>
      <w:r>
        <w:rPr>
          <w:rFonts w:hint="eastAsia"/>
        </w:rPr>
        <w:t>华恒智能仓储系统测试组全体成员</w:t>
      </w:r>
      <w:r w:rsidR="00314D6B">
        <w:rPr>
          <w:rFonts w:hint="eastAsia"/>
        </w:rPr>
        <w:t>、昆山中创事业部领导与</w:t>
      </w:r>
      <w:bookmarkStart w:id="16" w:name="OLE_LINK4"/>
      <w:bookmarkStart w:id="17" w:name="OLE_LINK5"/>
      <w:bookmarkStart w:id="18" w:name="OLE_LINK3"/>
      <w:r w:rsidR="008C4D38">
        <w:rPr>
          <w:rFonts w:hint="eastAsia"/>
        </w:rPr>
        <w:t>华恒智能仓储系统项目的</w:t>
      </w:r>
      <w:r w:rsidR="00314D6B">
        <w:rPr>
          <w:rFonts w:hint="eastAsia"/>
        </w:rPr>
        <w:t>相关人员</w:t>
      </w:r>
      <w:bookmarkEnd w:id="16"/>
      <w:bookmarkEnd w:id="17"/>
      <w:bookmarkEnd w:id="18"/>
      <w:r>
        <w:rPr>
          <w:rFonts w:hint="eastAsia"/>
        </w:rPr>
        <w:t>。</w:t>
      </w:r>
    </w:p>
    <w:p w:rsidR="002A092F" w:rsidRDefault="00314D6B" w:rsidP="00AB063F">
      <w:pPr>
        <w:pStyle w:val="10"/>
        <w:numPr>
          <w:ilvl w:val="0"/>
          <w:numId w:val="1"/>
        </w:numPr>
        <w:tabs>
          <w:tab w:val="left" w:pos="425"/>
        </w:tabs>
        <w:rPr>
          <w:rFonts w:hAnsi="宋体"/>
        </w:rPr>
      </w:pPr>
      <w:bookmarkStart w:id="19" w:name="_Toc469063054"/>
      <w:r>
        <w:rPr>
          <w:rFonts w:hAnsi="宋体" w:hint="eastAsia"/>
        </w:rPr>
        <w:lastRenderedPageBreak/>
        <w:t>测试组织结构</w:t>
      </w:r>
      <w:bookmarkEnd w:id="19"/>
    </w:p>
    <w:p w:rsidR="002A092F" w:rsidRPr="00AB063F" w:rsidRDefault="00314D6B" w:rsidP="00AB063F">
      <w:pPr>
        <w:pStyle w:val="20"/>
        <w:numPr>
          <w:ilvl w:val="1"/>
          <w:numId w:val="1"/>
        </w:numPr>
        <w:tabs>
          <w:tab w:val="left" w:pos="567"/>
        </w:tabs>
        <w:rPr>
          <w:rFonts w:hAnsi="宋体"/>
        </w:rPr>
      </w:pPr>
      <w:bookmarkStart w:id="20" w:name="_Toc276654451"/>
      <w:bookmarkStart w:id="21" w:name="_Toc278378852"/>
      <w:bookmarkStart w:id="22" w:name="_Toc279319928"/>
      <w:bookmarkStart w:id="23" w:name="_Toc281148424"/>
      <w:bookmarkStart w:id="24" w:name="_Toc469063055"/>
      <w:r w:rsidRPr="00AB063F">
        <w:rPr>
          <w:rFonts w:hAnsi="宋体" w:hint="eastAsia"/>
        </w:rPr>
        <w:t>主要角色及职责</w:t>
      </w:r>
      <w:bookmarkEnd w:id="20"/>
      <w:bookmarkEnd w:id="21"/>
      <w:bookmarkEnd w:id="22"/>
      <w:bookmarkEnd w:id="23"/>
      <w:bookmarkEnd w:id="24"/>
    </w:p>
    <w:p w:rsidR="002A092F" w:rsidRDefault="007F72CA" w:rsidP="00076497">
      <w:pPr>
        <w:ind w:firstLineChars="200" w:firstLine="482"/>
        <w:rPr>
          <w:b/>
          <w:bCs/>
        </w:rPr>
      </w:pPr>
      <w:r>
        <w:rPr>
          <w:rFonts w:hint="eastAsia"/>
          <w:b/>
          <w:bCs/>
        </w:rPr>
        <w:t>测试</w:t>
      </w:r>
      <w:r w:rsidR="00314D6B">
        <w:rPr>
          <w:b/>
          <w:bCs/>
        </w:rPr>
        <w:t>经理</w:t>
      </w:r>
      <w:r w:rsidR="00314D6B">
        <w:rPr>
          <w:rFonts w:hint="eastAsia"/>
          <w:b/>
          <w:bCs/>
        </w:rPr>
        <w:t xml:space="preserve">：1人      </w:t>
      </w:r>
    </w:p>
    <w:p w:rsidR="007F72CA" w:rsidRDefault="00314D6B" w:rsidP="007F72CA">
      <w:pPr>
        <w:ind w:firstLineChars="200" w:firstLine="480"/>
      </w:pPr>
      <w:r>
        <w:rPr>
          <w:rFonts w:hint="eastAsia"/>
        </w:rPr>
        <w:t>主要职责：</w:t>
      </w:r>
      <w:r w:rsidR="00EE7011">
        <w:rPr>
          <w:rFonts w:hint="eastAsia"/>
        </w:rPr>
        <w:t>负责组织制定整体</w:t>
      </w:r>
      <w:r w:rsidR="00095C51">
        <w:rPr>
          <w:rFonts w:hint="eastAsia"/>
        </w:rPr>
        <w:t>测试计划</w:t>
      </w:r>
      <w:r w:rsidR="007F72CA">
        <w:rPr>
          <w:rFonts w:hint="eastAsia"/>
        </w:rPr>
        <w:t>和测试计划，管理、记录和跟踪测试的过程，控制测试进度，测试问题的分析与定位，编制测试报告，对整体测试过程中发现的重大问题制定解决方案并及时向领导小组汇报，对测试领导小组负责。</w:t>
      </w:r>
    </w:p>
    <w:p w:rsidR="002A092F" w:rsidRDefault="00314D6B">
      <w:pPr>
        <w:ind w:firstLineChars="200" w:firstLine="480"/>
      </w:pPr>
      <w:r>
        <w:rPr>
          <w:rFonts w:hint="eastAsia"/>
        </w:rPr>
        <w:t>负责测试用例设计与评审，跟踪测试用例执</w:t>
      </w:r>
      <w:r w:rsidR="007F72CA">
        <w:rPr>
          <w:rFonts w:hint="eastAsia"/>
        </w:rPr>
        <w:t>行力度，保证所有测试用例执行到位，确保客户方提供的所有接口</w:t>
      </w:r>
      <w:r>
        <w:rPr>
          <w:rFonts w:hint="eastAsia"/>
        </w:rPr>
        <w:t>测试充分，及时与项目经理沟通技术问题。</w:t>
      </w:r>
    </w:p>
    <w:p w:rsidR="002A092F" w:rsidRDefault="00314D6B" w:rsidP="00076497">
      <w:pPr>
        <w:ind w:firstLineChars="200" w:firstLine="482"/>
        <w:rPr>
          <w:b/>
          <w:bCs/>
        </w:rPr>
      </w:pPr>
      <w:r>
        <w:rPr>
          <w:rFonts w:hint="eastAsia"/>
          <w:b/>
          <w:bCs/>
        </w:rPr>
        <w:t>中级</w:t>
      </w:r>
      <w:r>
        <w:rPr>
          <w:b/>
          <w:bCs/>
        </w:rPr>
        <w:t>测试人员</w:t>
      </w:r>
      <w:r>
        <w:rPr>
          <w:rFonts w:hint="eastAsia"/>
          <w:b/>
          <w:bCs/>
        </w:rPr>
        <w:t>：2</w:t>
      </w:r>
      <w:r>
        <w:rPr>
          <w:b/>
          <w:bCs/>
        </w:rPr>
        <w:t>人</w:t>
      </w:r>
    </w:p>
    <w:p w:rsidR="002A092F" w:rsidRDefault="00314D6B">
      <w:pPr>
        <w:ind w:firstLineChars="200" w:firstLine="480"/>
        <w:rPr>
          <w:rFonts w:hint="eastAsia"/>
        </w:rPr>
      </w:pPr>
      <w:r>
        <w:rPr>
          <w:rFonts w:hint="eastAsia"/>
        </w:rPr>
        <w:t>主要职责：</w:t>
      </w:r>
      <w:r w:rsidR="00854D13">
        <w:rPr>
          <w:rFonts w:hint="eastAsia"/>
        </w:rPr>
        <w:t>负责进行整体系统的测试场景设</w:t>
      </w:r>
      <w:r w:rsidR="00755FF4">
        <w:rPr>
          <w:rFonts w:hint="eastAsia"/>
        </w:rPr>
        <w:t>计，场景测试用例设计，数据准备，执行功能测试，确保功能正常实现，数据交互正确。在集成测试阶段，进行系统间的联调测试。</w:t>
      </w:r>
      <w:r w:rsidR="008F4E20">
        <w:rPr>
          <w:rFonts w:hint="eastAsia"/>
        </w:rPr>
        <w:t>在UAT测试阶段，在客户现场进行整体的全部系统联调测试，保证系统正确正常运转。</w:t>
      </w:r>
    </w:p>
    <w:p w:rsidR="00DB53F4" w:rsidRPr="00571D13" w:rsidRDefault="00DB53F4" w:rsidP="00571D13">
      <w:pPr>
        <w:ind w:firstLineChars="200" w:firstLine="482"/>
        <w:rPr>
          <w:rFonts w:hint="eastAsia"/>
          <w:b/>
          <w:bCs/>
        </w:rPr>
      </w:pPr>
      <w:r w:rsidRPr="00571D13">
        <w:rPr>
          <w:rFonts w:hint="eastAsia"/>
          <w:b/>
          <w:bCs/>
        </w:rPr>
        <w:t>初级测试人员：2人</w:t>
      </w:r>
    </w:p>
    <w:p w:rsidR="004E0553" w:rsidRPr="00571D13" w:rsidRDefault="00571D13">
      <w:pPr>
        <w:ind w:firstLineChars="200" w:firstLine="480"/>
      </w:pPr>
      <w:r>
        <w:rPr>
          <w:rFonts w:hint="eastAsia"/>
        </w:rPr>
        <w:t>主要职责：负责针对系统功能、接口和服务部分进行接口和功能测试，确保数据准确性。针对与第三方系统进行交互部分的接口进行接口测试，确保功能正常实现，数据交互正确。在UAT测试阶段，在客户现场进行整体的</w:t>
      </w:r>
      <w:r w:rsidR="00755FF4">
        <w:rPr>
          <w:rFonts w:hint="eastAsia"/>
        </w:rPr>
        <w:t>全部系统</w:t>
      </w:r>
      <w:r>
        <w:rPr>
          <w:rFonts w:hint="eastAsia"/>
        </w:rPr>
        <w:t>联调测试，保证系统正确正常运转。</w:t>
      </w:r>
    </w:p>
    <w:p w:rsidR="00664A47" w:rsidRPr="00664A47" w:rsidRDefault="00314D6B" w:rsidP="00664A47">
      <w:pPr>
        <w:pStyle w:val="20"/>
        <w:numPr>
          <w:ilvl w:val="1"/>
          <w:numId w:val="1"/>
        </w:numPr>
        <w:tabs>
          <w:tab w:val="left" w:pos="567"/>
        </w:tabs>
        <w:rPr>
          <w:rFonts w:hAnsi="宋体"/>
        </w:rPr>
      </w:pPr>
      <w:bookmarkStart w:id="25" w:name="_Toc272361225"/>
      <w:bookmarkStart w:id="26" w:name="_Toc271721344"/>
      <w:bookmarkStart w:id="27" w:name="_Toc271705209"/>
      <w:bookmarkStart w:id="28" w:name="_Toc250468325"/>
      <w:bookmarkStart w:id="29" w:name="_Toc248819615"/>
      <w:bookmarkStart w:id="30" w:name="_Toc276654453"/>
      <w:bookmarkStart w:id="31" w:name="_Toc278378854"/>
      <w:bookmarkStart w:id="32" w:name="_Toc279319930"/>
      <w:bookmarkStart w:id="33" w:name="_Toc248820205"/>
      <w:bookmarkStart w:id="34" w:name="_Toc469063056"/>
      <w:bookmarkStart w:id="35" w:name="_Toc281148429"/>
      <w:r>
        <w:rPr>
          <w:rFonts w:hAnsi="宋体" w:hint="eastAsia"/>
        </w:rPr>
        <w:t>项目主要拟定成员简介</w:t>
      </w:r>
      <w:bookmarkEnd w:id="25"/>
      <w:bookmarkEnd w:id="26"/>
      <w:bookmarkEnd w:id="27"/>
      <w:bookmarkEnd w:id="28"/>
      <w:bookmarkEnd w:id="29"/>
      <w:bookmarkEnd w:id="30"/>
      <w:bookmarkEnd w:id="31"/>
      <w:bookmarkEnd w:id="32"/>
      <w:bookmarkEnd w:id="33"/>
      <w:bookmarkEnd w:id="34"/>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7"/>
        <w:gridCol w:w="2411"/>
        <w:gridCol w:w="1701"/>
        <w:gridCol w:w="2253"/>
      </w:tblGrid>
      <w:tr w:rsidR="002A092F">
        <w:trPr>
          <w:trHeight w:val="529"/>
          <w:tblHeader/>
          <w:jc w:val="center"/>
        </w:trPr>
        <w:tc>
          <w:tcPr>
            <w:tcW w:w="1687" w:type="dxa"/>
            <w:shd w:val="clear" w:color="auto" w:fill="E6E6E6"/>
            <w:vAlign w:val="center"/>
          </w:tcPr>
          <w:p w:rsidR="002A092F" w:rsidRDefault="00314D6B">
            <w:pPr>
              <w:pStyle w:val="aa"/>
              <w:snapToGrid w:val="0"/>
              <w:spacing w:line="400" w:lineRule="exact"/>
              <w:jc w:val="center"/>
              <w:rPr>
                <w:rFonts w:ascii="宋体" w:eastAsia="宋体" w:hAnsi="宋体"/>
                <w:b/>
                <w:sz w:val="24"/>
                <w:szCs w:val="24"/>
              </w:rPr>
            </w:pPr>
            <w:r>
              <w:rPr>
                <w:rFonts w:ascii="宋体" w:eastAsia="宋体" w:hAnsi="宋体" w:hint="eastAsia"/>
                <w:b/>
                <w:sz w:val="24"/>
                <w:szCs w:val="24"/>
              </w:rPr>
              <w:t>姓名</w:t>
            </w:r>
          </w:p>
        </w:tc>
        <w:tc>
          <w:tcPr>
            <w:tcW w:w="2411" w:type="dxa"/>
            <w:shd w:val="clear" w:color="auto" w:fill="E6E6E6"/>
            <w:vAlign w:val="center"/>
          </w:tcPr>
          <w:p w:rsidR="002A092F" w:rsidRDefault="00314D6B">
            <w:pPr>
              <w:pStyle w:val="aa"/>
              <w:snapToGrid w:val="0"/>
              <w:spacing w:line="400" w:lineRule="exact"/>
              <w:jc w:val="center"/>
              <w:rPr>
                <w:rFonts w:ascii="宋体" w:eastAsia="宋体" w:hAnsi="宋体"/>
                <w:b/>
                <w:sz w:val="24"/>
                <w:szCs w:val="24"/>
              </w:rPr>
            </w:pPr>
            <w:r>
              <w:rPr>
                <w:rFonts w:ascii="宋体" w:eastAsia="宋体" w:hAnsi="宋体" w:hint="eastAsia"/>
                <w:b/>
                <w:sz w:val="24"/>
                <w:szCs w:val="24"/>
              </w:rPr>
              <w:t>角色</w:t>
            </w:r>
          </w:p>
        </w:tc>
        <w:tc>
          <w:tcPr>
            <w:tcW w:w="1701" w:type="dxa"/>
            <w:shd w:val="clear" w:color="auto" w:fill="E6E6E6"/>
            <w:vAlign w:val="center"/>
          </w:tcPr>
          <w:p w:rsidR="002A092F" w:rsidRDefault="00314D6B">
            <w:pPr>
              <w:pStyle w:val="aa"/>
              <w:snapToGrid w:val="0"/>
              <w:spacing w:line="400" w:lineRule="exact"/>
              <w:jc w:val="center"/>
              <w:rPr>
                <w:rFonts w:ascii="宋体" w:eastAsia="宋体" w:hAnsi="宋体"/>
                <w:b/>
                <w:sz w:val="24"/>
                <w:szCs w:val="24"/>
              </w:rPr>
            </w:pPr>
            <w:r>
              <w:rPr>
                <w:rFonts w:ascii="宋体" w:eastAsia="宋体" w:hAnsi="宋体" w:hint="eastAsia"/>
                <w:b/>
                <w:sz w:val="24"/>
                <w:szCs w:val="24"/>
              </w:rPr>
              <w:t>学历</w:t>
            </w:r>
          </w:p>
        </w:tc>
        <w:tc>
          <w:tcPr>
            <w:tcW w:w="2253" w:type="dxa"/>
            <w:shd w:val="clear" w:color="auto" w:fill="E6E6E6"/>
            <w:vAlign w:val="center"/>
          </w:tcPr>
          <w:p w:rsidR="002A092F" w:rsidRDefault="00314D6B">
            <w:pPr>
              <w:pStyle w:val="aa"/>
              <w:snapToGrid w:val="0"/>
              <w:spacing w:line="400" w:lineRule="exact"/>
              <w:jc w:val="center"/>
              <w:rPr>
                <w:rFonts w:ascii="宋体" w:eastAsia="宋体" w:hAnsi="宋体"/>
                <w:b/>
                <w:sz w:val="24"/>
                <w:szCs w:val="24"/>
              </w:rPr>
            </w:pPr>
            <w:r>
              <w:rPr>
                <w:rFonts w:ascii="宋体" w:eastAsia="宋体" w:hAnsi="宋体" w:hint="eastAsia"/>
                <w:b/>
                <w:sz w:val="24"/>
                <w:szCs w:val="24"/>
              </w:rPr>
              <w:t>IT行业经验</w:t>
            </w:r>
          </w:p>
        </w:tc>
      </w:tr>
      <w:tr w:rsidR="002A092F">
        <w:trPr>
          <w:trHeight w:val="619"/>
          <w:jc w:val="center"/>
        </w:trPr>
        <w:tc>
          <w:tcPr>
            <w:tcW w:w="1687" w:type="dxa"/>
            <w:vAlign w:val="center"/>
          </w:tcPr>
          <w:p w:rsidR="002A092F" w:rsidRDefault="00851693">
            <w:pPr>
              <w:jc w:val="center"/>
            </w:pPr>
            <w:r>
              <w:rPr>
                <w:rFonts w:hint="eastAsia"/>
              </w:rPr>
              <w:t>包丽娇</w:t>
            </w:r>
          </w:p>
        </w:tc>
        <w:tc>
          <w:tcPr>
            <w:tcW w:w="2411" w:type="dxa"/>
            <w:vAlign w:val="center"/>
          </w:tcPr>
          <w:p w:rsidR="002A092F" w:rsidRDefault="00851693">
            <w:pPr>
              <w:jc w:val="center"/>
            </w:pPr>
            <w:r>
              <w:rPr>
                <w:rFonts w:hint="eastAsia"/>
              </w:rPr>
              <w:t>测试经理</w:t>
            </w:r>
          </w:p>
        </w:tc>
        <w:tc>
          <w:tcPr>
            <w:tcW w:w="1701" w:type="dxa"/>
            <w:vAlign w:val="center"/>
          </w:tcPr>
          <w:p w:rsidR="002A092F" w:rsidRDefault="00314D6B">
            <w:pPr>
              <w:ind w:firstLineChars="200" w:firstLine="480"/>
            </w:pPr>
            <w:r>
              <w:rPr>
                <w:rFonts w:hint="eastAsia"/>
              </w:rPr>
              <w:t>本科</w:t>
            </w:r>
          </w:p>
        </w:tc>
        <w:tc>
          <w:tcPr>
            <w:tcW w:w="2253" w:type="dxa"/>
            <w:vAlign w:val="center"/>
          </w:tcPr>
          <w:p w:rsidR="002A092F" w:rsidRDefault="00851693">
            <w:pPr>
              <w:jc w:val="center"/>
            </w:pPr>
            <w:r>
              <w:rPr>
                <w:rFonts w:hint="eastAsia"/>
              </w:rPr>
              <w:t>6</w:t>
            </w:r>
            <w:r w:rsidR="00314D6B">
              <w:rPr>
                <w:rFonts w:hint="eastAsia"/>
              </w:rPr>
              <w:t>年</w:t>
            </w:r>
          </w:p>
        </w:tc>
      </w:tr>
      <w:tr w:rsidR="002A092F">
        <w:trPr>
          <w:trHeight w:val="619"/>
          <w:jc w:val="center"/>
        </w:trPr>
        <w:tc>
          <w:tcPr>
            <w:tcW w:w="1687" w:type="dxa"/>
            <w:vAlign w:val="center"/>
          </w:tcPr>
          <w:p w:rsidR="002A092F" w:rsidRDefault="007A5A83">
            <w:pPr>
              <w:jc w:val="center"/>
            </w:pPr>
            <w:r>
              <w:rPr>
                <w:rFonts w:hint="eastAsia"/>
              </w:rPr>
              <w:t>胡玲</w:t>
            </w:r>
          </w:p>
        </w:tc>
        <w:tc>
          <w:tcPr>
            <w:tcW w:w="2411" w:type="dxa"/>
            <w:vAlign w:val="center"/>
          </w:tcPr>
          <w:p w:rsidR="002A092F" w:rsidRDefault="00314D6B">
            <w:pPr>
              <w:jc w:val="center"/>
            </w:pPr>
            <w:r>
              <w:rPr>
                <w:rFonts w:hint="eastAsia"/>
              </w:rPr>
              <w:t>中级</w:t>
            </w:r>
            <w:r>
              <w:t>测试</w:t>
            </w:r>
            <w:r>
              <w:rPr>
                <w:rFonts w:hint="eastAsia"/>
              </w:rPr>
              <w:t>人员</w:t>
            </w:r>
          </w:p>
        </w:tc>
        <w:tc>
          <w:tcPr>
            <w:tcW w:w="1701" w:type="dxa"/>
            <w:vAlign w:val="center"/>
          </w:tcPr>
          <w:p w:rsidR="002A092F" w:rsidRDefault="00314D6B">
            <w:pPr>
              <w:ind w:firstLineChars="200" w:firstLine="480"/>
            </w:pPr>
            <w:r>
              <w:rPr>
                <w:rFonts w:hint="eastAsia"/>
              </w:rPr>
              <w:t>本科</w:t>
            </w:r>
          </w:p>
        </w:tc>
        <w:tc>
          <w:tcPr>
            <w:tcW w:w="2253" w:type="dxa"/>
            <w:vAlign w:val="center"/>
          </w:tcPr>
          <w:p w:rsidR="002A092F" w:rsidRDefault="007A5A83">
            <w:pPr>
              <w:jc w:val="center"/>
            </w:pPr>
            <w:r>
              <w:rPr>
                <w:rFonts w:hint="eastAsia"/>
              </w:rPr>
              <w:t>3年</w:t>
            </w:r>
          </w:p>
        </w:tc>
      </w:tr>
      <w:tr w:rsidR="007A5A83">
        <w:trPr>
          <w:trHeight w:val="619"/>
          <w:jc w:val="center"/>
        </w:trPr>
        <w:tc>
          <w:tcPr>
            <w:tcW w:w="1687" w:type="dxa"/>
            <w:vAlign w:val="center"/>
          </w:tcPr>
          <w:p w:rsidR="007A5A83" w:rsidRDefault="007A5A83" w:rsidP="00854D13">
            <w:pPr>
              <w:jc w:val="center"/>
            </w:pPr>
            <w:r>
              <w:rPr>
                <w:rFonts w:hint="eastAsia"/>
              </w:rPr>
              <w:t>杨彤彤</w:t>
            </w:r>
          </w:p>
        </w:tc>
        <w:tc>
          <w:tcPr>
            <w:tcW w:w="2411" w:type="dxa"/>
            <w:vAlign w:val="center"/>
          </w:tcPr>
          <w:p w:rsidR="007A5A83" w:rsidRDefault="007A5A83" w:rsidP="00854D13">
            <w:pPr>
              <w:jc w:val="center"/>
            </w:pPr>
            <w:r>
              <w:rPr>
                <w:rFonts w:hint="eastAsia"/>
              </w:rPr>
              <w:t>中级</w:t>
            </w:r>
            <w:r>
              <w:t>测试</w:t>
            </w:r>
            <w:r>
              <w:rPr>
                <w:rFonts w:hint="eastAsia"/>
              </w:rPr>
              <w:t>人员</w:t>
            </w:r>
          </w:p>
        </w:tc>
        <w:tc>
          <w:tcPr>
            <w:tcW w:w="1701" w:type="dxa"/>
            <w:vAlign w:val="center"/>
          </w:tcPr>
          <w:p w:rsidR="007A5A83" w:rsidRDefault="007A5A83" w:rsidP="00854D13">
            <w:pPr>
              <w:ind w:firstLineChars="200" w:firstLine="480"/>
            </w:pPr>
            <w:r>
              <w:rPr>
                <w:rFonts w:hint="eastAsia"/>
              </w:rPr>
              <w:t>本科</w:t>
            </w:r>
          </w:p>
        </w:tc>
        <w:tc>
          <w:tcPr>
            <w:tcW w:w="2253" w:type="dxa"/>
            <w:vAlign w:val="center"/>
          </w:tcPr>
          <w:p w:rsidR="007A5A83" w:rsidRDefault="007A5A83" w:rsidP="00854D13">
            <w:pPr>
              <w:jc w:val="center"/>
            </w:pPr>
            <w:r>
              <w:rPr>
                <w:rFonts w:hint="eastAsia"/>
              </w:rPr>
              <w:t>1.5年</w:t>
            </w:r>
          </w:p>
        </w:tc>
      </w:tr>
      <w:tr w:rsidR="002A092F">
        <w:trPr>
          <w:trHeight w:val="619"/>
          <w:jc w:val="center"/>
        </w:trPr>
        <w:tc>
          <w:tcPr>
            <w:tcW w:w="1687" w:type="dxa"/>
            <w:vAlign w:val="center"/>
          </w:tcPr>
          <w:p w:rsidR="002A092F" w:rsidRDefault="00255167">
            <w:pPr>
              <w:jc w:val="center"/>
            </w:pPr>
            <w:r>
              <w:rPr>
                <w:rFonts w:hint="eastAsia"/>
              </w:rPr>
              <w:t>唐雪清</w:t>
            </w:r>
          </w:p>
        </w:tc>
        <w:tc>
          <w:tcPr>
            <w:tcW w:w="2411" w:type="dxa"/>
            <w:vAlign w:val="center"/>
          </w:tcPr>
          <w:p w:rsidR="002A092F" w:rsidRDefault="007A5A83">
            <w:pPr>
              <w:jc w:val="center"/>
            </w:pPr>
            <w:r>
              <w:rPr>
                <w:rFonts w:hint="eastAsia"/>
              </w:rPr>
              <w:t>初</w:t>
            </w:r>
            <w:r w:rsidR="00314D6B">
              <w:rPr>
                <w:rFonts w:hint="eastAsia"/>
              </w:rPr>
              <w:t>级</w:t>
            </w:r>
            <w:r w:rsidR="00314D6B">
              <w:t>测试</w:t>
            </w:r>
            <w:r w:rsidR="00314D6B">
              <w:rPr>
                <w:rFonts w:hint="eastAsia"/>
              </w:rPr>
              <w:t>人员</w:t>
            </w:r>
          </w:p>
        </w:tc>
        <w:tc>
          <w:tcPr>
            <w:tcW w:w="1701" w:type="dxa"/>
            <w:vAlign w:val="center"/>
          </w:tcPr>
          <w:p w:rsidR="002A092F" w:rsidRDefault="00314D6B">
            <w:pPr>
              <w:ind w:firstLineChars="200" w:firstLine="480"/>
            </w:pPr>
            <w:r>
              <w:rPr>
                <w:rFonts w:hint="eastAsia"/>
              </w:rPr>
              <w:t>本科</w:t>
            </w:r>
          </w:p>
        </w:tc>
        <w:tc>
          <w:tcPr>
            <w:tcW w:w="2253" w:type="dxa"/>
            <w:vAlign w:val="center"/>
          </w:tcPr>
          <w:p w:rsidR="002A092F" w:rsidRDefault="006F5C5C">
            <w:pPr>
              <w:jc w:val="center"/>
            </w:pPr>
            <w:r>
              <w:rPr>
                <w:rFonts w:hint="eastAsia"/>
              </w:rPr>
              <w:t>1</w:t>
            </w:r>
            <w:r w:rsidR="00314D6B">
              <w:rPr>
                <w:rFonts w:hint="eastAsia"/>
              </w:rPr>
              <w:t>年</w:t>
            </w:r>
          </w:p>
        </w:tc>
      </w:tr>
      <w:tr w:rsidR="00FD70BC">
        <w:trPr>
          <w:trHeight w:val="619"/>
          <w:jc w:val="center"/>
        </w:trPr>
        <w:tc>
          <w:tcPr>
            <w:tcW w:w="1687" w:type="dxa"/>
            <w:vAlign w:val="center"/>
          </w:tcPr>
          <w:p w:rsidR="00FD70BC" w:rsidRDefault="00FD70BC">
            <w:pPr>
              <w:jc w:val="center"/>
              <w:rPr>
                <w:rFonts w:hint="eastAsia"/>
              </w:rPr>
            </w:pPr>
            <w:r>
              <w:rPr>
                <w:rFonts w:hint="eastAsia"/>
              </w:rPr>
              <w:t>吴清壮</w:t>
            </w:r>
          </w:p>
        </w:tc>
        <w:tc>
          <w:tcPr>
            <w:tcW w:w="2411" w:type="dxa"/>
            <w:vAlign w:val="center"/>
          </w:tcPr>
          <w:p w:rsidR="00FD70BC" w:rsidRDefault="00FD70BC">
            <w:pPr>
              <w:jc w:val="center"/>
              <w:rPr>
                <w:rFonts w:hint="eastAsia"/>
              </w:rPr>
            </w:pPr>
            <w:r>
              <w:rPr>
                <w:rFonts w:hint="eastAsia"/>
              </w:rPr>
              <w:t>初级</w:t>
            </w:r>
            <w:r>
              <w:t>测试</w:t>
            </w:r>
            <w:r>
              <w:rPr>
                <w:rFonts w:hint="eastAsia"/>
              </w:rPr>
              <w:t>人员</w:t>
            </w:r>
          </w:p>
        </w:tc>
        <w:tc>
          <w:tcPr>
            <w:tcW w:w="1701" w:type="dxa"/>
            <w:vAlign w:val="center"/>
          </w:tcPr>
          <w:p w:rsidR="00FD70BC" w:rsidRDefault="00FD70BC">
            <w:pPr>
              <w:ind w:firstLineChars="200" w:firstLine="480"/>
              <w:rPr>
                <w:rFonts w:hint="eastAsia"/>
              </w:rPr>
            </w:pPr>
            <w:r>
              <w:rPr>
                <w:rFonts w:hint="eastAsia"/>
              </w:rPr>
              <w:t>本科</w:t>
            </w:r>
          </w:p>
        </w:tc>
        <w:tc>
          <w:tcPr>
            <w:tcW w:w="2253" w:type="dxa"/>
            <w:vAlign w:val="center"/>
          </w:tcPr>
          <w:p w:rsidR="00FD70BC" w:rsidRDefault="00C77CD1">
            <w:pPr>
              <w:jc w:val="center"/>
              <w:rPr>
                <w:rFonts w:hint="eastAsia"/>
              </w:rPr>
            </w:pPr>
            <w:r>
              <w:rPr>
                <w:rFonts w:hint="eastAsia"/>
              </w:rPr>
              <w:t>1年</w:t>
            </w:r>
          </w:p>
        </w:tc>
      </w:tr>
    </w:tbl>
    <w:p w:rsidR="002A092F" w:rsidRDefault="00314D6B" w:rsidP="00AB063F">
      <w:pPr>
        <w:pStyle w:val="20"/>
        <w:numPr>
          <w:ilvl w:val="1"/>
          <w:numId w:val="1"/>
        </w:numPr>
        <w:tabs>
          <w:tab w:val="left" w:pos="567"/>
        </w:tabs>
        <w:rPr>
          <w:rFonts w:hAnsi="宋体"/>
        </w:rPr>
      </w:pPr>
      <w:bookmarkStart w:id="36" w:name="_Toc469063058"/>
      <w:r>
        <w:rPr>
          <w:rFonts w:hAnsi="宋体" w:hint="eastAsia"/>
        </w:rPr>
        <w:t>测试要求</w:t>
      </w:r>
      <w:bookmarkEnd w:id="36"/>
    </w:p>
    <w:p w:rsidR="00AF72D9" w:rsidRDefault="00314D6B">
      <w:pPr>
        <w:ind w:firstLineChars="200" w:firstLine="480"/>
      </w:pPr>
      <w:r>
        <w:rPr>
          <w:rFonts w:hint="eastAsia"/>
        </w:rPr>
        <w:t>1.</w:t>
      </w:r>
      <w:r w:rsidR="009C29F2">
        <w:rPr>
          <w:rFonts w:hint="eastAsia"/>
        </w:rPr>
        <w:t>本次测试采用在</w:t>
      </w:r>
      <w:r>
        <w:rPr>
          <w:rFonts w:hint="eastAsia"/>
        </w:rPr>
        <w:t>岸测试方式，测试地点为</w:t>
      </w:r>
      <w:r w:rsidR="009C29F2">
        <w:rPr>
          <w:rFonts w:hint="eastAsia"/>
        </w:rPr>
        <w:t>华恒</w:t>
      </w:r>
      <w:r w:rsidR="000207F9">
        <w:rPr>
          <w:rFonts w:hint="eastAsia"/>
        </w:rPr>
        <w:t>工程技术中心</w:t>
      </w:r>
      <w:r>
        <w:rPr>
          <w:rFonts w:hint="eastAsia"/>
        </w:rPr>
        <w:t>；根据计划安排，</w:t>
      </w:r>
      <w:r w:rsidR="00747BD3">
        <w:rPr>
          <w:rFonts w:hint="eastAsia"/>
        </w:rPr>
        <w:lastRenderedPageBreak/>
        <w:t>进行测试用例的设计、评审</w:t>
      </w:r>
      <w:r w:rsidR="00F31992">
        <w:rPr>
          <w:rFonts w:hint="eastAsia"/>
        </w:rPr>
        <w:t>和</w:t>
      </w:r>
      <w:r>
        <w:rPr>
          <w:rFonts w:hint="eastAsia"/>
        </w:rPr>
        <w:t>执行，并编写测试报告。</w:t>
      </w:r>
      <w:r w:rsidR="00B8114F">
        <w:rPr>
          <w:rFonts w:hint="eastAsia"/>
        </w:rPr>
        <w:t>鉴于本项目的开发模式采用迭代开发，因此测试也相应采用迭代的模式进行，当完成一个版本的迭代测试，提交该版本对于测试功能项的测试小结或者测试报告。</w:t>
      </w:r>
    </w:p>
    <w:p w:rsidR="00AF72D9" w:rsidRDefault="00314D6B">
      <w:pPr>
        <w:ind w:firstLineChars="200" w:firstLine="480"/>
      </w:pPr>
      <w:r>
        <w:rPr>
          <w:rFonts w:hint="eastAsia"/>
        </w:rPr>
        <w:t>2.</w:t>
      </w:r>
      <w:r w:rsidR="005958F5">
        <w:rPr>
          <w:rFonts w:hint="eastAsia"/>
        </w:rPr>
        <w:t>测试过程中</w:t>
      </w:r>
      <w:r>
        <w:rPr>
          <w:rFonts w:hint="eastAsia"/>
        </w:rPr>
        <w:t>测试用例需要由客户方评审通过作为测试执行和成果交付的前提。</w:t>
      </w:r>
    </w:p>
    <w:p w:rsidR="002A092F" w:rsidRDefault="00C53AAA">
      <w:pPr>
        <w:ind w:firstLineChars="200" w:firstLine="480"/>
        <w:rPr>
          <w:b/>
          <w:bCs/>
        </w:rPr>
      </w:pPr>
      <w:r>
        <w:rPr>
          <w:rFonts w:hint="eastAsia"/>
        </w:rPr>
        <w:t>3</w:t>
      </w:r>
      <w:r w:rsidR="00314D6B">
        <w:rPr>
          <w:rFonts w:hint="eastAsia"/>
        </w:rPr>
        <w:t>.接口测试：按照客户方提供的</w:t>
      </w:r>
      <w:r w:rsidR="0028192B">
        <w:rPr>
          <w:rFonts w:hint="eastAsia"/>
        </w:rPr>
        <w:t>接口协议及其他相关文档</w:t>
      </w:r>
      <w:r w:rsidR="00314D6B">
        <w:rPr>
          <w:rFonts w:hint="eastAsia"/>
        </w:rPr>
        <w:t>，覆盖所有的接口</w:t>
      </w:r>
      <w:r w:rsidR="0028192B">
        <w:rPr>
          <w:rFonts w:hint="eastAsia"/>
        </w:rPr>
        <w:t>及配置项；接口参见需求</w:t>
      </w:r>
      <w:r w:rsidR="00314D6B">
        <w:rPr>
          <w:rFonts w:hint="eastAsia"/>
        </w:rPr>
        <w:t>说明书及</w:t>
      </w:r>
      <w:r w:rsidR="005958F5">
        <w:rPr>
          <w:rFonts w:hint="eastAsia"/>
        </w:rPr>
        <w:t>详细设计</w:t>
      </w:r>
      <w:r w:rsidR="00314D6B">
        <w:rPr>
          <w:rFonts w:hint="eastAsia"/>
        </w:rPr>
        <w:t>。</w:t>
      </w:r>
    </w:p>
    <w:p w:rsidR="002A092F" w:rsidRDefault="00C53AAA">
      <w:pPr>
        <w:ind w:firstLineChars="200" w:firstLine="480"/>
      </w:pPr>
      <w:r>
        <w:rPr>
          <w:rFonts w:hint="eastAsia"/>
        </w:rPr>
        <w:t>4</w:t>
      </w:r>
      <w:r w:rsidR="00314D6B">
        <w:rPr>
          <w:rFonts w:hint="eastAsia"/>
        </w:rPr>
        <w:t>.测试人员在测试过程中应全部覆盖、合理设计负责</w:t>
      </w:r>
      <w:r w:rsidR="0028192B">
        <w:rPr>
          <w:rFonts w:hint="eastAsia"/>
        </w:rPr>
        <w:t>接口和</w:t>
      </w:r>
      <w:r w:rsidR="00314D6B">
        <w:rPr>
          <w:rFonts w:hint="eastAsia"/>
        </w:rPr>
        <w:t>功能的测试用例，测试过程中设计的测试用例应覆盖所有业务场景。</w:t>
      </w:r>
    </w:p>
    <w:p w:rsidR="002A092F" w:rsidRDefault="00C53AAA">
      <w:pPr>
        <w:ind w:firstLineChars="200" w:firstLine="480"/>
      </w:pPr>
      <w:r>
        <w:rPr>
          <w:rFonts w:hint="eastAsia"/>
        </w:rPr>
        <w:t>5</w:t>
      </w:r>
      <w:r w:rsidR="00A50F37">
        <w:rPr>
          <w:rFonts w:hint="eastAsia"/>
        </w:rPr>
        <w:t>.</w:t>
      </w:r>
      <w:r w:rsidR="00314D6B">
        <w:rPr>
          <w:rFonts w:hint="eastAsia"/>
        </w:rPr>
        <w:t>保证产品可以在规定的时间内保质保量完成测试，根据测试情况出具测试总结报告。</w:t>
      </w:r>
    </w:p>
    <w:p w:rsidR="004147B3" w:rsidRPr="00E13833" w:rsidRDefault="00731C1F" w:rsidP="004147B3">
      <w:pPr>
        <w:pStyle w:val="10"/>
        <w:numPr>
          <w:ilvl w:val="0"/>
          <w:numId w:val="1"/>
        </w:numPr>
        <w:tabs>
          <w:tab w:val="left" w:pos="425"/>
        </w:tabs>
        <w:rPr>
          <w:rFonts w:hAnsi="宋体"/>
        </w:rPr>
      </w:pPr>
      <w:bookmarkStart w:id="37" w:name="_Toc469063059"/>
      <w:r>
        <w:rPr>
          <w:rFonts w:hAnsi="宋体" w:hint="eastAsia"/>
        </w:rPr>
        <w:t>项目测试</w:t>
      </w:r>
      <w:r w:rsidR="00314D6B">
        <w:rPr>
          <w:rFonts w:hAnsi="宋体" w:hint="eastAsia"/>
        </w:rPr>
        <w:t>计划</w:t>
      </w:r>
      <w:bookmarkEnd w:id="37"/>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2"/>
        <w:gridCol w:w="5483"/>
        <w:gridCol w:w="1559"/>
        <w:gridCol w:w="723"/>
        <w:gridCol w:w="6"/>
      </w:tblGrid>
      <w:tr w:rsidR="002A092F" w:rsidTr="002E3BDE">
        <w:trPr>
          <w:trHeight w:val="720"/>
          <w:jc w:val="center"/>
        </w:trPr>
        <w:tc>
          <w:tcPr>
            <w:tcW w:w="1202" w:type="dxa"/>
            <w:shd w:val="clear" w:color="auto" w:fill="E6E6E6"/>
            <w:vAlign w:val="center"/>
          </w:tcPr>
          <w:p w:rsidR="002A092F" w:rsidRDefault="00314D6B" w:rsidP="003021B9">
            <w:pPr>
              <w:widowControl/>
              <w:spacing w:beforeLines="20" w:afterLines="20"/>
              <w:jc w:val="center"/>
              <w:rPr>
                <w:rFonts w:ascii="宋体" w:hAnsi="宋体"/>
                <w:b/>
                <w:kern w:val="0"/>
              </w:rPr>
            </w:pPr>
            <w:r>
              <w:rPr>
                <w:rFonts w:ascii="宋体" w:hAnsi="宋体" w:hint="eastAsia"/>
                <w:b/>
                <w:kern w:val="0"/>
              </w:rPr>
              <w:t>项目阶段</w:t>
            </w:r>
          </w:p>
        </w:tc>
        <w:tc>
          <w:tcPr>
            <w:tcW w:w="5483" w:type="dxa"/>
            <w:shd w:val="clear" w:color="auto" w:fill="E6E6E6"/>
            <w:vAlign w:val="center"/>
          </w:tcPr>
          <w:p w:rsidR="002A092F" w:rsidRDefault="00314D6B" w:rsidP="003021B9">
            <w:pPr>
              <w:widowControl/>
              <w:spacing w:beforeLines="20" w:afterLines="20"/>
              <w:jc w:val="center"/>
              <w:rPr>
                <w:rFonts w:ascii="宋体" w:hAnsi="宋体"/>
                <w:b/>
                <w:kern w:val="0"/>
              </w:rPr>
            </w:pPr>
            <w:r>
              <w:rPr>
                <w:rFonts w:ascii="宋体" w:hAnsi="宋体" w:hint="eastAsia"/>
                <w:b/>
                <w:kern w:val="0"/>
              </w:rPr>
              <w:t>项目主要工作内容</w:t>
            </w:r>
          </w:p>
        </w:tc>
        <w:tc>
          <w:tcPr>
            <w:tcW w:w="1559" w:type="dxa"/>
            <w:shd w:val="clear" w:color="auto" w:fill="E6E6E6"/>
            <w:vAlign w:val="center"/>
          </w:tcPr>
          <w:p w:rsidR="002A092F" w:rsidRDefault="00314D6B" w:rsidP="003021B9">
            <w:pPr>
              <w:widowControl/>
              <w:spacing w:beforeLines="20" w:afterLines="20"/>
              <w:jc w:val="center"/>
              <w:rPr>
                <w:rFonts w:ascii="宋体" w:hAnsi="宋体"/>
                <w:b/>
                <w:kern w:val="0"/>
              </w:rPr>
            </w:pPr>
            <w:r>
              <w:rPr>
                <w:rFonts w:ascii="宋体" w:hAnsi="宋体" w:hint="eastAsia"/>
                <w:b/>
                <w:kern w:val="0"/>
              </w:rPr>
              <w:t>起止时间</w:t>
            </w:r>
          </w:p>
        </w:tc>
        <w:tc>
          <w:tcPr>
            <w:tcW w:w="729" w:type="dxa"/>
            <w:gridSpan w:val="2"/>
            <w:shd w:val="clear" w:color="auto" w:fill="E6E6E6"/>
            <w:vAlign w:val="center"/>
          </w:tcPr>
          <w:p w:rsidR="002A092F" w:rsidRDefault="00314D6B" w:rsidP="003021B9">
            <w:pPr>
              <w:widowControl/>
              <w:spacing w:beforeLines="20" w:afterLines="20"/>
              <w:jc w:val="center"/>
              <w:rPr>
                <w:rFonts w:ascii="宋体" w:hAnsi="宋体"/>
                <w:b/>
                <w:kern w:val="0"/>
              </w:rPr>
            </w:pPr>
            <w:r>
              <w:rPr>
                <w:rFonts w:ascii="宋体" w:hAnsi="宋体" w:hint="eastAsia"/>
                <w:b/>
                <w:kern w:val="0"/>
              </w:rPr>
              <w:t>实施</w:t>
            </w:r>
          </w:p>
          <w:p w:rsidR="002A092F" w:rsidRDefault="00314D6B" w:rsidP="003021B9">
            <w:pPr>
              <w:widowControl/>
              <w:spacing w:beforeLines="20" w:afterLines="20"/>
              <w:jc w:val="center"/>
              <w:rPr>
                <w:rFonts w:ascii="宋体" w:hAnsi="宋体"/>
                <w:b/>
                <w:kern w:val="0"/>
              </w:rPr>
            </w:pPr>
            <w:r>
              <w:rPr>
                <w:rFonts w:ascii="宋体" w:hAnsi="宋体" w:hint="eastAsia"/>
                <w:b/>
                <w:kern w:val="0"/>
              </w:rPr>
              <w:t>周期</w:t>
            </w:r>
          </w:p>
        </w:tc>
      </w:tr>
      <w:tr w:rsidR="002A092F" w:rsidTr="002E3BDE">
        <w:trPr>
          <w:trHeight w:val="960"/>
          <w:jc w:val="center"/>
        </w:trPr>
        <w:tc>
          <w:tcPr>
            <w:tcW w:w="1202" w:type="dxa"/>
            <w:vMerge w:val="restart"/>
            <w:vAlign w:val="center"/>
          </w:tcPr>
          <w:p w:rsidR="002A092F" w:rsidRDefault="00314D6B" w:rsidP="003021B9">
            <w:pPr>
              <w:widowControl/>
              <w:spacing w:beforeLines="20" w:afterLines="20"/>
              <w:jc w:val="center"/>
              <w:rPr>
                <w:rFonts w:ascii="宋体" w:hAnsi="宋体"/>
                <w:kern w:val="0"/>
              </w:rPr>
            </w:pPr>
            <w:r>
              <w:rPr>
                <w:rFonts w:ascii="宋体" w:hAnsi="宋体" w:hint="eastAsia"/>
                <w:kern w:val="0"/>
              </w:rPr>
              <w:t>需求调研</w:t>
            </w:r>
          </w:p>
        </w:tc>
        <w:tc>
          <w:tcPr>
            <w:tcW w:w="5483" w:type="dxa"/>
            <w:vAlign w:val="center"/>
          </w:tcPr>
          <w:p w:rsidR="002A092F" w:rsidRDefault="005E6EFC" w:rsidP="003021B9">
            <w:pPr>
              <w:widowControl/>
              <w:numPr>
                <w:ilvl w:val="3"/>
                <w:numId w:val="3"/>
              </w:numPr>
              <w:tabs>
                <w:tab w:val="clear" w:pos="2100"/>
                <w:tab w:val="left" w:pos="299"/>
              </w:tabs>
              <w:spacing w:beforeLines="20" w:afterLines="20"/>
              <w:ind w:left="299" w:hanging="299"/>
              <w:jc w:val="left"/>
              <w:rPr>
                <w:rFonts w:ascii="宋体" w:hAnsi="宋体"/>
                <w:kern w:val="0"/>
              </w:rPr>
            </w:pPr>
            <w:r>
              <w:rPr>
                <w:rFonts w:ascii="宋体" w:hAnsi="宋体" w:hint="eastAsia"/>
                <w:kern w:val="0"/>
              </w:rPr>
              <w:t>测试及开发需求调研，分析需求</w:t>
            </w:r>
          </w:p>
          <w:p w:rsidR="002A092F" w:rsidRDefault="003B5BAC" w:rsidP="003021B9">
            <w:pPr>
              <w:widowControl/>
              <w:numPr>
                <w:ilvl w:val="3"/>
                <w:numId w:val="3"/>
              </w:numPr>
              <w:tabs>
                <w:tab w:val="clear" w:pos="2100"/>
                <w:tab w:val="left" w:pos="299"/>
              </w:tabs>
              <w:spacing w:beforeLines="20" w:afterLines="20"/>
              <w:ind w:left="299" w:hanging="299"/>
              <w:jc w:val="left"/>
              <w:rPr>
                <w:rFonts w:ascii="宋体" w:hAnsi="宋体"/>
                <w:kern w:val="0"/>
              </w:rPr>
            </w:pPr>
            <w:r>
              <w:rPr>
                <w:rFonts w:ascii="宋体" w:hAnsi="宋体" w:hint="eastAsia"/>
                <w:kern w:val="0"/>
              </w:rPr>
              <w:t>完成需求理解，明确接口标准、交互方式和数据规格的含义</w:t>
            </w:r>
          </w:p>
          <w:p w:rsidR="002A092F" w:rsidRDefault="00314D6B" w:rsidP="003021B9">
            <w:pPr>
              <w:widowControl/>
              <w:numPr>
                <w:ilvl w:val="3"/>
                <w:numId w:val="3"/>
              </w:numPr>
              <w:tabs>
                <w:tab w:val="clear" w:pos="2100"/>
                <w:tab w:val="left" w:pos="299"/>
              </w:tabs>
              <w:spacing w:beforeLines="20" w:afterLines="20"/>
              <w:ind w:left="299" w:hanging="299"/>
              <w:jc w:val="left"/>
              <w:rPr>
                <w:rFonts w:ascii="宋体" w:hAnsi="宋体"/>
                <w:kern w:val="0"/>
              </w:rPr>
            </w:pPr>
            <w:r>
              <w:rPr>
                <w:rFonts w:ascii="宋体" w:hAnsi="宋体" w:hint="eastAsia"/>
                <w:kern w:val="0"/>
              </w:rPr>
              <w:t>编写需求规格说明书，组织需求评审</w:t>
            </w:r>
          </w:p>
        </w:tc>
        <w:tc>
          <w:tcPr>
            <w:tcW w:w="1559" w:type="dxa"/>
          </w:tcPr>
          <w:p w:rsidR="009473E2" w:rsidRDefault="00F4091A" w:rsidP="009473E2">
            <w:pPr>
              <w:widowControl/>
              <w:spacing w:beforeLines="20" w:afterLines="20"/>
              <w:jc w:val="left"/>
              <w:rPr>
                <w:rFonts w:ascii="宋体" w:hAnsi="宋体" w:hint="eastAsia"/>
              </w:rPr>
            </w:pPr>
            <w:r>
              <w:rPr>
                <w:rFonts w:ascii="宋体" w:hAnsi="宋体" w:hint="eastAsia"/>
              </w:rPr>
              <w:t>2017-0</w:t>
            </w:r>
            <w:r w:rsidR="009473E2">
              <w:rPr>
                <w:rFonts w:ascii="宋体" w:hAnsi="宋体" w:hint="eastAsia"/>
              </w:rPr>
              <w:t>5</w:t>
            </w:r>
            <w:r>
              <w:rPr>
                <w:rFonts w:ascii="宋体" w:hAnsi="宋体" w:hint="eastAsia"/>
              </w:rPr>
              <w:t>-03</w:t>
            </w:r>
          </w:p>
          <w:p w:rsidR="009473E2" w:rsidRDefault="009473E2" w:rsidP="009473E2">
            <w:pPr>
              <w:widowControl/>
              <w:spacing w:beforeLines="20" w:afterLines="20"/>
              <w:jc w:val="center"/>
              <w:rPr>
                <w:rFonts w:ascii="宋体" w:hAnsi="宋体" w:hint="eastAsia"/>
              </w:rPr>
            </w:pPr>
            <w:r>
              <w:rPr>
                <w:rFonts w:ascii="宋体" w:hAnsi="宋体" w:hint="eastAsia"/>
              </w:rPr>
              <w:t>-</w:t>
            </w:r>
          </w:p>
          <w:p w:rsidR="002A092F" w:rsidRDefault="00F4091A" w:rsidP="009473E2">
            <w:pPr>
              <w:widowControl/>
              <w:spacing w:beforeLines="20" w:afterLines="20"/>
              <w:jc w:val="left"/>
              <w:rPr>
                <w:rFonts w:ascii="宋体" w:hAnsi="宋体"/>
              </w:rPr>
            </w:pPr>
            <w:r>
              <w:rPr>
                <w:rFonts w:ascii="宋体" w:hAnsi="宋体" w:hint="eastAsia"/>
              </w:rPr>
              <w:t>2017-05-19</w:t>
            </w:r>
          </w:p>
        </w:tc>
        <w:tc>
          <w:tcPr>
            <w:tcW w:w="729" w:type="dxa"/>
            <w:gridSpan w:val="2"/>
          </w:tcPr>
          <w:p w:rsidR="002A092F" w:rsidRDefault="00A44044" w:rsidP="003021B9">
            <w:pPr>
              <w:widowControl/>
              <w:spacing w:beforeLines="20" w:afterLines="20"/>
              <w:jc w:val="center"/>
              <w:rPr>
                <w:rFonts w:ascii="宋体" w:hAnsi="宋体"/>
              </w:rPr>
            </w:pPr>
            <w:r>
              <w:rPr>
                <w:rFonts w:ascii="宋体" w:hAnsi="宋体" w:hint="eastAsia"/>
              </w:rPr>
              <w:t>13</w:t>
            </w:r>
            <w:r>
              <w:rPr>
                <w:rFonts w:ascii="宋体" w:hAnsi="宋体" w:hint="eastAsia"/>
              </w:rPr>
              <w:t>个工作日</w:t>
            </w:r>
          </w:p>
        </w:tc>
      </w:tr>
      <w:tr w:rsidR="002A092F" w:rsidTr="00B6604F">
        <w:trPr>
          <w:gridAfter w:val="1"/>
          <w:wAfter w:w="6" w:type="dxa"/>
          <w:trHeight w:val="397"/>
          <w:jc w:val="center"/>
        </w:trPr>
        <w:tc>
          <w:tcPr>
            <w:tcW w:w="1202" w:type="dxa"/>
            <w:vMerge/>
            <w:shd w:val="clear" w:color="auto" w:fill="auto"/>
            <w:vAlign w:val="center"/>
          </w:tcPr>
          <w:p w:rsidR="002A092F" w:rsidRDefault="002A092F" w:rsidP="003021B9">
            <w:pPr>
              <w:widowControl/>
              <w:spacing w:beforeLines="20" w:afterLines="20"/>
              <w:jc w:val="center"/>
              <w:rPr>
                <w:rFonts w:ascii="宋体" w:hAnsi="宋体"/>
                <w:kern w:val="0"/>
              </w:rPr>
            </w:pPr>
          </w:p>
        </w:tc>
        <w:tc>
          <w:tcPr>
            <w:tcW w:w="7765" w:type="dxa"/>
            <w:gridSpan w:val="3"/>
            <w:tcBorders>
              <w:bottom w:val="single" w:sz="4" w:space="0" w:color="auto"/>
            </w:tcBorders>
            <w:shd w:val="clear" w:color="auto" w:fill="FFFF99"/>
            <w:vAlign w:val="center"/>
          </w:tcPr>
          <w:p w:rsidR="002A092F" w:rsidRDefault="00314D6B" w:rsidP="003021B9">
            <w:pPr>
              <w:widowControl/>
              <w:spacing w:beforeLines="20" w:afterLines="20"/>
              <w:rPr>
                <w:rFonts w:ascii="宋体" w:hAnsi="宋体" w:hint="eastAsia"/>
              </w:rPr>
            </w:pPr>
            <w:r>
              <w:rPr>
                <w:rFonts w:ascii="宋体" w:hAnsi="宋体" w:hint="eastAsia"/>
              </w:rPr>
              <w:t>完成准则：需求规格通过评审</w:t>
            </w:r>
            <w:r w:rsidR="00EB3EC0">
              <w:rPr>
                <w:rFonts w:ascii="宋体" w:hAnsi="宋体" w:hint="eastAsia"/>
              </w:rPr>
              <w:t>，评审问题记录在评审报告中。</w:t>
            </w:r>
          </w:p>
          <w:p w:rsidR="004147B3" w:rsidRDefault="004147B3" w:rsidP="004147B3">
            <w:pPr>
              <w:widowControl/>
              <w:spacing w:beforeLines="20" w:afterLines="20"/>
              <w:rPr>
                <w:rFonts w:ascii="宋体" w:hAnsi="宋体"/>
              </w:rPr>
            </w:pPr>
            <w:r>
              <w:rPr>
                <w:rFonts w:ascii="宋体" w:hAnsi="宋体" w:hint="eastAsia"/>
              </w:rPr>
              <w:t>提交物：《</w:t>
            </w:r>
            <w:r w:rsidR="00DD336C">
              <w:rPr>
                <w:rFonts w:ascii="宋体" w:hAnsi="宋体" w:hint="eastAsia"/>
              </w:rPr>
              <w:t>华恒智能仓储系统项目</w:t>
            </w:r>
            <w:r>
              <w:rPr>
                <w:rFonts w:ascii="宋体" w:hAnsi="宋体" w:hint="eastAsia"/>
              </w:rPr>
              <w:t>需求说明书评审报告》</w:t>
            </w:r>
          </w:p>
        </w:tc>
      </w:tr>
      <w:tr w:rsidR="00B6604F" w:rsidTr="002E3BDE">
        <w:trPr>
          <w:gridAfter w:val="1"/>
          <w:wAfter w:w="6" w:type="dxa"/>
          <w:trHeight w:val="248"/>
          <w:jc w:val="center"/>
        </w:trPr>
        <w:tc>
          <w:tcPr>
            <w:tcW w:w="1202" w:type="dxa"/>
            <w:vMerge w:val="restart"/>
            <w:shd w:val="clear" w:color="auto" w:fill="auto"/>
            <w:vAlign w:val="center"/>
          </w:tcPr>
          <w:p w:rsidR="00B6604F" w:rsidRDefault="00B6604F" w:rsidP="000A3CEE">
            <w:pPr>
              <w:widowControl/>
              <w:spacing w:beforeLines="20" w:afterLines="20"/>
              <w:jc w:val="center"/>
              <w:rPr>
                <w:rFonts w:ascii="宋体" w:hAnsi="宋体"/>
                <w:kern w:val="0"/>
              </w:rPr>
            </w:pPr>
            <w:r>
              <w:rPr>
                <w:rFonts w:ascii="宋体" w:hAnsi="宋体" w:hint="eastAsia"/>
                <w:kern w:val="0"/>
              </w:rPr>
              <w:t>测试计划</w:t>
            </w:r>
            <w:r w:rsidR="002D1F7A">
              <w:rPr>
                <w:rFonts w:ascii="宋体" w:hAnsi="宋体" w:hint="eastAsia"/>
                <w:kern w:val="0"/>
              </w:rPr>
              <w:t>编写</w:t>
            </w:r>
          </w:p>
        </w:tc>
        <w:tc>
          <w:tcPr>
            <w:tcW w:w="5483" w:type="dxa"/>
            <w:shd w:val="clear" w:color="auto" w:fill="FFFFFF" w:themeFill="background1"/>
            <w:vAlign w:val="center"/>
          </w:tcPr>
          <w:p w:rsidR="00B6604F" w:rsidRPr="00B6604F" w:rsidRDefault="00B6604F" w:rsidP="000A3CEE">
            <w:pPr>
              <w:widowControl/>
              <w:numPr>
                <w:ilvl w:val="3"/>
                <w:numId w:val="3"/>
              </w:numPr>
              <w:tabs>
                <w:tab w:val="clear" w:pos="2100"/>
                <w:tab w:val="left" w:pos="299"/>
              </w:tabs>
              <w:spacing w:beforeLines="20" w:afterLines="20"/>
              <w:ind w:left="299" w:hanging="299"/>
              <w:jc w:val="left"/>
              <w:rPr>
                <w:rFonts w:ascii="宋体" w:hAnsi="宋体" w:hint="eastAsia"/>
                <w:kern w:val="0"/>
              </w:rPr>
            </w:pPr>
            <w:r>
              <w:rPr>
                <w:rFonts w:ascii="宋体" w:hAnsi="宋体" w:hint="eastAsia"/>
                <w:kern w:val="0"/>
              </w:rPr>
              <w:t>根据项目进度计划进行测试计划编写</w:t>
            </w:r>
          </w:p>
          <w:p w:rsidR="00B6604F" w:rsidRPr="00E76D38" w:rsidRDefault="00B6604F" w:rsidP="000A3CEE">
            <w:pPr>
              <w:widowControl/>
              <w:numPr>
                <w:ilvl w:val="3"/>
                <w:numId w:val="3"/>
              </w:numPr>
              <w:tabs>
                <w:tab w:val="clear" w:pos="2100"/>
                <w:tab w:val="left" w:pos="299"/>
              </w:tabs>
              <w:spacing w:beforeLines="20" w:afterLines="20"/>
              <w:ind w:left="299" w:hanging="299"/>
              <w:jc w:val="left"/>
              <w:rPr>
                <w:rFonts w:ascii="宋体" w:hAnsi="宋体" w:hint="eastAsia"/>
                <w:kern w:val="0"/>
              </w:rPr>
            </w:pPr>
            <w:r>
              <w:rPr>
                <w:rFonts w:hint="eastAsia"/>
              </w:rPr>
              <w:t>组织进行测试计划</w:t>
            </w:r>
            <w:r w:rsidR="00E76D38">
              <w:rPr>
                <w:rFonts w:hint="eastAsia"/>
              </w:rPr>
              <w:t>评审</w:t>
            </w:r>
          </w:p>
          <w:p w:rsidR="00E76D38" w:rsidRDefault="00E76D38" w:rsidP="000A3CEE">
            <w:pPr>
              <w:widowControl/>
              <w:numPr>
                <w:ilvl w:val="3"/>
                <w:numId w:val="3"/>
              </w:numPr>
              <w:tabs>
                <w:tab w:val="clear" w:pos="2100"/>
                <w:tab w:val="left" w:pos="299"/>
              </w:tabs>
              <w:spacing w:beforeLines="20" w:afterLines="20"/>
              <w:ind w:left="299" w:hanging="299"/>
              <w:jc w:val="left"/>
              <w:rPr>
                <w:rFonts w:ascii="宋体" w:hAnsi="宋体"/>
                <w:kern w:val="0"/>
              </w:rPr>
            </w:pPr>
            <w:r>
              <w:rPr>
                <w:rFonts w:hint="eastAsia"/>
              </w:rPr>
              <w:t>根据评审问题进行测试计划修改</w:t>
            </w:r>
          </w:p>
        </w:tc>
        <w:tc>
          <w:tcPr>
            <w:tcW w:w="1559" w:type="dxa"/>
            <w:shd w:val="clear" w:color="auto" w:fill="FFFFFF" w:themeFill="background1"/>
            <w:vAlign w:val="center"/>
          </w:tcPr>
          <w:p w:rsidR="00B6604F" w:rsidRDefault="00B6604F" w:rsidP="00B6604F">
            <w:pPr>
              <w:widowControl/>
              <w:spacing w:beforeLines="20" w:afterLines="20"/>
              <w:jc w:val="left"/>
              <w:rPr>
                <w:rFonts w:ascii="宋体" w:hAnsi="宋体" w:hint="eastAsia"/>
              </w:rPr>
            </w:pPr>
            <w:r>
              <w:rPr>
                <w:rFonts w:ascii="宋体" w:hAnsi="宋体" w:hint="eastAsia"/>
              </w:rPr>
              <w:t>2017-05-22</w:t>
            </w:r>
          </w:p>
          <w:p w:rsidR="00B6604F" w:rsidRDefault="00B6604F" w:rsidP="00B6604F">
            <w:pPr>
              <w:widowControl/>
              <w:spacing w:beforeLines="20" w:afterLines="20"/>
              <w:jc w:val="center"/>
              <w:rPr>
                <w:rFonts w:ascii="宋体" w:hAnsi="宋体" w:hint="eastAsia"/>
              </w:rPr>
            </w:pPr>
            <w:r>
              <w:rPr>
                <w:rFonts w:ascii="宋体" w:hAnsi="宋体" w:hint="eastAsia"/>
              </w:rPr>
              <w:t>-</w:t>
            </w:r>
          </w:p>
          <w:p w:rsidR="00B6604F" w:rsidRPr="00B6604F" w:rsidRDefault="00B6604F" w:rsidP="00332E2A">
            <w:pPr>
              <w:widowControl/>
              <w:spacing w:beforeLines="20" w:afterLines="20"/>
              <w:jc w:val="left"/>
              <w:rPr>
                <w:rFonts w:ascii="宋体" w:hAnsi="宋体"/>
              </w:rPr>
            </w:pPr>
            <w:r>
              <w:rPr>
                <w:rFonts w:ascii="宋体" w:hAnsi="宋体" w:hint="eastAsia"/>
              </w:rPr>
              <w:t>2017-05-2</w:t>
            </w:r>
            <w:r w:rsidR="00332E2A">
              <w:rPr>
                <w:rFonts w:ascii="宋体" w:hAnsi="宋体" w:hint="eastAsia"/>
              </w:rPr>
              <w:t>4</w:t>
            </w:r>
          </w:p>
        </w:tc>
        <w:tc>
          <w:tcPr>
            <w:tcW w:w="723" w:type="dxa"/>
            <w:shd w:val="clear" w:color="auto" w:fill="FFFFFF" w:themeFill="background1"/>
            <w:vAlign w:val="center"/>
          </w:tcPr>
          <w:p w:rsidR="00B6604F" w:rsidRDefault="00332E2A" w:rsidP="00E76D38">
            <w:pPr>
              <w:widowControl/>
              <w:spacing w:beforeLines="20" w:afterLines="20"/>
              <w:jc w:val="center"/>
              <w:rPr>
                <w:rFonts w:ascii="宋体" w:hAnsi="宋体"/>
                <w:kern w:val="0"/>
              </w:rPr>
            </w:pPr>
            <w:r>
              <w:rPr>
                <w:rFonts w:ascii="宋体" w:hAnsi="宋体" w:hint="eastAsia"/>
              </w:rPr>
              <w:t>3</w:t>
            </w:r>
            <w:r w:rsidR="00E76D38" w:rsidRPr="00E76D38">
              <w:rPr>
                <w:rFonts w:ascii="宋体" w:hAnsi="宋体" w:hint="eastAsia"/>
              </w:rPr>
              <w:t>个工作日</w:t>
            </w:r>
          </w:p>
        </w:tc>
      </w:tr>
      <w:tr w:rsidR="00B6604F" w:rsidTr="00732010">
        <w:trPr>
          <w:gridAfter w:val="1"/>
          <w:wAfter w:w="6" w:type="dxa"/>
          <w:trHeight w:val="247"/>
          <w:jc w:val="center"/>
        </w:trPr>
        <w:tc>
          <w:tcPr>
            <w:tcW w:w="1202" w:type="dxa"/>
            <w:vMerge/>
            <w:shd w:val="clear" w:color="auto" w:fill="auto"/>
            <w:vAlign w:val="center"/>
          </w:tcPr>
          <w:p w:rsidR="00B6604F" w:rsidRDefault="00B6604F" w:rsidP="000A3CEE">
            <w:pPr>
              <w:widowControl/>
              <w:spacing w:beforeLines="20" w:afterLines="20"/>
              <w:jc w:val="center"/>
              <w:rPr>
                <w:rFonts w:ascii="宋体" w:hAnsi="宋体" w:hint="eastAsia"/>
                <w:kern w:val="0"/>
              </w:rPr>
            </w:pPr>
          </w:p>
        </w:tc>
        <w:tc>
          <w:tcPr>
            <w:tcW w:w="7765" w:type="dxa"/>
            <w:gridSpan w:val="3"/>
            <w:shd w:val="clear" w:color="auto" w:fill="FFFF99"/>
            <w:vAlign w:val="center"/>
          </w:tcPr>
          <w:p w:rsidR="00DD336C" w:rsidRDefault="00DD336C" w:rsidP="00DD336C">
            <w:pPr>
              <w:widowControl/>
              <w:spacing w:beforeLines="20" w:afterLines="20"/>
              <w:rPr>
                <w:rFonts w:ascii="宋体" w:hAnsi="宋体" w:hint="eastAsia"/>
              </w:rPr>
            </w:pPr>
            <w:r>
              <w:rPr>
                <w:rFonts w:ascii="宋体" w:hAnsi="宋体" w:hint="eastAsia"/>
              </w:rPr>
              <w:t>完成准则：测试计划通过评审</w:t>
            </w:r>
            <w:r>
              <w:rPr>
                <w:rFonts w:ascii="宋体" w:hAnsi="宋体" w:hint="eastAsia"/>
              </w:rPr>
              <w:t xml:space="preserve"> </w:t>
            </w:r>
          </w:p>
          <w:p w:rsidR="00B6604F" w:rsidRPr="00DD336C" w:rsidRDefault="00DD336C" w:rsidP="00BB6789">
            <w:pPr>
              <w:widowControl/>
              <w:spacing w:beforeLines="20" w:afterLines="20"/>
              <w:rPr>
                <w:rFonts w:ascii="宋体" w:hAnsi="宋体"/>
              </w:rPr>
            </w:pPr>
            <w:r>
              <w:rPr>
                <w:rFonts w:ascii="宋体" w:hAnsi="宋体" w:hint="eastAsia"/>
              </w:rPr>
              <w:t>提交物：</w:t>
            </w:r>
            <w:r w:rsidR="0041214D">
              <w:rPr>
                <w:rFonts w:ascii="宋体" w:hAnsi="宋体" w:hint="eastAsia"/>
              </w:rPr>
              <w:t>《华恒智能仓储系统项目</w:t>
            </w:r>
            <w:r w:rsidR="00BB6789">
              <w:rPr>
                <w:rFonts w:ascii="宋体" w:hAnsi="宋体" w:hint="eastAsia"/>
              </w:rPr>
              <w:t>测试计划</w:t>
            </w:r>
            <w:r w:rsidR="0041214D">
              <w:rPr>
                <w:rFonts w:ascii="宋体" w:hAnsi="宋体" w:hint="eastAsia"/>
              </w:rPr>
              <w:t>》、</w:t>
            </w:r>
            <w:r>
              <w:rPr>
                <w:rFonts w:ascii="宋体" w:hAnsi="宋体" w:hint="eastAsia"/>
              </w:rPr>
              <w:t>《华恒智能仓储系统项目</w:t>
            </w:r>
            <w:r w:rsidR="00BB6789">
              <w:rPr>
                <w:rFonts w:ascii="宋体" w:hAnsi="宋体" w:hint="eastAsia"/>
              </w:rPr>
              <w:t>测试计划</w:t>
            </w:r>
            <w:r>
              <w:rPr>
                <w:rFonts w:ascii="宋体" w:hAnsi="宋体" w:hint="eastAsia"/>
              </w:rPr>
              <w:t>评审报告》</w:t>
            </w:r>
          </w:p>
        </w:tc>
      </w:tr>
      <w:tr w:rsidR="00B6604F" w:rsidTr="002E3BDE">
        <w:trPr>
          <w:trHeight w:val="1485"/>
          <w:jc w:val="center"/>
        </w:trPr>
        <w:tc>
          <w:tcPr>
            <w:tcW w:w="1202" w:type="dxa"/>
            <w:vMerge w:val="restart"/>
            <w:vAlign w:val="center"/>
          </w:tcPr>
          <w:p w:rsidR="00B6604F" w:rsidRDefault="00B6604F" w:rsidP="002D1F7A">
            <w:pPr>
              <w:widowControl/>
              <w:spacing w:beforeLines="20" w:afterLines="20"/>
              <w:jc w:val="center"/>
              <w:rPr>
                <w:rFonts w:ascii="宋体" w:hAnsi="宋体"/>
                <w:kern w:val="0"/>
              </w:rPr>
            </w:pPr>
            <w:r>
              <w:rPr>
                <w:rFonts w:ascii="宋体" w:hAnsi="宋体" w:hint="eastAsia"/>
                <w:kern w:val="0"/>
              </w:rPr>
              <w:t>测试用例设计</w:t>
            </w:r>
          </w:p>
        </w:tc>
        <w:tc>
          <w:tcPr>
            <w:tcW w:w="5483" w:type="dxa"/>
            <w:vAlign w:val="center"/>
          </w:tcPr>
          <w:p w:rsidR="00B6604F" w:rsidRDefault="00B6604F" w:rsidP="003021B9">
            <w:pPr>
              <w:widowControl/>
              <w:numPr>
                <w:ilvl w:val="3"/>
                <w:numId w:val="3"/>
              </w:numPr>
              <w:tabs>
                <w:tab w:val="clear" w:pos="2100"/>
                <w:tab w:val="left" w:pos="299"/>
              </w:tabs>
              <w:spacing w:beforeLines="20" w:afterLines="20"/>
              <w:ind w:left="299" w:hanging="299"/>
              <w:jc w:val="left"/>
              <w:rPr>
                <w:rFonts w:ascii="宋体" w:hAnsi="宋体"/>
                <w:kern w:val="0"/>
              </w:rPr>
            </w:pPr>
            <w:r>
              <w:rPr>
                <w:rFonts w:ascii="宋体" w:hAnsi="宋体" w:hint="eastAsia"/>
                <w:kern w:val="0"/>
              </w:rPr>
              <w:t>根据已评审通过的需求及详细设</w:t>
            </w:r>
            <w:r w:rsidR="0023339A">
              <w:rPr>
                <w:rFonts w:ascii="宋体" w:hAnsi="宋体" w:hint="eastAsia"/>
                <w:kern w:val="0"/>
              </w:rPr>
              <w:t>计进行测试要点和用例设计</w:t>
            </w:r>
          </w:p>
          <w:p w:rsidR="00B6604F" w:rsidRDefault="00B6604F" w:rsidP="009B02BE">
            <w:pPr>
              <w:widowControl/>
              <w:numPr>
                <w:ilvl w:val="3"/>
                <w:numId w:val="3"/>
              </w:numPr>
              <w:tabs>
                <w:tab w:val="clear" w:pos="2100"/>
                <w:tab w:val="left" w:pos="299"/>
              </w:tabs>
              <w:spacing w:beforeLines="20" w:afterLines="20"/>
              <w:ind w:left="299" w:hanging="299"/>
              <w:jc w:val="left"/>
              <w:rPr>
                <w:rFonts w:ascii="宋体" w:hAnsi="宋体" w:hint="eastAsia"/>
                <w:kern w:val="0"/>
              </w:rPr>
            </w:pPr>
            <w:r>
              <w:rPr>
                <w:rFonts w:ascii="宋体" w:hAnsi="宋体" w:hint="eastAsia"/>
                <w:kern w:val="0"/>
              </w:rPr>
              <w:t>完成接口测试用例设计</w:t>
            </w:r>
          </w:p>
          <w:p w:rsidR="00B6604F" w:rsidRDefault="00B6604F" w:rsidP="009B02BE">
            <w:pPr>
              <w:widowControl/>
              <w:numPr>
                <w:ilvl w:val="3"/>
                <w:numId w:val="3"/>
              </w:numPr>
              <w:tabs>
                <w:tab w:val="clear" w:pos="2100"/>
                <w:tab w:val="left" w:pos="299"/>
              </w:tabs>
              <w:spacing w:beforeLines="20" w:afterLines="20"/>
              <w:ind w:left="299" w:hanging="299"/>
              <w:jc w:val="left"/>
              <w:rPr>
                <w:rFonts w:ascii="宋体" w:hAnsi="宋体" w:hint="eastAsia"/>
                <w:kern w:val="0"/>
              </w:rPr>
            </w:pPr>
            <w:r>
              <w:rPr>
                <w:rFonts w:ascii="宋体" w:hAnsi="宋体" w:hint="eastAsia"/>
                <w:kern w:val="0"/>
              </w:rPr>
              <w:t>完成系统服务测试用例设计</w:t>
            </w:r>
          </w:p>
          <w:p w:rsidR="003A4309" w:rsidRDefault="003A4309" w:rsidP="009B02BE">
            <w:pPr>
              <w:widowControl/>
              <w:numPr>
                <w:ilvl w:val="3"/>
                <w:numId w:val="3"/>
              </w:numPr>
              <w:tabs>
                <w:tab w:val="clear" w:pos="2100"/>
                <w:tab w:val="left" w:pos="299"/>
              </w:tabs>
              <w:spacing w:beforeLines="20" w:afterLines="20"/>
              <w:ind w:left="299" w:hanging="299"/>
              <w:jc w:val="left"/>
              <w:rPr>
                <w:rFonts w:ascii="宋体" w:hAnsi="宋体" w:hint="eastAsia"/>
                <w:kern w:val="0"/>
              </w:rPr>
            </w:pPr>
            <w:r>
              <w:rPr>
                <w:rFonts w:ascii="宋体" w:hAnsi="宋体" w:hint="eastAsia"/>
                <w:kern w:val="0"/>
              </w:rPr>
              <w:lastRenderedPageBreak/>
              <w:t>完成系统功能测试用例设计</w:t>
            </w:r>
          </w:p>
          <w:p w:rsidR="00B6604F" w:rsidRDefault="00B6604F" w:rsidP="00CB6749">
            <w:pPr>
              <w:widowControl/>
              <w:numPr>
                <w:ilvl w:val="3"/>
                <w:numId w:val="3"/>
              </w:numPr>
              <w:tabs>
                <w:tab w:val="clear" w:pos="2100"/>
                <w:tab w:val="left" w:pos="299"/>
              </w:tabs>
              <w:spacing w:beforeLines="20" w:afterLines="20"/>
              <w:ind w:left="299" w:hanging="299"/>
              <w:jc w:val="left"/>
              <w:rPr>
                <w:rFonts w:ascii="宋体" w:hAnsi="宋体" w:hint="eastAsia"/>
                <w:kern w:val="0"/>
              </w:rPr>
            </w:pPr>
            <w:r>
              <w:rPr>
                <w:rFonts w:ascii="宋体" w:hAnsi="宋体" w:hint="eastAsia"/>
                <w:kern w:val="0"/>
              </w:rPr>
              <w:t>完成流程测试场景和用例设计</w:t>
            </w:r>
          </w:p>
          <w:p w:rsidR="00257709" w:rsidRPr="00257709" w:rsidRDefault="00F24D18" w:rsidP="00257709">
            <w:pPr>
              <w:widowControl/>
              <w:numPr>
                <w:ilvl w:val="3"/>
                <w:numId w:val="3"/>
              </w:numPr>
              <w:tabs>
                <w:tab w:val="clear" w:pos="2100"/>
                <w:tab w:val="left" w:pos="299"/>
              </w:tabs>
              <w:spacing w:beforeLines="20" w:afterLines="20"/>
              <w:ind w:left="299" w:hanging="299"/>
              <w:jc w:val="left"/>
              <w:rPr>
                <w:rFonts w:ascii="宋体" w:hAnsi="宋体"/>
                <w:kern w:val="0"/>
              </w:rPr>
            </w:pPr>
            <w:r>
              <w:rPr>
                <w:rFonts w:ascii="宋体" w:hAnsi="宋体" w:hint="eastAsia"/>
                <w:kern w:val="0"/>
              </w:rPr>
              <w:t>根据评审问题及变更的需求修改测试用例</w:t>
            </w:r>
          </w:p>
        </w:tc>
        <w:tc>
          <w:tcPr>
            <w:tcW w:w="1559" w:type="dxa"/>
            <w:vAlign w:val="center"/>
          </w:tcPr>
          <w:p w:rsidR="00B6604F" w:rsidRDefault="00B6604F" w:rsidP="00FB33C2">
            <w:pPr>
              <w:widowControl/>
              <w:spacing w:beforeLines="20" w:afterLines="20"/>
              <w:jc w:val="left"/>
              <w:rPr>
                <w:rFonts w:ascii="宋体" w:hAnsi="宋体" w:hint="eastAsia"/>
              </w:rPr>
            </w:pPr>
            <w:r>
              <w:rPr>
                <w:rFonts w:ascii="宋体" w:hAnsi="宋体" w:hint="eastAsia"/>
              </w:rPr>
              <w:lastRenderedPageBreak/>
              <w:t>2017-05-</w:t>
            </w:r>
            <w:r w:rsidR="00AF1BB0">
              <w:rPr>
                <w:rFonts w:ascii="宋体" w:hAnsi="宋体" w:hint="eastAsia"/>
              </w:rPr>
              <w:t>25</w:t>
            </w:r>
          </w:p>
          <w:p w:rsidR="00B6604F" w:rsidRDefault="00B6604F" w:rsidP="00FB33C2">
            <w:pPr>
              <w:widowControl/>
              <w:spacing w:beforeLines="20" w:afterLines="20"/>
              <w:jc w:val="center"/>
              <w:rPr>
                <w:rFonts w:ascii="宋体" w:hAnsi="宋体" w:hint="eastAsia"/>
              </w:rPr>
            </w:pPr>
            <w:r>
              <w:rPr>
                <w:rFonts w:ascii="宋体" w:hAnsi="宋体" w:hint="eastAsia"/>
              </w:rPr>
              <w:t>-</w:t>
            </w:r>
          </w:p>
          <w:p w:rsidR="00B6604F" w:rsidRDefault="00B6604F" w:rsidP="00257709">
            <w:pPr>
              <w:rPr>
                <w:rFonts w:hAnsi="宋体" w:cs="宋体"/>
              </w:rPr>
            </w:pPr>
            <w:r>
              <w:rPr>
                <w:rFonts w:ascii="宋体" w:hAnsi="宋体" w:hint="eastAsia"/>
              </w:rPr>
              <w:t>2017-06-</w:t>
            </w:r>
            <w:r w:rsidR="00257709">
              <w:rPr>
                <w:rFonts w:ascii="宋体" w:hAnsi="宋体" w:hint="eastAsia"/>
              </w:rPr>
              <w:t>28</w:t>
            </w:r>
          </w:p>
        </w:tc>
        <w:tc>
          <w:tcPr>
            <w:tcW w:w="729" w:type="dxa"/>
            <w:gridSpan w:val="2"/>
          </w:tcPr>
          <w:p w:rsidR="00B6604F" w:rsidRDefault="00B6604F" w:rsidP="00A42DF0">
            <w:pPr>
              <w:widowControl/>
              <w:spacing w:beforeLines="20" w:afterLines="20"/>
              <w:jc w:val="center"/>
              <w:rPr>
                <w:rFonts w:ascii="宋体" w:hAnsi="宋体" w:hint="eastAsia"/>
              </w:rPr>
            </w:pPr>
          </w:p>
          <w:p w:rsidR="00B6604F" w:rsidRDefault="00B6604F" w:rsidP="00A42DF0">
            <w:pPr>
              <w:widowControl/>
              <w:spacing w:beforeLines="20" w:afterLines="20"/>
              <w:jc w:val="center"/>
              <w:rPr>
                <w:rFonts w:ascii="宋体" w:hAnsi="宋体" w:hint="eastAsia"/>
              </w:rPr>
            </w:pPr>
          </w:p>
          <w:p w:rsidR="00B6604F" w:rsidRDefault="00B6604F" w:rsidP="00257709">
            <w:pPr>
              <w:widowControl/>
              <w:spacing w:beforeLines="20" w:afterLines="20"/>
              <w:jc w:val="center"/>
              <w:rPr>
                <w:rFonts w:ascii="宋体" w:hAnsi="宋体"/>
              </w:rPr>
            </w:pPr>
            <w:r>
              <w:rPr>
                <w:rFonts w:ascii="宋体" w:hAnsi="宋体" w:hint="eastAsia"/>
              </w:rPr>
              <w:t>2</w:t>
            </w:r>
            <w:r w:rsidR="00257709">
              <w:rPr>
                <w:rFonts w:ascii="宋体" w:hAnsi="宋体" w:hint="eastAsia"/>
              </w:rPr>
              <w:t>5</w:t>
            </w:r>
            <w:r>
              <w:rPr>
                <w:rFonts w:ascii="宋体" w:hAnsi="宋体" w:hint="eastAsia"/>
              </w:rPr>
              <w:t>个工作</w:t>
            </w:r>
            <w:r>
              <w:rPr>
                <w:rFonts w:ascii="宋体" w:hAnsi="宋体" w:hint="eastAsia"/>
              </w:rPr>
              <w:lastRenderedPageBreak/>
              <w:t>日</w:t>
            </w:r>
          </w:p>
        </w:tc>
      </w:tr>
      <w:tr w:rsidR="00B6604F" w:rsidTr="005E6EFC">
        <w:trPr>
          <w:gridAfter w:val="1"/>
          <w:wAfter w:w="6" w:type="dxa"/>
          <w:trHeight w:val="333"/>
          <w:jc w:val="center"/>
        </w:trPr>
        <w:tc>
          <w:tcPr>
            <w:tcW w:w="1202" w:type="dxa"/>
            <w:vMerge/>
            <w:shd w:val="clear" w:color="auto" w:fill="auto"/>
            <w:vAlign w:val="center"/>
          </w:tcPr>
          <w:p w:rsidR="00B6604F" w:rsidRDefault="00B6604F" w:rsidP="003021B9">
            <w:pPr>
              <w:widowControl/>
              <w:spacing w:beforeLines="20" w:afterLines="20"/>
              <w:jc w:val="center"/>
              <w:rPr>
                <w:rFonts w:ascii="宋体" w:hAnsi="宋体"/>
                <w:kern w:val="0"/>
              </w:rPr>
            </w:pPr>
          </w:p>
        </w:tc>
        <w:tc>
          <w:tcPr>
            <w:tcW w:w="7765" w:type="dxa"/>
            <w:gridSpan w:val="3"/>
            <w:shd w:val="clear" w:color="auto" w:fill="FFFF99"/>
            <w:vAlign w:val="center"/>
          </w:tcPr>
          <w:p w:rsidR="00B6604F" w:rsidRDefault="00B6604F" w:rsidP="003021B9">
            <w:pPr>
              <w:widowControl/>
              <w:spacing w:beforeLines="20" w:afterLines="20"/>
              <w:rPr>
                <w:rFonts w:ascii="宋体" w:hAnsi="宋体" w:hint="eastAsia"/>
              </w:rPr>
            </w:pPr>
            <w:r>
              <w:rPr>
                <w:rFonts w:ascii="宋体" w:hAnsi="宋体" w:hint="eastAsia"/>
              </w:rPr>
              <w:t>完成准则：测试用例通过评审，评审问题记录评审报告中。</w:t>
            </w:r>
          </w:p>
          <w:p w:rsidR="00B6604F" w:rsidRDefault="00B6604F" w:rsidP="00593564">
            <w:pPr>
              <w:widowControl/>
              <w:spacing w:beforeLines="20" w:afterLines="20"/>
              <w:rPr>
                <w:rFonts w:ascii="宋体" w:hAnsi="宋体"/>
              </w:rPr>
            </w:pPr>
            <w:r>
              <w:rPr>
                <w:rFonts w:ascii="宋体" w:hAnsi="宋体" w:hint="eastAsia"/>
              </w:rPr>
              <w:t>提交物：《</w:t>
            </w:r>
            <w:r w:rsidR="00593564">
              <w:rPr>
                <w:rFonts w:ascii="宋体" w:hAnsi="宋体" w:hint="eastAsia"/>
              </w:rPr>
              <w:t>华恒智能仓储系统项目测试用例</w:t>
            </w:r>
            <w:r>
              <w:rPr>
                <w:rFonts w:ascii="宋体" w:hAnsi="宋体" w:hint="eastAsia"/>
              </w:rPr>
              <w:t>》</w:t>
            </w:r>
            <w:r w:rsidR="00593564">
              <w:rPr>
                <w:rFonts w:ascii="宋体" w:hAnsi="宋体" w:hint="eastAsia"/>
              </w:rPr>
              <w:t>和</w:t>
            </w:r>
            <w:r>
              <w:rPr>
                <w:rFonts w:ascii="宋体" w:hAnsi="宋体" w:hint="eastAsia"/>
              </w:rPr>
              <w:t>《</w:t>
            </w:r>
            <w:r w:rsidR="00593564">
              <w:rPr>
                <w:rFonts w:ascii="宋体" w:hAnsi="宋体" w:hint="eastAsia"/>
              </w:rPr>
              <w:t>华恒智能仓储系统项目</w:t>
            </w:r>
            <w:r>
              <w:rPr>
                <w:rFonts w:ascii="宋体" w:hAnsi="宋体" w:hint="eastAsia"/>
              </w:rPr>
              <w:t>测试用例评审报告》</w:t>
            </w:r>
          </w:p>
        </w:tc>
      </w:tr>
      <w:tr w:rsidR="00B6604F" w:rsidTr="002E3BDE">
        <w:trPr>
          <w:gridAfter w:val="1"/>
          <w:wAfter w:w="6" w:type="dxa"/>
          <w:trHeight w:val="333"/>
          <w:jc w:val="center"/>
        </w:trPr>
        <w:tc>
          <w:tcPr>
            <w:tcW w:w="1202" w:type="dxa"/>
            <w:vMerge w:val="restart"/>
            <w:vAlign w:val="center"/>
          </w:tcPr>
          <w:p w:rsidR="00B6604F" w:rsidRDefault="00B6604F" w:rsidP="003021B9">
            <w:pPr>
              <w:widowControl/>
              <w:spacing w:beforeLines="20" w:afterLines="20"/>
              <w:jc w:val="center"/>
              <w:rPr>
                <w:rFonts w:ascii="宋体" w:hAnsi="宋体"/>
                <w:kern w:val="0"/>
              </w:rPr>
            </w:pPr>
            <w:r>
              <w:rPr>
                <w:rFonts w:ascii="宋体" w:hAnsi="宋体" w:hint="eastAsia"/>
                <w:kern w:val="0"/>
              </w:rPr>
              <w:t>测试环境搭建</w:t>
            </w:r>
          </w:p>
        </w:tc>
        <w:tc>
          <w:tcPr>
            <w:tcW w:w="5483" w:type="dxa"/>
            <w:vAlign w:val="center"/>
          </w:tcPr>
          <w:p w:rsidR="00B6604F" w:rsidRDefault="00B6604F" w:rsidP="003021B9">
            <w:pPr>
              <w:widowControl/>
              <w:numPr>
                <w:ilvl w:val="3"/>
                <w:numId w:val="3"/>
              </w:numPr>
              <w:tabs>
                <w:tab w:val="clear" w:pos="2100"/>
                <w:tab w:val="left" w:pos="299"/>
              </w:tabs>
              <w:spacing w:beforeLines="20" w:afterLines="20"/>
              <w:ind w:left="299" w:hanging="299"/>
              <w:jc w:val="left"/>
              <w:rPr>
                <w:rFonts w:hAnsi="宋体" w:cs="宋体"/>
              </w:rPr>
            </w:pPr>
            <w:r>
              <w:rPr>
                <w:rFonts w:hAnsi="宋体" w:cs="宋体" w:hint="eastAsia"/>
              </w:rPr>
              <w:t>进行测试环境搭建；</w:t>
            </w:r>
          </w:p>
          <w:p w:rsidR="00B6604F" w:rsidRDefault="00B6604F" w:rsidP="003021B9">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进行测试数据准备</w:t>
            </w:r>
          </w:p>
          <w:p w:rsidR="00B6604F" w:rsidRPr="00BF393F" w:rsidRDefault="00B6604F" w:rsidP="00BF393F">
            <w:pPr>
              <w:widowControl/>
              <w:numPr>
                <w:ilvl w:val="3"/>
                <w:numId w:val="3"/>
              </w:numPr>
              <w:tabs>
                <w:tab w:val="clear" w:pos="2100"/>
                <w:tab w:val="left" w:pos="299"/>
              </w:tabs>
              <w:spacing w:beforeLines="20" w:afterLines="20"/>
              <w:ind w:left="299" w:hanging="299"/>
              <w:jc w:val="left"/>
              <w:rPr>
                <w:rFonts w:hAnsi="宋体" w:cs="宋体"/>
              </w:rPr>
            </w:pPr>
            <w:r>
              <w:rPr>
                <w:rFonts w:hAnsi="宋体" w:cs="宋体" w:hint="eastAsia"/>
              </w:rPr>
              <w:t>进行测试环境校验（软件和硬件）</w:t>
            </w:r>
          </w:p>
        </w:tc>
        <w:tc>
          <w:tcPr>
            <w:tcW w:w="1559" w:type="dxa"/>
            <w:vAlign w:val="center"/>
          </w:tcPr>
          <w:p w:rsidR="00B6604F" w:rsidRDefault="00B6604F" w:rsidP="0033705E">
            <w:pPr>
              <w:widowControl/>
              <w:spacing w:beforeLines="20" w:afterLines="20"/>
              <w:jc w:val="left"/>
              <w:rPr>
                <w:rFonts w:ascii="宋体" w:hAnsi="宋体" w:hint="eastAsia"/>
              </w:rPr>
            </w:pPr>
            <w:r>
              <w:rPr>
                <w:rFonts w:ascii="宋体" w:hAnsi="宋体" w:hint="eastAsia"/>
              </w:rPr>
              <w:t>2017-0</w:t>
            </w:r>
            <w:r w:rsidR="00E71559">
              <w:rPr>
                <w:rFonts w:ascii="宋体" w:hAnsi="宋体" w:hint="eastAsia"/>
              </w:rPr>
              <w:t>5</w:t>
            </w:r>
            <w:r>
              <w:rPr>
                <w:rFonts w:ascii="宋体" w:hAnsi="宋体" w:hint="eastAsia"/>
              </w:rPr>
              <w:t>-26</w:t>
            </w:r>
          </w:p>
          <w:p w:rsidR="00B6604F" w:rsidRDefault="00B6604F" w:rsidP="0033705E">
            <w:pPr>
              <w:widowControl/>
              <w:spacing w:beforeLines="20" w:afterLines="20"/>
              <w:jc w:val="center"/>
              <w:rPr>
                <w:rFonts w:ascii="宋体" w:hAnsi="宋体" w:hint="eastAsia"/>
              </w:rPr>
            </w:pPr>
            <w:r>
              <w:rPr>
                <w:rFonts w:ascii="宋体" w:hAnsi="宋体" w:hint="eastAsia"/>
              </w:rPr>
              <w:t>-</w:t>
            </w:r>
          </w:p>
          <w:p w:rsidR="00B6604F" w:rsidRDefault="00B6604F" w:rsidP="0033705E">
            <w:pPr>
              <w:widowControl/>
              <w:spacing w:beforeLines="20" w:afterLines="20"/>
              <w:rPr>
                <w:rFonts w:ascii="宋体" w:hAnsi="宋体"/>
              </w:rPr>
            </w:pPr>
            <w:r>
              <w:rPr>
                <w:rFonts w:ascii="宋体" w:hAnsi="宋体" w:hint="eastAsia"/>
              </w:rPr>
              <w:t>2017-0</w:t>
            </w:r>
            <w:r w:rsidR="00E71559">
              <w:rPr>
                <w:rFonts w:ascii="宋体" w:hAnsi="宋体" w:hint="eastAsia"/>
              </w:rPr>
              <w:t>5</w:t>
            </w:r>
            <w:r>
              <w:rPr>
                <w:rFonts w:ascii="宋体" w:hAnsi="宋体" w:hint="eastAsia"/>
              </w:rPr>
              <w:t>-26</w:t>
            </w:r>
          </w:p>
        </w:tc>
        <w:tc>
          <w:tcPr>
            <w:tcW w:w="723" w:type="dxa"/>
            <w:vAlign w:val="center"/>
          </w:tcPr>
          <w:p w:rsidR="00B6604F" w:rsidRDefault="00B6604F" w:rsidP="003021B9">
            <w:pPr>
              <w:widowControl/>
              <w:spacing w:beforeLines="20" w:afterLines="20"/>
              <w:rPr>
                <w:rFonts w:ascii="宋体" w:hAnsi="宋体"/>
              </w:rPr>
            </w:pPr>
            <w:r>
              <w:rPr>
                <w:rFonts w:ascii="宋体" w:hAnsi="宋体" w:hint="eastAsia"/>
              </w:rPr>
              <w:t>1</w:t>
            </w:r>
            <w:r>
              <w:rPr>
                <w:rFonts w:ascii="宋体" w:hAnsi="宋体" w:hint="eastAsia"/>
              </w:rPr>
              <w:t>个工作日</w:t>
            </w:r>
          </w:p>
        </w:tc>
      </w:tr>
      <w:tr w:rsidR="00B6604F" w:rsidTr="005E6EFC">
        <w:trPr>
          <w:gridAfter w:val="1"/>
          <w:wAfter w:w="6" w:type="dxa"/>
          <w:trHeight w:val="333"/>
          <w:jc w:val="center"/>
        </w:trPr>
        <w:tc>
          <w:tcPr>
            <w:tcW w:w="1202" w:type="dxa"/>
            <w:vMerge/>
            <w:shd w:val="clear" w:color="auto" w:fill="auto"/>
            <w:vAlign w:val="center"/>
          </w:tcPr>
          <w:p w:rsidR="00B6604F" w:rsidRDefault="00B6604F" w:rsidP="003021B9">
            <w:pPr>
              <w:widowControl/>
              <w:spacing w:beforeLines="20" w:afterLines="20"/>
              <w:jc w:val="center"/>
              <w:rPr>
                <w:rFonts w:ascii="宋体" w:hAnsi="宋体"/>
                <w:kern w:val="0"/>
              </w:rPr>
            </w:pPr>
          </w:p>
        </w:tc>
        <w:tc>
          <w:tcPr>
            <w:tcW w:w="7765" w:type="dxa"/>
            <w:gridSpan w:val="3"/>
            <w:shd w:val="clear" w:color="auto" w:fill="FFFF99"/>
            <w:vAlign w:val="center"/>
          </w:tcPr>
          <w:p w:rsidR="00B6604F" w:rsidRDefault="00B6604F" w:rsidP="00BF393F">
            <w:pPr>
              <w:widowControl/>
              <w:spacing w:beforeLines="20" w:afterLines="20"/>
              <w:rPr>
                <w:rFonts w:ascii="宋体" w:hAnsi="宋体" w:hint="eastAsia"/>
              </w:rPr>
            </w:pPr>
            <w:r>
              <w:rPr>
                <w:rFonts w:ascii="宋体" w:hAnsi="宋体" w:hint="eastAsia"/>
              </w:rPr>
              <w:t>完成准则：提交测试设备校验表，记录测试环境校验结果。</w:t>
            </w:r>
          </w:p>
          <w:p w:rsidR="00593564" w:rsidRPr="00593564" w:rsidRDefault="00593564" w:rsidP="00BF393F">
            <w:pPr>
              <w:widowControl/>
              <w:spacing w:beforeLines="20" w:afterLines="20"/>
              <w:rPr>
                <w:rFonts w:ascii="宋体" w:hAnsi="宋体"/>
              </w:rPr>
            </w:pPr>
            <w:r>
              <w:rPr>
                <w:rFonts w:ascii="宋体" w:hAnsi="宋体" w:hint="eastAsia"/>
              </w:rPr>
              <w:t>提交物：《华恒智能仓储系统项目环境校验表》</w:t>
            </w:r>
          </w:p>
        </w:tc>
      </w:tr>
      <w:tr w:rsidR="0052099D" w:rsidTr="002E3BDE">
        <w:trPr>
          <w:trHeight w:val="885"/>
          <w:jc w:val="center"/>
        </w:trPr>
        <w:tc>
          <w:tcPr>
            <w:tcW w:w="1202" w:type="dxa"/>
            <w:vMerge w:val="restart"/>
            <w:vAlign w:val="center"/>
          </w:tcPr>
          <w:p w:rsidR="0052099D" w:rsidRDefault="0052099D" w:rsidP="003021B9">
            <w:pPr>
              <w:widowControl/>
              <w:spacing w:beforeLines="20" w:afterLines="20"/>
              <w:jc w:val="center"/>
              <w:rPr>
                <w:rFonts w:ascii="宋体" w:hAnsi="宋体"/>
                <w:kern w:val="0"/>
              </w:rPr>
            </w:pPr>
            <w:r>
              <w:rPr>
                <w:rFonts w:hAnsi="宋体" w:cs="宋体" w:hint="eastAsia"/>
              </w:rPr>
              <w:t>单元功能测试RC1</w:t>
            </w:r>
          </w:p>
        </w:tc>
        <w:tc>
          <w:tcPr>
            <w:tcW w:w="5483" w:type="dxa"/>
            <w:vAlign w:val="center"/>
          </w:tcPr>
          <w:p w:rsidR="0052099D" w:rsidRPr="00E71559" w:rsidRDefault="0052099D" w:rsidP="00E71559">
            <w:pPr>
              <w:widowControl/>
              <w:numPr>
                <w:ilvl w:val="3"/>
                <w:numId w:val="3"/>
              </w:numPr>
              <w:tabs>
                <w:tab w:val="clear" w:pos="2100"/>
                <w:tab w:val="left" w:pos="299"/>
              </w:tabs>
              <w:spacing w:beforeLines="20" w:afterLines="20"/>
              <w:ind w:left="299" w:hanging="299"/>
              <w:jc w:val="left"/>
              <w:rPr>
                <w:rFonts w:ascii="宋体" w:hAnsi="宋体"/>
                <w:kern w:val="0"/>
              </w:rPr>
            </w:pPr>
            <w:r>
              <w:rPr>
                <w:rFonts w:ascii="宋体" w:hAnsi="宋体" w:hint="eastAsia"/>
                <w:kern w:val="0"/>
              </w:rPr>
              <w:t>进行</w:t>
            </w:r>
            <w:r>
              <w:rPr>
                <w:rFonts w:ascii="宋体" w:hAnsi="宋体" w:hint="eastAsia"/>
                <w:kern w:val="0"/>
              </w:rPr>
              <w:t>RC1</w:t>
            </w:r>
            <w:r>
              <w:rPr>
                <w:rFonts w:ascii="宋体" w:hAnsi="宋体" w:hint="eastAsia"/>
                <w:kern w:val="0"/>
              </w:rPr>
              <w:t>版本功能测试（</w:t>
            </w:r>
            <w:r>
              <w:rPr>
                <w:rFonts w:ascii="宋体" w:hAnsi="宋体" w:hint="eastAsia"/>
                <w:kern w:val="0"/>
              </w:rPr>
              <w:t>WMS</w:t>
            </w:r>
            <w:r>
              <w:rPr>
                <w:rFonts w:ascii="宋体" w:hAnsi="宋体" w:hint="eastAsia"/>
                <w:kern w:val="0"/>
              </w:rPr>
              <w:t>上架下架接口测试）</w:t>
            </w:r>
          </w:p>
        </w:tc>
        <w:tc>
          <w:tcPr>
            <w:tcW w:w="1559" w:type="dxa"/>
            <w:vAlign w:val="center"/>
          </w:tcPr>
          <w:p w:rsidR="0052099D" w:rsidRDefault="0052099D" w:rsidP="000A3CEE">
            <w:pPr>
              <w:widowControl/>
              <w:spacing w:beforeLines="20" w:afterLines="20"/>
              <w:jc w:val="left"/>
              <w:rPr>
                <w:rFonts w:ascii="宋体" w:hAnsi="宋体" w:hint="eastAsia"/>
              </w:rPr>
            </w:pPr>
            <w:r>
              <w:rPr>
                <w:rFonts w:ascii="宋体" w:hAnsi="宋体" w:hint="eastAsia"/>
              </w:rPr>
              <w:t>2017-0</w:t>
            </w:r>
            <w:r w:rsidR="00B5365F">
              <w:rPr>
                <w:rFonts w:ascii="宋体" w:hAnsi="宋体" w:hint="eastAsia"/>
              </w:rPr>
              <w:t>5</w:t>
            </w:r>
            <w:r>
              <w:rPr>
                <w:rFonts w:ascii="宋体" w:hAnsi="宋体" w:hint="eastAsia"/>
              </w:rPr>
              <w:t>-</w:t>
            </w:r>
            <w:r w:rsidR="003C1FEF">
              <w:rPr>
                <w:rFonts w:ascii="宋体" w:hAnsi="宋体" w:hint="eastAsia"/>
              </w:rPr>
              <w:t>2</w:t>
            </w:r>
            <w:r w:rsidR="00B5365F">
              <w:rPr>
                <w:rFonts w:ascii="宋体" w:hAnsi="宋体" w:hint="eastAsia"/>
              </w:rPr>
              <w:t>6</w:t>
            </w:r>
          </w:p>
          <w:p w:rsidR="0052099D" w:rsidRDefault="0052099D" w:rsidP="000A3CEE">
            <w:pPr>
              <w:widowControl/>
              <w:spacing w:beforeLines="20" w:afterLines="20"/>
              <w:jc w:val="center"/>
              <w:rPr>
                <w:rFonts w:ascii="宋体" w:hAnsi="宋体" w:hint="eastAsia"/>
              </w:rPr>
            </w:pPr>
            <w:r>
              <w:rPr>
                <w:rFonts w:ascii="宋体" w:hAnsi="宋体" w:hint="eastAsia"/>
              </w:rPr>
              <w:t>-</w:t>
            </w:r>
          </w:p>
          <w:p w:rsidR="0052099D" w:rsidRDefault="0052099D" w:rsidP="003C1FEF">
            <w:pPr>
              <w:widowControl/>
              <w:spacing w:beforeLines="20" w:afterLines="20"/>
              <w:rPr>
                <w:rFonts w:ascii="宋体" w:hAnsi="宋体"/>
              </w:rPr>
            </w:pPr>
            <w:r>
              <w:rPr>
                <w:rFonts w:ascii="宋体" w:hAnsi="宋体" w:hint="eastAsia"/>
              </w:rPr>
              <w:t>2017-0</w:t>
            </w:r>
            <w:r w:rsidR="00B5365F">
              <w:rPr>
                <w:rFonts w:ascii="宋体" w:hAnsi="宋体" w:hint="eastAsia"/>
              </w:rPr>
              <w:t>5</w:t>
            </w:r>
            <w:r>
              <w:rPr>
                <w:rFonts w:ascii="宋体" w:hAnsi="宋体" w:hint="eastAsia"/>
              </w:rPr>
              <w:t>-</w:t>
            </w:r>
            <w:r w:rsidR="003C1FEF">
              <w:rPr>
                <w:rFonts w:ascii="宋体" w:hAnsi="宋体" w:hint="eastAsia"/>
              </w:rPr>
              <w:t>2</w:t>
            </w:r>
            <w:r w:rsidR="00B5365F">
              <w:rPr>
                <w:rFonts w:ascii="宋体" w:hAnsi="宋体" w:hint="eastAsia"/>
              </w:rPr>
              <w:t>7</w:t>
            </w:r>
          </w:p>
        </w:tc>
        <w:tc>
          <w:tcPr>
            <w:tcW w:w="729" w:type="dxa"/>
            <w:gridSpan w:val="2"/>
          </w:tcPr>
          <w:p w:rsidR="0052099D" w:rsidRDefault="00B5365F" w:rsidP="003021B9">
            <w:pPr>
              <w:widowControl/>
              <w:spacing w:beforeLines="20" w:afterLines="20"/>
              <w:jc w:val="center"/>
              <w:rPr>
                <w:rFonts w:ascii="宋体" w:hAnsi="宋体"/>
              </w:rPr>
            </w:pPr>
            <w:r>
              <w:rPr>
                <w:rFonts w:ascii="宋体" w:hAnsi="宋体" w:hint="eastAsia"/>
              </w:rPr>
              <w:t>2</w:t>
            </w:r>
            <w:r w:rsidR="0052099D">
              <w:rPr>
                <w:rFonts w:ascii="宋体" w:hAnsi="宋体" w:hint="eastAsia"/>
              </w:rPr>
              <w:t>个工作日</w:t>
            </w:r>
          </w:p>
        </w:tc>
      </w:tr>
      <w:tr w:rsidR="0052099D" w:rsidTr="00B1026C">
        <w:trPr>
          <w:gridAfter w:val="1"/>
          <w:wAfter w:w="6" w:type="dxa"/>
          <w:trHeight w:val="389"/>
          <w:jc w:val="center"/>
        </w:trPr>
        <w:tc>
          <w:tcPr>
            <w:tcW w:w="1202" w:type="dxa"/>
            <w:vMerge/>
            <w:shd w:val="clear" w:color="auto" w:fill="auto"/>
            <w:vAlign w:val="center"/>
          </w:tcPr>
          <w:p w:rsidR="0052099D" w:rsidRDefault="0052099D" w:rsidP="003021B9">
            <w:pPr>
              <w:widowControl/>
              <w:spacing w:beforeLines="20" w:afterLines="20"/>
              <w:jc w:val="center"/>
              <w:rPr>
                <w:rFonts w:ascii="宋体" w:hAnsi="宋体"/>
                <w:kern w:val="0"/>
              </w:rPr>
            </w:pPr>
          </w:p>
        </w:tc>
        <w:tc>
          <w:tcPr>
            <w:tcW w:w="7765" w:type="dxa"/>
            <w:gridSpan w:val="3"/>
            <w:tcBorders>
              <w:bottom w:val="single" w:sz="4" w:space="0" w:color="auto"/>
            </w:tcBorders>
            <w:shd w:val="clear" w:color="auto" w:fill="FFFF99"/>
            <w:vAlign w:val="center"/>
          </w:tcPr>
          <w:p w:rsidR="00CD3DD8" w:rsidRDefault="00CD3DD8" w:rsidP="00CD3DD8">
            <w:pPr>
              <w:widowControl/>
              <w:spacing w:beforeLines="20" w:afterLines="20"/>
              <w:rPr>
                <w:rFonts w:ascii="宋体" w:hAnsi="宋体" w:hint="eastAsia"/>
              </w:rPr>
            </w:pPr>
            <w:r>
              <w:rPr>
                <w:rFonts w:ascii="宋体" w:hAnsi="宋体" w:hint="eastAsia"/>
              </w:rPr>
              <w:t>完成准则：完成禅道本次版本测试内容相关所有用例</w:t>
            </w:r>
            <w:r w:rsidR="003C1FEF">
              <w:rPr>
                <w:rFonts w:ascii="宋体" w:hAnsi="宋体" w:hint="eastAsia"/>
              </w:rPr>
              <w:t>的</w:t>
            </w:r>
            <w:r>
              <w:rPr>
                <w:rFonts w:ascii="宋体" w:hAnsi="宋体" w:hint="eastAsia"/>
              </w:rPr>
              <w:t>执行，记录执行结果，缺陷提交至禅道，测试小结提交至禅道、</w:t>
            </w:r>
            <w:r>
              <w:rPr>
                <w:rFonts w:ascii="宋体" w:hAnsi="宋体" w:hint="eastAsia"/>
              </w:rPr>
              <w:t>SVN</w:t>
            </w:r>
            <w:r>
              <w:rPr>
                <w:rFonts w:ascii="宋体" w:hAnsi="宋体" w:hint="eastAsia"/>
              </w:rPr>
              <w:t>及邮件发送相关人员。</w:t>
            </w:r>
          </w:p>
          <w:p w:rsidR="0052099D" w:rsidRDefault="00CD3DD8" w:rsidP="00CD3DD8">
            <w:pPr>
              <w:widowControl/>
              <w:spacing w:beforeLines="20" w:afterLines="20"/>
              <w:rPr>
                <w:rFonts w:ascii="宋体" w:hAnsi="宋体"/>
              </w:rPr>
            </w:pPr>
            <w:r>
              <w:rPr>
                <w:rFonts w:ascii="宋体" w:hAnsi="宋体" w:hint="eastAsia"/>
              </w:rPr>
              <w:t>提交物：测试用例执行情况、测试缺陷、测试小结</w:t>
            </w:r>
            <w:r w:rsidRPr="00CD3DD8">
              <w:rPr>
                <w:rFonts w:ascii="宋体" w:hAnsi="宋体" w:hint="eastAsia"/>
              </w:rPr>
              <w:t xml:space="preserve"> </w:t>
            </w:r>
          </w:p>
        </w:tc>
      </w:tr>
      <w:tr w:rsidR="0052099D" w:rsidTr="002E3BDE">
        <w:trPr>
          <w:gridAfter w:val="1"/>
          <w:wAfter w:w="6" w:type="dxa"/>
          <w:trHeight w:val="450"/>
          <w:jc w:val="center"/>
        </w:trPr>
        <w:tc>
          <w:tcPr>
            <w:tcW w:w="1202" w:type="dxa"/>
            <w:vMerge w:val="restart"/>
            <w:shd w:val="clear" w:color="auto" w:fill="auto"/>
            <w:vAlign w:val="center"/>
          </w:tcPr>
          <w:p w:rsidR="0052099D" w:rsidRDefault="0052099D" w:rsidP="000A3CEE">
            <w:pPr>
              <w:widowControl/>
              <w:spacing w:beforeLines="20" w:afterLines="20"/>
              <w:jc w:val="center"/>
              <w:rPr>
                <w:rFonts w:ascii="宋体" w:hAnsi="宋体"/>
                <w:kern w:val="0"/>
              </w:rPr>
            </w:pPr>
            <w:r>
              <w:rPr>
                <w:rFonts w:hAnsi="宋体" w:cs="宋体" w:hint="eastAsia"/>
              </w:rPr>
              <w:t>单元功能测试RC</w:t>
            </w:r>
            <w:r>
              <w:rPr>
                <w:rFonts w:hAnsi="宋体" w:cs="宋体" w:hint="eastAsia"/>
              </w:rPr>
              <w:t>2</w:t>
            </w:r>
          </w:p>
        </w:tc>
        <w:tc>
          <w:tcPr>
            <w:tcW w:w="5483" w:type="dxa"/>
            <w:tcBorders>
              <w:bottom w:val="single" w:sz="4" w:space="0" w:color="auto"/>
            </w:tcBorders>
            <w:shd w:val="clear" w:color="auto" w:fill="FFFFFF" w:themeFill="background1"/>
            <w:vAlign w:val="center"/>
          </w:tcPr>
          <w:p w:rsidR="00771365" w:rsidRDefault="00771365" w:rsidP="00771365">
            <w:pPr>
              <w:widowControl/>
              <w:numPr>
                <w:ilvl w:val="3"/>
                <w:numId w:val="3"/>
              </w:numPr>
              <w:tabs>
                <w:tab w:val="clear" w:pos="2100"/>
                <w:tab w:val="left" w:pos="299"/>
              </w:tabs>
              <w:spacing w:beforeLines="20" w:afterLines="20"/>
              <w:ind w:left="299" w:hanging="299"/>
              <w:jc w:val="left"/>
              <w:rPr>
                <w:rFonts w:hAnsi="宋体" w:cs="宋体"/>
              </w:rPr>
            </w:pPr>
            <w:r>
              <w:rPr>
                <w:rFonts w:hAnsi="宋体" w:cs="宋体" w:hint="eastAsia"/>
              </w:rPr>
              <w:t>进行</w:t>
            </w:r>
            <w:r w:rsidR="009220AA">
              <w:rPr>
                <w:rFonts w:hAnsi="宋体" w:cs="宋体" w:hint="eastAsia"/>
              </w:rPr>
              <w:t>RC1缺陷复测</w:t>
            </w:r>
          </w:p>
          <w:p w:rsidR="0052099D" w:rsidRPr="00771365" w:rsidRDefault="00771365" w:rsidP="009220AA">
            <w:pPr>
              <w:widowControl/>
              <w:numPr>
                <w:ilvl w:val="3"/>
                <w:numId w:val="3"/>
              </w:numPr>
              <w:tabs>
                <w:tab w:val="clear" w:pos="2100"/>
                <w:tab w:val="left" w:pos="299"/>
              </w:tabs>
              <w:spacing w:beforeLines="20" w:afterLines="20"/>
              <w:ind w:left="299" w:hanging="299"/>
              <w:jc w:val="left"/>
              <w:rPr>
                <w:rFonts w:hAnsi="宋体" w:cs="宋体"/>
              </w:rPr>
            </w:pPr>
            <w:r>
              <w:rPr>
                <w:rFonts w:hAnsi="宋体" w:cs="宋体" w:hint="eastAsia"/>
              </w:rPr>
              <w:t>进行</w:t>
            </w:r>
            <w:r w:rsidR="009220AA">
              <w:rPr>
                <w:rFonts w:hAnsi="宋体" w:cs="宋体" w:hint="eastAsia"/>
              </w:rPr>
              <w:t>RC2版本功能测试（WMS接口、堆垛机接口、任务拆分、任务调度、散件工作台计算、散件仓位计算）</w:t>
            </w:r>
          </w:p>
        </w:tc>
        <w:tc>
          <w:tcPr>
            <w:tcW w:w="1559" w:type="dxa"/>
            <w:tcBorders>
              <w:bottom w:val="single" w:sz="4" w:space="0" w:color="auto"/>
            </w:tcBorders>
            <w:shd w:val="clear" w:color="auto" w:fill="FFFFFF" w:themeFill="background1"/>
            <w:vAlign w:val="center"/>
          </w:tcPr>
          <w:p w:rsidR="004C54A3" w:rsidRPr="004C54A3" w:rsidRDefault="004C54A3" w:rsidP="004C54A3">
            <w:pPr>
              <w:widowControl/>
              <w:spacing w:beforeLines="20" w:afterLines="20"/>
              <w:jc w:val="left"/>
              <w:rPr>
                <w:rFonts w:ascii="宋体" w:hAnsi="宋体" w:hint="eastAsia"/>
              </w:rPr>
            </w:pPr>
            <w:r w:rsidRPr="004C54A3">
              <w:rPr>
                <w:rFonts w:ascii="宋体" w:hAnsi="宋体" w:hint="eastAsia"/>
              </w:rPr>
              <w:t>2017-0</w:t>
            </w:r>
            <w:r w:rsidR="00B5365F">
              <w:rPr>
                <w:rFonts w:ascii="宋体" w:hAnsi="宋体" w:hint="eastAsia"/>
              </w:rPr>
              <w:t>6</w:t>
            </w:r>
            <w:r w:rsidRPr="004C54A3">
              <w:rPr>
                <w:rFonts w:ascii="宋体" w:hAnsi="宋体" w:hint="eastAsia"/>
              </w:rPr>
              <w:t>-2</w:t>
            </w:r>
            <w:r w:rsidR="00B5365F">
              <w:rPr>
                <w:rFonts w:ascii="宋体" w:hAnsi="宋体" w:hint="eastAsia"/>
              </w:rPr>
              <w:t>1</w:t>
            </w:r>
          </w:p>
          <w:p w:rsidR="004C54A3" w:rsidRDefault="004C54A3" w:rsidP="004C54A3">
            <w:pPr>
              <w:widowControl/>
              <w:spacing w:beforeLines="20" w:afterLines="20"/>
              <w:jc w:val="center"/>
              <w:rPr>
                <w:rFonts w:ascii="宋体" w:hAnsi="宋体" w:hint="eastAsia"/>
              </w:rPr>
            </w:pPr>
            <w:r w:rsidRPr="004C54A3">
              <w:rPr>
                <w:rFonts w:ascii="宋体" w:hAnsi="宋体" w:hint="eastAsia"/>
              </w:rPr>
              <w:t>-</w:t>
            </w:r>
          </w:p>
          <w:p w:rsidR="0052099D" w:rsidRPr="004C54A3" w:rsidRDefault="004C54A3" w:rsidP="004C54A3">
            <w:pPr>
              <w:widowControl/>
              <w:spacing w:beforeLines="20" w:afterLines="20"/>
              <w:jc w:val="left"/>
              <w:rPr>
                <w:rFonts w:ascii="宋体" w:hAnsi="宋体"/>
              </w:rPr>
            </w:pPr>
            <w:r w:rsidRPr="004C54A3">
              <w:rPr>
                <w:rFonts w:ascii="宋体" w:hAnsi="宋体" w:hint="eastAsia"/>
              </w:rPr>
              <w:t>2017-0</w:t>
            </w:r>
            <w:r w:rsidR="00B5365F">
              <w:rPr>
                <w:rFonts w:ascii="宋体" w:hAnsi="宋体" w:hint="eastAsia"/>
              </w:rPr>
              <w:t>6</w:t>
            </w:r>
            <w:r w:rsidRPr="004C54A3">
              <w:rPr>
                <w:rFonts w:ascii="宋体" w:hAnsi="宋体" w:hint="eastAsia"/>
              </w:rPr>
              <w:t>-2</w:t>
            </w:r>
            <w:r w:rsidR="00B5365F">
              <w:rPr>
                <w:rFonts w:ascii="宋体" w:hAnsi="宋体" w:hint="eastAsia"/>
              </w:rPr>
              <w:t>3</w:t>
            </w:r>
          </w:p>
        </w:tc>
        <w:tc>
          <w:tcPr>
            <w:tcW w:w="723" w:type="dxa"/>
            <w:tcBorders>
              <w:bottom w:val="single" w:sz="4" w:space="0" w:color="auto"/>
            </w:tcBorders>
            <w:shd w:val="clear" w:color="auto" w:fill="FFFFFF" w:themeFill="background1"/>
            <w:vAlign w:val="center"/>
          </w:tcPr>
          <w:p w:rsidR="0052099D" w:rsidRPr="00B5365F" w:rsidRDefault="00B5365F" w:rsidP="00B5365F">
            <w:pPr>
              <w:widowControl/>
              <w:spacing w:beforeLines="20" w:afterLines="20"/>
              <w:jc w:val="center"/>
              <w:rPr>
                <w:rFonts w:ascii="宋体" w:hAnsi="宋体"/>
              </w:rPr>
            </w:pPr>
            <w:r>
              <w:rPr>
                <w:rFonts w:ascii="宋体" w:hAnsi="宋体" w:hint="eastAsia"/>
              </w:rPr>
              <w:t>3</w:t>
            </w:r>
            <w:r w:rsidRPr="00B5365F">
              <w:rPr>
                <w:rFonts w:ascii="宋体" w:hAnsi="宋体" w:hint="eastAsia"/>
              </w:rPr>
              <w:t>个工作日</w:t>
            </w:r>
          </w:p>
        </w:tc>
      </w:tr>
      <w:tr w:rsidR="00DF4F6D" w:rsidTr="005A5472">
        <w:trPr>
          <w:gridAfter w:val="1"/>
          <w:wAfter w:w="6" w:type="dxa"/>
          <w:trHeight w:val="450"/>
          <w:jc w:val="center"/>
        </w:trPr>
        <w:tc>
          <w:tcPr>
            <w:tcW w:w="1202" w:type="dxa"/>
            <w:vMerge/>
            <w:shd w:val="clear" w:color="auto" w:fill="auto"/>
            <w:vAlign w:val="center"/>
          </w:tcPr>
          <w:p w:rsidR="00DF4F6D" w:rsidRDefault="00DF4F6D" w:rsidP="000A3CEE">
            <w:pPr>
              <w:widowControl/>
              <w:spacing w:beforeLines="20" w:afterLines="20"/>
              <w:jc w:val="center"/>
              <w:rPr>
                <w:rFonts w:hAnsi="宋体" w:cs="宋体" w:hint="eastAsia"/>
              </w:rPr>
            </w:pPr>
          </w:p>
        </w:tc>
        <w:tc>
          <w:tcPr>
            <w:tcW w:w="7765" w:type="dxa"/>
            <w:gridSpan w:val="3"/>
            <w:tcBorders>
              <w:bottom w:val="single" w:sz="4" w:space="0" w:color="auto"/>
            </w:tcBorders>
            <w:shd w:val="clear" w:color="auto" w:fill="FFFF99"/>
            <w:vAlign w:val="center"/>
          </w:tcPr>
          <w:p w:rsidR="00DF4F6D" w:rsidRDefault="00DF4F6D" w:rsidP="000A3CEE">
            <w:pPr>
              <w:widowControl/>
              <w:spacing w:beforeLines="20" w:afterLines="20"/>
              <w:rPr>
                <w:rFonts w:ascii="宋体" w:hAnsi="宋体" w:hint="eastAsia"/>
              </w:rPr>
            </w:pPr>
            <w:r>
              <w:rPr>
                <w:rFonts w:ascii="宋体" w:hAnsi="宋体" w:hint="eastAsia"/>
              </w:rPr>
              <w:t>完成准则：完成禅道本次版本测试内容相关所有用例的执行，</w:t>
            </w:r>
            <w:r w:rsidR="00484537">
              <w:rPr>
                <w:rFonts w:ascii="宋体" w:hAnsi="宋体" w:hint="eastAsia"/>
              </w:rPr>
              <w:t>完成</w:t>
            </w:r>
            <w:r w:rsidR="00484537">
              <w:rPr>
                <w:rFonts w:ascii="宋体" w:hAnsi="宋体" w:hint="eastAsia"/>
              </w:rPr>
              <w:t>RC1</w:t>
            </w:r>
            <w:r w:rsidR="00484537">
              <w:rPr>
                <w:rFonts w:ascii="宋体" w:hAnsi="宋体" w:hint="eastAsia"/>
              </w:rPr>
              <w:t>版本缺陷复测</w:t>
            </w:r>
            <w:r>
              <w:rPr>
                <w:rFonts w:ascii="宋体" w:hAnsi="宋体" w:hint="eastAsia"/>
              </w:rPr>
              <w:t>，</w:t>
            </w:r>
            <w:r>
              <w:rPr>
                <w:rFonts w:ascii="宋体" w:hAnsi="宋体" w:hint="eastAsia"/>
              </w:rPr>
              <w:t>记录执行结果，缺陷提交至禅道，测试小结提交至禅道、</w:t>
            </w:r>
            <w:r>
              <w:rPr>
                <w:rFonts w:ascii="宋体" w:hAnsi="宋体" w:hint="eastAsia"/>
              </w:rPr>
              <w:t>SVN</w:t>
            </w:r>
            <w:r>
              <w:rPr>
                <w:rFonts w:ascii="宋体" w:hAnsi="宋体" w:hint="eastAsia"/>
              </w:rPr>
              <w:t>及邮件发送相关人员。</w:t>
            </w:r>
          </w:p>
          <w:p w:rsidR="00DF4F6D" w:rsidRDefault="00DF4F6D" w:rsidP="000A3CEE">
            <w:pPr>
              <w:widowControl/>
              <w:spacing w:beforeLines="20" w:afterLines="20"/>
              <w:rPr>
                <w:rFonts w:ascii="宋体" w:hAnsi="宋体"/>
              </w:rPr>
            </w:pPr>
            <w:r>
              <w:rPr>
                <w:rFonts w:ascii="宋体" w:hAnsi="宋体" w:hint="eastAsia"/>
              </w:rPr>
              <w:t>提交物：测试用例执行情况、</w:t>
            </w:r>
            <w:r w:rsidR="00403953">
              <w:rPr>
                <w:rFonts w:ascii="宋体" w:hAnsi="宋体" w:hint="eastAsia"/>
              </w:rPr>
              <w:t>缺陷复测情况、</w:t>
            </w:r>
            <w:r>
              <w:rPr>
                <w:rFonts w:ascii="宋体" w:hAnsi="宋体" w:hint="eastAsia"/>
              </w:rPr>
              <w:t>测试缺陷、测试小结</w:t>
            </w:r>
            <w:r w:rsidRPr="00CD3DD8">
              <w:rPr>
                <w:rFonts w:ascii="宋体" w:hAnsi="宋体" w:hint="eastAsia"/>
              </w:rPr>
              <w:t xml:space="preserve"> </w:t>
            </w:r>
          </w:p>
        </w:tc>
      </w:tr>
      <w:tr w:rsidR="00DF4F6D" w:rsidTr="002E3BDE">
        <w:trPr>
          <w:gridAfter w:val="1"/>
          <w:wAfter w:w="6" w:type="dxa"/>
          <w:trHeight w:val="248"/>
          <w:jc w:val="center"/>
        </w:trPr>
        <w:tc>
          <w:tcPr>
            <w:tcW w:w="1202" w:type="dxa"/>
            <w:vMerge w:val="restart"/>
            <w:shd w:val="clear" w:color="auto" w:fill="auto"/>
            <w:vAlign w:val="center"/>
          </w:tcPr>
          <w:p w:rsidR="00DF4F6D" w:rsidRDefault="00EF0D8A" w:rsidP="000A3CEE">
            <w:pPr>
              <w:widowControl/>
              <w:spacing w:beforeLines="20" w:afterLines="20"/>
              <w:jc w:val="center"/>
              <w:rPr>
                <w:rFonts w:hAnsi="宋体" w:cs="宋体" w:hint="eastAsia"/>
              </w:rPr>
            </w:pPr>
            <w:r>
              <w:rPr>
                <w:rFonts w:hAnsi="宋体" w:cs="宋体" w:hint="eastAsia"/>
              </w:rPr>
              <w:t>单元功能测试RC</w:t>
            </w:r>
            <w:r>
              <w:rPr>
                <w:rFonts w:hAnsi="宋体" w:cs="宋体" w:hint="eastAsia"/>
              </w:rPr>
              <w:t>3</w:t>
            </w:r>
          </w:p>
        </w:tc>
        <w:tc>
          <w:tcPr>
            <w:tcW w:w="5483" w:type="dxa"/>
            <w:tcBorders>
              <w:bottom w:val="single" w:sz="4" w:space="0" w:color="auto"/>
            </w:tcBorders>
            <w:shd w:val="clear" w:color="auto" w:fill="FFFFFF" w:themeFill="background1"/>
            <w:vAlign w:val="center"/>
          </w:tcPr>
          <w:p w:rsidR="00EF0D8A" w:rsidRDefault="00EF0D8A" w:rsidP="00EF0D8A">
            <w:pPr>
              <w:widowControl/>
              <w:numPr>
                <w:ilvl w:val="3"/>
                <w:numId w:val="3"/>
              </w:numPr>
              <w:tabs>
                <w:tab w:val="clear" w:pos="2100"/>
                <w:tab w:val="left" w:pos="299"/>
              </w:tabs>
              <w:spacing w:beforeLines="20" w:afterLines="20"/>
              <w:ind w:left="299" w:hanging="299"/>
              <w:jc w:val="left"/>
              <w:rPr>
                <w:rFonts w:hAnsi="宋体" w:cs="宋体"/>
              </w:rPr>
            </w:pPr>
            <w:r>
              <w:rPr>
                <w:rFonts w:hAnsi="宋体" w:cs="宋体" w:hint="eastAsia"/>
              </w:rPr>
              <w:t>进行</w:t>
            </w:r>
            <w:r w:rsidR="00E86219">
              <w:rPr>
                <w:rFonts w:hAnsi="宋体" w:cs="宋体" w:hint="eastAsia"/>
              </w:rPr>
              <w:t>RC1、</w:t>
            </w:r>
            <w:r>
              <w:rPr>
                <w:rFonts w:hAnsi="宋体" w:cs="宋体" w:hint="eastAsia"/>
              </w:rPr>
              <w:t>RC2缺陷复测</w:t>
            </w:r>
          </w:p>
          <w:p w:rsidR="00DF4F6D" w:rsidRPr="00EB3EC0" w:rsidRDefault="00EF0D8A" w:rsidP="003D7D10">
            <w:pPr>
              <w:widowControl/>
              <w:tabs>
                <w:tab w:val="left" w:pos="299"/>
              </w:tabs>
              <w:spacing w:beforeLines="20" w:afterLines="20"/>
              <w:ind w:left="299"/>
              <w:jc w:val="left"/>
              <w:rPr>
                <w:rFonts w:ascii="宋体" w:hAnsi="宋体"/>
                <w:kern w:val="0"/>
              </w:rPr>
            </w:pPr>
            <w:r>
              <w:rPr>
                <w:rFonts w:hAnsi="宋体" w:cs="宋体" w:hint="eastAsia"/>
              </w:rPr>
              <w:t>进行RC3版本功能测试（WMS接口、堆垛机接口、</w:t>
            </w:r>
            <w:r w:rsidR="00342FC0">
              <w:rPr>
                <w:rFonts w:hAnsi="宋体" w:cs="宋体" w:hint="eastAsia"/>
              </w:rPr>
              <w:t>木牛流马接口、输送线功能、输送线接口、</w:t>
            </w:r>
            <w:r w:rsidR="003D7D10">
              <w:rPr>
                <w:rFonts w:hAnsi="宋体" w:cs="宋体" w:hint="eastAsia"/>
              </w:rPr>
              <w:t>PLC</w:t>
            </w:r>
            <w:r w:rsidR="003D7D10">
              <w:rPr>
                <w:rFonts w:hAnsi="宋体" w:cs="宋体" w:hint="eastAsia"/>
              </w:rPr>
              <w:lastRenderedPageBreak/>
              <w:t>接口、任务拆分、任务调度、</w:t>
            </w:r>
            <w:r w:rsidR="003D7D10" w:rsidRPr="003D7D10">
              <w:rPr>
                <w:rFonts w:hAnsi="宋体" w:cs="宋体"/>
              </w:rPr>
              <w:t>仓位计算服务:（整托库仓位区域计算、整托仓位巷道计算、整托仓位计算、散件工作台计算、散件货架计算）</w:t>
            </w:r>
            <w:r>
              <w:rPr>
                <w:rFonts w:hAnsi="宋体" w:cs="宋体" w:hint="eastAsia"/>
              </w:rPr>
              <w:t>）</w:t>
            </w:r>
          </w:p>
        </w:tc>
        <w:tc>
          <w:tcPr>
            <w:tcW w:w="1559" w:type="dxa"/>
            <w:tcBorders>
              <w:bottom w:val="single" w:sz="4" w:space="0" w:color="auto"/>
            </w:tcBorders>
            <w:shd w:val="clear" w:color="auto" w:fill="FFFFFF" w:themeFill="background1"/>
            <w:vAlign w:val="center"/>
          </w:tcPr>
          <w:p w:rsidR="00342FC0" w:rsidRDefault="00342FC0" w:rsidP="00342FC0">
            <w:pPr>
              <w:widowControl/>
              <w:spacing w:beforeLines="20" w:afterLines="20"/>
              <w:jc w:val="left"/>
              <w:rPr>
                <w:rFonts w:ascii="宋体" w:hAnsi="宋体" w:hint="eastAsia"/>
              </w:rPr>
            </w:pPr>
            <w:r>
              <w:rPr>
                <w:rFonts w:ascii="宋体" w:hAnsi="宋体" w:hint="eastAsia"/>
              </w:rPr>
              <w:lastRenderedPageBreak/>
              <w:t>2017-0</w:t>
            </w:r>
            <w:r>
              <w:rPr>
                <w:rFonts w:ascii="宋体" w:hAnsi="宋体" w:hint="eastAsia"/>
              </w:rPr>
              <w:t>7</w:t>
            </w:r>
            <w:r>
              <w:rPr>
                <w:rFonts w:ascii="宋体" w:hAnsi="宋体" w:hint="eastAsia"/>
              </w:rPr>
              <w:t>-</w:t>
            </w:r>
            <w:r>
              <w:rPr>
                <w:rFonts w:ascii="宋体" w:hAnsi="宋体" w:hint="eastAsia"/>
              </w:rPr>
              <w:t>03</w:t>
            </w:r>
          </w:p>
          <w:p w:rsidR="00342FC0" w:rsidRDefault="00342FC0" w:rsidP="00342FC0">
            <w:pPr>
              <w:widowControl/>
              <w:spacing w:beforeLines="20" w:afterLines="20"/>
              <w:jc w:val="center"/>
              <w:rPr>
                <w:rFonts w:ascii="宋体" w:hAnsi="宋体" w:hint="eastAsia"/>
              </w:rPr>
            </w:pPr>
            <w:r>
              <w:rPr>
                <w:rFonts w:ascii="宋体" w:hAnsi="宋体" w:hint="eastAsia"/>
              </w:rPr>
              <w:t>-</w:t>
            </w:r>
          </w:p>
          <w:p w:rsidR="00DF4F6D" w:rsidRPr="00342FC0" w:rsidRDefault="00342FC0" w:rsidP="00342FC0">
            <w:pPr>
              <w:widowControl/>
              <w:spacing w:beforeLines="20" w:afterLines="20"/>
              <w:jc w:val="left"/>
              <w:rPr>
                <w:rFonts w:ascii="宋体" w:hAnsi="宋体"/>
              </w:rPr>
            </w:pPr>
            <w:r>
              <w:rPr>
                <w:rFonts w:ascii="宋体" w:hAnsi="宋体" w:hint="eastAsia"/>
              </w:rPr>
              <w:t>2017-0</w:t>
            </w:r>
            <w:r>
              <w:rPr>
                <w:rFonts w:ascii="宋体" w:hAnsi="宋体" w:hint="eastAsia"/>
              </w:rPr>
              <w:t>7</w:t>
            </w:r>
            <w:r>
              <w:rPr>
                <w:rFonts w:ascii="宋体" w:hAnsi="宋体" w:hint="eastAsia"/>
              </w:rPr>
              <w:t>-</w:t>
            </w:r>
            <w:r>
              <w:rPr>
                <w:rFonts w:ascii="宋体" w:hAnsi="宋体" w:hint="eastAsia"/>
              </w:rPr>
              <w:t>05</w:t>
            </w:r>
          </w:p>
        </w:tc>
        <w:tc>
          <w:tcPr>
            <w:tcW w:w="723" w:type="dxa"/>
            <w:tcBorders>
              <w:bottom w:val="single" w:sz="4" w:space="0" w:color="auto"/>
            </w:tcBorders>
            <w:shd w:val="clear" w:color="auto" w:fill="FFFFFF" w:themeFill="background1"/>
            <w:vAlign w:val="center"/>
          </w:tcPr>
          <w:p w:rsidR="00DF4F6D" w:rsidRPr="00EB3EC0" w:rsidRDefault="008D15EE" w:rsidP="00342FC0">
            <w:pPr>
              <w:widowControl/>
              <w:spacing w:beforeLines="20" w:afterLines="20"/>
              <w:jc w:val="center"/>
              <w:rPr>
                <w:rFonts w:ascii="宋体" w:hAnsi="宋体"/>
                <w:kern w:val="0"/>
              </w:rPr>
            </w:pPr>
            <w:r>
              <w:rPr>
                <w:rFonts w:ascii="宋体" w:hAnsi="宋体" w:hint="eastAsia"/>
              </w:rPr>
              <w:t>3</w:t>
            </w:r>
            <w:r w:rsidR="00342FC0" w:rsidRPr="00342FC0">
              <w:rPr>
                <w:rFonts w:ascii="宋体" w:hAnsi="宋体" w:hint="eastAsia"/>
              </w:rPr>
              <w:t>个工作日</w:t>
            </w:r>
          </w:p>
        </w:tc>
      </w:tr>
      <w:tr w:rsidR="00DF4F6D" w:rsidTr="00EE796E">
        <w:trPr>
          <w:gridAfter w:val="1"/>
          <w:wAfter w:w="6" w:type="dxa"/>
          <w:trHeight w:val="247"/>
          <w:jc w:val="center"/>
        </w:trPr>
        <w:tc>
          <w:tcPr>
            <w:tcW w:w="1202" w:type="dxa"/>
            <w:vMerge/>
            <w:shd w:val="clear" w:color="auto" w:fill="auto"/>
            <w:vAlign w:val="center"/>
          </w:tcPr>
          <w:p w:rsidR="00DF4F6D" w:rsidRDefault="00DF4F6D" w:rsidP="000A3CEE">
            <w:pPr>
              <w:widowControl/>
              <w:spacing w:beforeLines="20" w:afterLines="20"/>
              <w:jc w:val="center"/>
              <w:rPr>
                <w:rFonts w:hAnsi="宋体" w:cs="宋体" w:hint="eastAsia"/>
              </w:rPr>
            </w:pPr>
          </w:p>
        </w:tc>
        <w:tc>
          <w:tcPr>
            <w:tcW w:w="7765" w:type="dxa"/>
            <w:gridSpan w:val="3"/>
            <w:tcBorders>
              <w:bottom w:val="single" w:sz="4" w:space="0" w:color="auto"/>
            </w:tcBorders>
            <w:shd w:val="clear" w:color="auto" w:fill="FFFF99"/>
            <w:vAlign w:val="center"/>
          </w:tcPr>
          <w:p w:rsidR="00FE0617" w:rsidRDefault="00484537" w:rsidP="00FE0617">
            <w:pPr>
              <w:widowControl/>
              <w:spacing w:beforeLines="20" w:afterLines="20"/>
              <w:rPr>
                <w:rFonts w:ascii="宋体" w:hAnsi="宋体" w:hint="eastAsia"/>
              </w:rPr>
            </w:pPr>
            <w:r>
              <w:rPr>
                <w:rFonts w:ascii="宋体" w:hAnsi="宋体" w:hint="eastAsia"/>
              </w:rPr>
              <w:t>完成准则：完成禅道本次版本测试内容相关所有用例的执行，</w:t>
            </w:r>
            <w:r w:rsidR="00F2543F">
              <w:rPr>
                <w:rFonts w:ascii="宋体" w:hAnsi="宋体" w:hint="eastAsia"/>
              </w:rPr>
              <w:t>完成</w:t>
            </w:r>
            <w:r w:rsidR="00275D3D">
              <w:rPr>
                <w:rFonts w:ascii="宋体" w:hAnsi="宋体" w:hint="eastAsia"/>
              </w:rPr>
              <w:t>RC1</w:t>
            </w:r>
            <w:r w:rsidR="00275D3D">
              <w:rPr>
                <w:rFonts w:ascii="宋体" w:hAnsi="宋体" w:hint="eastAsia"/>
              </w:rPr>
              <w:t>和</w:t>
            </w:r>
            <w:r w:rsidR="00F2543F">
              <w:rPr>
                <w:rFonts w:ascii="宋体" w:hAnsi="宋体" w:hint="eastAsia"/>
              </w:rPr>
              <w:t>RC2</w:t>
            </w:r>
            <w:r w:rsidR="00F2543F">
              <w:rPr>
                <w:rFonts w:ascii="宋体" w:hAnsi="宋体" w:hint="eastAsia"/>
              </w:rPr>
              <w:t>版本缺陷复测</w:t>
            </w:r>
            <w:r>
              <w:rPr>
                <w:rFonts w:ascii="宋体" w:hAnsi="宋体" w:hint="eastAsia"/>
              </w:rPr>
              <w:t>，</w:t>
            </w:r>
            <w:r>
              <w:rPr>
                <w:rFonts w:ascii="宋体" w:hAnsi="宋体" w:hint="eastAsia"/>
              </w:rPr>
              <w:t>记录执行结果，缺陷提交至禅道，测试小结提交至禅道、</w:t>
            </w:r>
            <w:r>
              <w:rPr>
                <w:rFonts w:ascii="宋体" w:hAnsi="宋体" w:hint="eastAsia"/>
              </w:rPr>
              <w:t>SVN</w:t>
            </w:r>
            <w:r>
              <w:rPr>
                <w:rFonts w:ascii="宋体" w:hAnsi="宋体" w:hint="eastAsia"/>
              </w:rPr>
              <w:t>及邮件发送相关人员。</w:t>
            </w:r>
          </w:p>
          <w:p w:rsidR="00DF4F6D" w:rsidRPr="00FE0617" w:rsidRDefault="00484537" w:rsidP="00FE0617">
            <w:pPr>
              <w:widowControl/>
              <w:spacing w:beforeLines="20" w:afterLines="20"/>
              <w:rPr>
                <w:rFonts w:ascii="宋体" w:hAnsi="宋体"/>
              </w:rPr>
            </w:pPr>
            <w:r>
              <w:rPr>
                <w:rFonts w:ascii="宋体" w:hAnsi="宋体" w:hint="eastAsia"/>
              </w:rPr>
              <w:t>提交物：</w:t>
            </w:r>
            <w:r w:rsidR="00C9129A">
              <w:rPr>
                <w:rFonts w:ascii="宋体" w:hAnsi="宋体" w:hint="eastAsia"/>
              </w:rPr>
              <w:t>测试用例执行情况、</w:t>
            </w:r>
            <w:r w:rsidR="00C9129A">
              <w:rPr>
                <w:rFonts w:ascii="宋体" w:hAnsi="宋体" w:hint="eastAsia"/>
              </w:rPr>
              <w:t>缺陷复测情况、</w:t>
            </w:r>
            <w:r w:rsidR="00C9129A">
              <w:rPr>
                <w:rFonts w:ascii="宋体" w:hAnsi="宋体" w:hint="eastAsia"/>
              </w:rPr>
              <w:t>测试缺陷、测试小结</w:t>
            </w:r>
          </w:p>
        </w:tc>
      </w:tr>
      <w:tr w:rsidR="00EA1DDE" w:rsidTr="002E3BDE">
        <w:trPr>
          <w:gridAfter w:val="1"/>
          <w:wAfter w:w="6" w:type="dxa"/>
          <w:trHeight w:val="248"/>
          <w:jc w:val="center"/>
        </w:trPr>
        <w:tc>
          <w:tcPr>
            <w:tcW w:w="1202" w:type="dxa"/>
            <w:vMerge w:val="restart"/>
            <w:shd w:val="clear" w:color="auto" w:fill="auto"/>
            <w:vAlign w:val="center"/>
          </w:tcPr>
          <w:p w:rsidR="00EA1DDE" w:rsidRDefault="00BD3887" w:rsidP="00BD3887">
            <w:pPr>
              <w:widowControl/>
              <w:spacing w:beforeLines="20" w:afterLines="20"/>
              <w:jc w:val="center"/>
              <w:rPr>
                <w:rFonts w:hAnsi="宋体" w:cs="宋体" w:hint="eastAsia"/>
              </w:rPr>
            </w:pPr>
            <w:r>
              <w:rPr>
                <w:rFonts w:hAnsi="宋体" w:cs="宋体" w:hint="eastAsia"/>
              </w:rPr>
              <w:t>单元功能测试RC</w:t>
            </w:r>
            <w:r>
              <w:rPr>
                <w:rFonts w:hAnsi="宋体" w:cs="宋体" w:hint="eastAsia"/>
              </w:rPr>
              <w:t>4</w:t>
            </w:r>
          </w:p>
        </w:tc>
        <w:tc>
          <w:tcPr>
            <w:tcW w:w="5483" w:type="dxa"/>
            <w:tcBorders>
              <w:bottom w:val="single" w:sz="4" w:space="0" w:color="auto"/>
            </w:tcBorders>
            <w:shd w:val="clear" w:color="auto" w:fill="FFFFFF" w:themeFill="background1"/>
            <w:vAlign w:val="center"/>
          </w:tcPr>
          <w:p w:rsidR="00EE796E" w:rsidRDefault="00EE796E" w:rsidP="00EE796E">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进行RC1</w:t>
            </w:r>
            <w:r w:rsidR="00E86219">
              <w:rPr>
                <w:rFonts w:hAnsi="宋体" w:cs="宋体" w:hint="eastAsia"/>
              </w:rPr>
              <w:t>、RC2</w:t>
            </w:r>
            <w:r w:rsidR="0014338F">
              <w:rPr>
                <w:rFonts w:hAnsi="宋体" w:cs="宋体" w:hint="eastAsia"/>
              </w:rPr>
              <w:t>、RC3</w:t>
            </w:r>
            <w:r>
              <w:rPr>
                <w:rFonts w:hAnsi="宋体" w:cs="宋体" w:hint="eastAsia"/>
              </w:rPr>
              <w:t>缺陷复测</w:t>
            </w:r>
          </w:p>
          <w:p w:rsidR="00EA1DDE" w:rsidRDefault="00EE796E" w:rsidP="007723C6">
            <w:pPr>
              <w:widowControl/>
              <w:numPr>
                <w:ilvl w:val="3"/>
                <w:numId w:val="3"/>
              </w:numPr>
              <w:tabs>
                <w:tab w:val="clear" w:pos="2100"/>
                <w:tab w:val="left" w:pos="299"/>
              </w:tabs>
              <w:spacing w:beforeLines="20" w:afterLines="20"/>
              <w:ind w:left="299" w:hanging="299"/>
              <w:jc w:val="left"/>
              <w:rPr>
                <w:rFonts w:hAnsi="宋体" w:cs="宋体" w:hint="eastAsia"/>
              </w:rPr>
            </w:pPr>
            <w:r w:rsidRPr="00EE796E">
              <w:rPr>
                <w:rFonts w:hAnsi="宋体" w:cs="宋体" w:hint="eastAsia"/>
              </w:rPr>
              <w:t>进行RC2版本功能测试（</w:t>
            </w:r>
            <w:r w:rsidR="007723C6" w:rsidRPr="00E334A5">
              <w:rPr>
                <w:rFonts w:hAnsi="宋体" w:cs="宋体" w:hint="eastAsia"/>
                <w:b/>
              </w:rPr>
              <w:t>单元功能所有的</w:t>
            </w:r>
            <w:r w:rsidR="00E334A5" w:rsidRPr="00E334A5">
              <w:rPr>
                <w:rFonts w:hAnsi="宋体" w:cs="宋体" w:hint="eastAsia"/>
                <w:b/>
              </w:rPr>
              <w:t>模块</w:t>
            </w:r>
            <w:r w:rsidRPr="00EE796E">
              <w:rPr>
                <w:rFonts w:hAnsi="宋体" w:cs="宋体" w:hint="eastAsia"/>
              </w:rPr>
              <w:t>）</w:t>
            </w:r>
          </w:p>
          <w:p w:rsidR="006E4119" w:rsidRPr="00EE796E" w:rsidRDefault="00034767" w:rsidP="00712528">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执行</w:t>
            </w:r>
            <w:r w:rsidR="00841687">
              <w:rPr>
                <w:rFonts w:hAnsi="宋体" w:cs="宋体" w:hint="eastAsia"/>
              </w:rPr>
              <w:t>整托入库出库、散件出入库等流程测试</w:t>
            </w:r>
          </w:p>
        </w:tc>
        <w:tc>
          <w:tcPr>
            <w:tcW w:w="1559" w:type="dxa"/>
            <w:tcBorders>
              <w:bottom w:val="single" w:sz="4" w:space="0" w:color="auto"/>
            </w:tcBorders>
            <w:shd w:val="clear" w:color="auto" w:fill="FFFFFF" w:themeFill="background1"/>
            <w:vAlign w:val="center"/>
          </w:tcPr>
          <w:p w:rsidR="00EE796E" w:rsidRDefault="00EE796E" w:rsidP="00EE796E">
            <w:pPr>
              <w:widowControl/>
              <w:spacing w:beforeLines="20" w:afterLines="20"/>
              <w:jc w:val="left"/>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sidR="005B78E2">
              <w:rPr>
                <w:rFonts w:ascii="宋体" w:hAnsi="宋体" w:hint="eastAsia"/>
              </w:rPr>
              <w:t>07</w:t>
            </w:r>
          </w:p>
          <w:p w:rsidR="00EE796E" w:rsidRDefault="00EE796E" w:rsidP="00EE796E">
            <w:pPr>
              <w:widowControl/>
              <w:spacing w:beforeLines="20" w:afterLines="20"/>
              <w:jc w:val="center"/>
              <w:rPr>
                <w:rFonts w:ascii="宋体" w:hAnsi="宋体" w:hint="eastAsia"/>
              </w:rPr>
            </w:pPr>
            <w:r>
              <w:rPr>
                <w:rFonts w:ascii="宋体" w:hAnsi="宋体" w:hint="eastAsia"/>
              </w:rPr>
              <w:t>-</w:t>
            </w:r>
          </w:p>
          <w:p w:rsidR="00EA1DDE" w:rsidRDefault="00EE796E" w:rsidP="005B78E2">
            <w:pPr>
              <w:widowControl/>
              <w:spacing w:beforeLines="20" w:afterLines="20"/>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sidR="005B78E2">
              <w:rPr>
                <w:rFonts w:ascii="宋体" w:hAnsi="宋体" w:hint="eastAsia"/>
              </w:rPr>
              <w:t>10</w:t>
            </w:r>
          </w:p>
        </w:tc>
        <w:tc>
          <w:tcPr>
            <w:tcW w:w="723" w:type="dxa"/>
            <w:tcBorders>
              <w:bottom w:val="single" w:sz="4" w:space="0" w:color="auto"/>
            </w:tcBorders>
            <w:shd w:val="clear" w:color="auto" w:fill="FFFFFF" w:themeFill="background1"/>
            <w:vAlign w:val="center"/>
          </w:tcPr>
          <w:p w:rsidR="00EA1DDE" w:rsidRDefault="00B61958" w:rsidP="00FE0617">
            <w:pPr>
              <w:widowControl/>
              <w:spacing w:beforeLines="20" w:afterLines="20"/>
              <w:rPr>
                <w:rFonts w:ascii="宋体" w:hAnsi="宋体" w:hint="eastAsia"/>
              </w:rPr>
            </w:pPr>
            <w:r>
              <w:rPr>
                <w:rFonts w:ascii="宋体" w:hAnsi="宋体" w:hint="eastAsia"/>
              </w:rPr>
              <w:t>2</w:t>
            </w:r>
            <w:r w:rsidR="00EE796E" w:rsidRPr="00342FC0">
              <w:rPr>
                <w:rFonts w:ascii="宋体" w:hAnsi="宋体" w:hint="eastAsia"/>
              </w:rPr>
              <w:t>个工作日</w:t>
            </w:r>
          </w:p>
        </w:tc>
      </w:tr>
      <w:tr w:rsidR="00EA1DDE" w:rsidTr="005C33D0">
        <w:trPr>
          <w:gridAfter w:val="1"/>
          <w:wAfter w:w="6" w:type="dxa"/>
          <w:trHeight w:val="247"/>
          <w:jc w:val="center"/>
        </w:trPr>
        <w:tc>
          <w:tcPr>
            <w:tcW w:w="1202" w:type="dxa"/>
            <w:vMerge/>
            <w:shd w:val="clear" w:color="auto" w:fill="auto"/>
            <w:vAlign w:val="center"/>
          </w:tcPr>
          <w:p w:rsidR="00EA1DDE" w:rsidRDefault="00EA1DDE" w:rsidP="000A3CEE">
            <w:pPr>
              <w:widowControl/>
              <w:spacing w:beforeLines="20" w:afterLines="20"/>
              <w:jc w:val="center"/>
              <w:rPr>
                <w:rFonts w:hAnsi="宋体" w:cs="宋体" w:hint="eastAsia"/>
              </w:rPr>
            </w:pPr>
          </w:p>
        </w:tc>
        <w:tc>
          <w:tcPr>
            <w:tcW w:w="7765" w:type="dxa"/>
            <w:gridSpan w:val="3"/>
            <w:tcBorders>
              <w:bottom w:val="single" w:sz="4" w:space="0" w:color="auto"/>
            </w:tcBorders>
            <w:shd w:val="clear" w:color="auto" w:fill="FFFF99"/>
            <w:vAlign w:val="center"/>
          </w:tcPr>
          <w:p w:rsidR="00BD3887" w:rsidRDefault="00BD3887" w:rsidP="00BD3887">
            <w:pPr>
              <w:widowControl/>
              <w:spacing w:beforeLines="20" w:afterLines="20"/>
              <w:rPr>
                <w:rFonts w:ascii="宋体" w:hAnsi="宋体" w:hint="eastAsia"/>
              </w:rPr>
            </w:pPr>
            <w:r>
              <w:rPr>
                <w:rFonts w:ascii="宋体" w:hAnsi="宋体" w:hint="eastAsia"/>
              </w:rPr>
              <w:t>完成准则：完成禅道本次版本测试内容相关所有用例的执行，</w:t>
            </w:r>
            <w:r>
              <w:rPr>
                <w:rFonts w:ascii="宋体" w:hAnsi="宋体" w:hint="eastAsia"/>
              </w:rPr>
              <w:t>完成</w:t>
            </w:r>
            <w:r>
              <w:rPr>
                <w:rFonts w:ascii="宋体" w:hAnsi="宋体" w:hint="eastAsia"/>
              </w:rPr>
              <w:t>RC1</w:t>
            </w:r>
            <w:r w:rsidR="00FE4E3F">
              <w:rPr>
                <w:rFonts w:ascii="宋体" w:hAnsi="宋体" w:hint="eastAsia"/>
              </w:rPr>
              <w:t>、</w:t>
            </w:r>
            <w:r>
              <w:rPr>
                <w:rFonts w:ascii="宋体" w:hAnsi="宋体" w:hint="eastAsia"/>
              </w:rPr>
              <w:t>RC2</w:t>
            </w:r>
            <w:r w:rsidR="00FE4E3F">
              <w:rPr>
                <w:rFonts w:ascii="宋体" w:hAnsi="宋体" w:hint="eastAsia"/>
              </w:rPr>
              <w:t>和</w:t>
            </w:r>
            <w:r w:rsidR="00FE4E3F">
              <w:rPr>
                <w:rFonts w:ascii="宋体" w:hAnsi="宋体" w:hint="eastAsia"/>
              </w:rPr>
              <w:t>RC3</w:t>
            </w:r>
            <w:r>
              <w:rPr>
                <w:rFonts w:ascii="宋体" w:hAnsi="宋体" w:hint="eastAsia"/>
              </w:rPr>
              <w:t>版本缺陷复测，</w:t>
            </w:r>
            <w:r>
              <w:rPr>
                <w:rFonts w:ascii="宋体" w:hAnsi="宋体" w:hint="eastAsia"/>
              </w:rPr>
              <w:t>记录执行结果，缺陷提交至禅道，测试小结提交至禅道、</w:t>
            </w:r>
            <w:r>
              <w:rPr>
                <w:rFonts w:ascii="宋体" w:hAnsi="宋体" w:hint="eastAsia"/>
              </w:rPr>
              <w:t>SVN</w:t>
            </w:r>
            <w:r>
              <w:rPr>
                <w:rFonts w:ascii="宋体" w:hAnsi="宋体" w:hint="eastAsia"/>
              </w:rPr>
              <w:t>及邮件发送相关人员。</w:t>
            </w:r>
          </w:p>
          <w:p w:rsidR="00EA1DDE" w:rsidRDefault="00BD3887" w:rsidP="00BD3887">
            <w:pPr>
              <w:widowControl/>
              <w:spacing w:beforeLines="20" w:afterLines="20"/>
              <w:rPr>
                <w:rFonts w:ascii="宋体" w:hAnsi="宋体" w:hint="eastAsia"/>
              </w:rPr>
            </w:pPr>
            <w:r>
              <w:rPr>
                <w:rFonts w:ascii="宋体" w:hAnsi="宋体" w:hint="eastAsia"/>
              </w:rPr>
              <w:t>提交物：测试用例执行情况、</w:t>
            </w:r>
            <w:r>
              <w:rPr>
                <w:rFonts w:ascii="宋体" w:hAnsi="宋体" w:hint="eastAsia"/>
              </w:rPr>
              <w:t>缺陷复测情况、</w:t>
            </w:r>
            <w:r>
              <w:rPr>
                <w:rFonts w:ascii="宋体" w:hAnsi="宋体" w:hint="eastAsia"/>
              </w:rPr>
              <w:t>测试缺陷、测试小结</w:t>
            </w:r>
          </w:p>
        </w:tc>
      </w:tr>
      <w:tr w:rsidR="00BC0777" w:rsidTr="002E3BDE">
        <w:trPr>
          <w:gridAfter w:val="1"/>
          <w:wAfter w:w="6" w:type="dxa"/>
          <w:trHeight w:val="248"/>
          <w:jc w:val="center"/>
        </w:trPr>
        <w:tc>
          <w:tcPr>
            <w:tcW w:w="1202" w:type="dxa"/>
            <w:vMerge w:val="restart"/>
            <w:shd w:val="clear" w:color="auto" w:fill="auto"/>
            <w:vAlign w:val="center"/>
          </w:tcPr>
          <w:p w:rsidR="00BC0777" w:rsidRDefault="00337DA1" w:rsidP="00BD3887">
            <w:pPr>
              <w:widowControl/>
              <w:spacing w:beforeLines="20" w:afterLines="20"/>
              <w:jc w:val="center"/>
              <w:rPr>
                <w:rFonts w:hAnsi="宋体" w:cs="宋体" w:hint="eastAsia"/>
              </w:rPr>
            </w:pPr>
            <w:r>
              <w:rPr>
                <w:rFonts w:hAnsi="宋体" w:cs="宋体" w:hint="eastAsia"/>
              </w:rPr>
              <w:t>单元功能</w:t>
            </w:r>
            <w:r w:rsidR="00BC0777">
              <w:rPr>
                <w:rFonts w:hAnsi="宋体" w:cs="宋体" w:hint="eastAsia"/>
              </w:rPr>
              <w:t>回归测试</w:t>
            </w:r>
          </w:p>
        </w:tc>
        <w:tc>
          <w:tcPr>
            <w:tcW w:w="5483" w:type="dxa"/>
            <w:tcBorders>
              <w:bottom w:val="single" w:sz="4" w:space="0" w:color="auto"/>
            </w:tcBorders>
            <w:shd w:val="clear" w:color="auto" w:fill="FFFFFF" w:themeFill="background1"/>
            <w:vAlign w:val="center"/>
          </w:tcPr>
          <w:p w:rsidR="00BC0777" w:rsidRDefault="00BC0777" w:rsidP="000A3CEE">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进行RC1、RC2、RC3</w:t>
            </w:r>
            <w:r>
              <w:rPr>
                <w:rFonts w:hAnsi="宋体" w:cs="宋体" w:hint="eastAsia"/>
              </w:rPr>
              <w:t>和RC4</w:t>
            </w:r>
            <w:r>
              <w:rPr>
                <w:rFonts w:hAnsi="宋体" w:cs="宋体" w:hint="eastAsia"/>
              </w:rPr>
              <w:t>缺陷复测</w:t>
            </w:r>
          </w:p>
          <w:p w:rsidR="00BC0777" w:rsidRPr="00585304" w:rsidRDefault="00585304" w:rsidP="00585304">
            <w:pPr>
              <w:widowControl/>
              <w:numPr>
                <w:ilvl w:val="3"/>
                <w:numId w:val="3"/>
              </w:numPr>
              <w:tabs>
                <w:tab w:val="clear" w:pos="2100"/>
                <w:tab w:val="left" w:pos="299"/>
              </w:tabs>
              <w:spacing w:beforeLines="20" w:afterLines="20"/>
              <w:ind w:left="299" w:hanging="299"/>
              <w:jc w:val="left"/>
              <w:rPr>
                <w:rFonts w:ascii="宋体" w:hAnsi="宋体" w:hint="eastAsia"/>
                <w:kern w:val="0"/>
              </w:rPr>
            </w:pPr>
            <w:r>
              <w:rPr>
                <w:rFonts w:ascii="宋体" w:hAnsi="宋体" w:hint="eastAsia"/>
                <w:kern w:val="0"/>
              </w:rPr>
              <w:t>业务核心流程测试；</w:t>
            </w:r>
          </w:p>
        </w:tc>
        <w:tc>
          <w:tcPr>
            <w:tcW w:w="1559" w:type="dxa"/>
            <w:tcBorders>
              <w:bottom w:val="single" w:sz="4" w:space="0" w:color="auto"/>
            </w:tcBorders>
            <w:shd w:val="clear" w:color="auto" w:fill="FFFFFF" w:themeFill="background1"/>
            <w:vAlign w:val="center"/>
          </w:tcPr>
          <w:p w:rsidR="00BC0777" w:rsidRDefault="00BC0777" w:rsidP="00EE796E">
            <w:pPr>
              <w:widowControl/>
              <w:spacing w:beforeLines="20" w:afterLines="20"/>
              <w:jc w:val="left"/>
              <w:rPr>
                <w:rFonts w:ascii="宋体" w:hAnsi="宋体" w:hint="eastAsia"/>
              </w:rPr>
            </w:pPr>
            <w:r>
              <w:rPr>
                <w:rFonts w:ascii="宋体" w:hAnsi="宋体" w:hint="eastAsia"/>
              </w:rPr>
              <w:t>2017-</w:t>
            </w:r>
            <w:r>
              <w:rPr>
                <w:rFonts w:ascii="宋体" w:hAnsi="宋体" w:hint="eastAsia"/>
              </w:rPr>
              <w:t>07</w:t>
            </w:r>
            <w:r>
              <w:rPr>
                <w:rFonts w:ascii="宋体" w:hAnsi="宋体" w:hint="eastAsia"/>
              </w:rPr>
              <w:t>-</w:t>
            </w:r>
            <w:r>
              <w:rPr>
                <w:rFonts w:ascii="宋体" w:hAnsi="宋体" w:hint="eastAsia"/>
              </w:rPr>
              <w:t>13</w:t>
            </w:r>
          </w:p>
          <w:p w:rsidR="00BC0777" w:rsidRDefault="00BC0777" w:rsidP="00EE796E">
            <w:pPr>
              <w:widowControl/>
              <w:spacing w:beforeLines="20" w:afterLines="20"/>
              <w:jc w:val="center"/>
              <w:rPr>
                <w:rFonts w:ascii="宋体" w:hAnsi="宋体" w:hint="eastAsia"/>
              </w:rPr>
            </w:pPr>
            <w:r>
              <w:rPr>
                <w:rFonts w:ascii="宋体" w:hAnsi="宋体" w:hint="eastAsia"/>
              </w:rPr>
              <w:t>-</w:t>
            </w:r>
          </w:p>
          <w:p w:rsidR="00BC0777" w:rsidRDefault="00BC0777" w:rsidP="005B78E2">
            <w:pPr>
              <w:widowControl/>
              <w:spacing w:beforeLines="20" w:afterLines="20"/>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Pr>
                <w:rFonts w:ascii="宋体" w:hAnsi="宋体" w:hint="eastAsia"/>
              </w:rPr>
              <w:t>15</w:t>
            </w:r>
          </w:p>
        </w:tc>
        <w:tc>
          <w:tcPr>
            <w:tcW w:w="723" w:type="dxa"/>
            <w:tcBorders>
              <w:bottom w:val="single" w:sz="4" w:space="0" w:color="auto"/>
            </w:tcBorders>
            <w:shd w:val="clear" w:color="auto" w:fill="FFFFFF" w:themeFill="background1"/>
            <w:vAlign w:val="center"/>
          </w:tcPr>
          <w:p w:rsidR="00BC0777" w:rsidRDefault="00BC0777" w:rsidP="00FE0617">
            <w:pPr>
              <w:widowControl/>
              <w:spacing w:beforeLines="20" w:afterLines="20"/>
              <w:rPr>
                <w:rFonts w:ascii="宋体" w:hAnsi="宋体" w:hint="eastAsia"/>
              </w:rPr>
            </w:pPr>
            <w:r>
              <w:rPr>
                <w:rFonts w:ascii="宋体" w:hAnsi="宋体" w:hint="eastAsia"/>
              </w:rPr>
              <w:t>2</w:t>
            </w:r>
            <w:r>
              <w:rPr>
                <w:rFonts w:ascii="宋体" w:hAnsi="宋体" w:hint="eastAsia"/>
              </w:rPr>
              <w:t>个工作日</w:t>
            </w:r>
          </w:p>
        </w:tc>
      </w:tr>
      <w:tr w:rsidR="00BC0777" w:rsidTr="00367AA4">
        <w:trPr>
          <w:gridAfter w:val="1"/>
          <w:wAfter w:w="6" w:type="dxa"/>
          <w:trHeight w:val="247"/>
          <w:jc w:val="center"/>
        </w:trPr>
        <w:tc>
          <w:tcPr>
            <w:tcW w:w="1202" w:type="dxa"/>
            <w:vMerge/>
            <w:shd w:val="clear" w:color="auto" w:fill="auto"/>
            <w:vAlign w:val="center"/>
          </w:tcPr>
          <w:p w:rsidR="00BC0777" w:rsidRDefault="00BC0777" w:rsidP="000A3CEE">
            <w:pPr>
              <w:widowControl/>
              <w:spacing w:beforeLines="20" w:afterLines="20"/>
              <w:jc w:val="center"/>
              <w:rPr>
                <w:rFonts w:hAnsi="宋体" w:cs="宋体" w:hint="eastAsia"/>
              </w:rPr>
            </w:pPr>
          </w:p>
        </w:tc>
        <w:tc>
          <w:tcPr>
            <w:tcW w:w="7765" w:type="dxa"/>
            <w:gridSpan w:val="3"/>
            <w:tcBorders>
              <w:bottom w:val="single" w:sz="4" w:space="0" w:color="auto"/>
            </w:tcBorders>
            <w:shd w:val="clear" w:color="auto" w:fill="FFFF99"/>
            <w:vAlign w:val="center"/>
          </w:tcPr>
          <w:p w:rsidR="005C33D0" w:rsidRDefault="005C33D0" w:rsidP="005C33D0">
            <w:pPr>
              <w:widowControl/>
              <w:spacing w:beforeLines="20" w:afterLines="20"/>
              <w:rPr>
                <w:rFonts w:ascii="宋体" w:hAnsi="宋体" w:hint="eastAsia"/>
              </w:rPr>
            </w:pPr>
            <w:r>
              <w:rPr>
                <w:rFonts w:ascii="宋体" w:hAnsi="宋体" w:hint="eastAsia"/>
              </w:rPr>
              <w:t>完成准则：</w:t>
            </w:r>
            <w:r w:rsidR="00DD2A98">
              <w:rPr>
                <w:rFonts w:ascii="宋体" w:hAnsi="宋体" w:hint="eastAsia"/>
              </w:rPr>
              <w:t>完成回归模块的所有用例</w:t>
            </w:r>
            <w:r>
              <w:rPr>
                <w:rFonts w:ascii="宋体" w:hAnsi="宋体" w:hint="eastAsia"/>
              </w:rPr>
              <w:t>的执行，</w:t>
            </w:r>
            <w:r>
              <w:rPr>
                <w:rFonts w:ascii="宋体" w:hAnsi="宋体" w:hint="eastAsia"/>
              </w:rPr>
              <w:t>完成</w:t>
            </w:r>
            <w:r>
              <w:rPr>
                <w:rFonts w:ascii="宋体" w:hAnsi="宋体" w:hint="eastAsia"/>
              </w:rPr>
              <w:t>RC1</w:t>
            </w:r>
            <w:r>
              <w:rPr>
                <w:rFonts w:ascii="宋体" w:hAnsi="宋体" w:hint="eastAsia"/>
              </w:rPr>
              <w:t>、</w:t>
            </w:r>
            <w:r>
              <w:rPr>
                <w:rFonts w:ascii="宋体" w:hAnsi="宋体" w:hint="eastAsia"/>
              </w:rPr>
              <w:t>RC2</w:t>
            </w:r>
            <w:r>
              <w:rPr>
                <w:rFonts w:ascii="宋体" w:hAnsi="宋体" w:hint="eastAsia"/>
              </w:rPr>
              <w:t>和</w:t>
            </w:r>
            <w:r>
              <w:rPr>
                <w:rFonts w:ascii="宋体" w:hAnsi="宋体" w:hint="eastAsia"/>
              </w:rPr>
              <w:t>RC3</w:t>
            </w:r>
            <w:r>
              <w:rPr>
                <w:rFonts w:ascii="宋体" w:hAnsi="宋体" w:hint="eastAsia"/>
              </w:rPr>
              <w:t>版本缺陷复测，</w:t>
            </w:r>
            <w:r>
              <w:rPr>
                <w:rFonts w:ascii="宋体" w:hAnsi="宋体" w:hint="eastAsia"/>
              </w:rPr>
              <w:t>记录执行结果，缺陷提交至禅道，</w:t>
            </w:r>
            <w:r w:rsidR="00C07D0D">
              <w:rPr>
                <w:rFonts w:ascii="宋体" w:hAnsi="宋体" w:hint="eastAsia"/>
              </w:rPr>
              <w:t>提交</w:t>
            </w:r>
            <w:r>
              <w:rPr>
                <w:rFonts w:ascii="宋体" w:hAnsi="宋体" w:hint="eastAsia"/>
              </w:rPr>
              <w:t>测试</w:t>
            </w:r>
            <w:r w:rsidR="00C07D0D">
              <w:rPr>
                <w:rFonts w:ascii="宋体" w:hAnsi="宋体" w:hint="eastAsia"/>
              </w:rPr>
              <w:t>报告至禅道、</w:t>
            </w:r>
            <w:r>
              <w:rPr>
                <w:rFonts w:ascii="宋体" w:hAnsi="宋体" w:hint="eastAsia"/>
              </w:rPr>
              <w:t>SVN</w:t>
            </w:r>
            <w:r>
              <w:rPr>
                <w:rFonts w:ascii="宋体" w:hAnsi="宋体" w:hint="eastAsia"/>
              </w:rPr>
              <w:t>及邮件发送相关人员。</w:t>
            </w:r>
          </w:p>
          <w:p w:rsidR="00BC0777" w:rsidRPr="00BD3887" w:rsidRDefault="005C33D0" w:rsidP="00585304">
            <w:pPr>
              <w:widowControl/>
              <w:spacing w:beforeLines="20" w:afterLines="20"/>
              <w:rPr>
                <w:rFonts w:ascii="宋体" w:hAnsi="宋体" w:hint="eastAsia"/>
              </w:rPr>
            </w:pPr>
            <w:r>
              <w:rPr>
                <w:rFonts w:ascii="宋体" w:hAnsi="宋体" w:hint="eastAsia"/>
              </w:rPr>
              <w:t>提交物：测试用例执行情况、</w:t>
            </w:r>
            <w:r>
              <w:rPr>
                <w:rFonts w:ascii="宋体" w:hAnsi="宋体" w:hint="eastAsia"/>
              </w:rPr>
              <w:t>缺陷复测情况、</w:t>
            </w:r>
            <w:r>
              <w:rPr>
                <w:rFonts w:ascii="宋体" w:hAnsi="宋体" w:hint="eastAsia"/>
              </w:rPr>
              <w:t>测试缺陷、</w:t>
            </w:r>
            <w:r w:rsidR="00585304">
              <w:rPr>
                <w:rFonts w:ascii="宋体" w:hAnsi="宋体" w:hint="eastAsia"/>
              </w:rPr>
              <w:t>测试报告</w:t>
            </w:r>
          </w:p>
        </w:tc>
      </w:tr>
      <w:tr w:rsidR="00BC0777" w:rsidTr="002E3BDE">
        <w:trPr>
          <w:gridAfter w:val="1"/>
          <w:wAfter w:w="6" w:type="dxa"/>
          <w:trHeight w:val="389"/>
          <w:jc w:val="center"/>
        </w:trPr>
        <w:tc>
          <w:tcPr>
            <w:tcW w:w="1202" w:type="dxa"/>
            <w:vMerge w:val="restart"/>
            <w:vAlign w:val="center"/>
          </w:tcPr>
          <w:p w:rsidR="00BC0777" w:rsidRDefault="00506F92" w:rsidP="002E3BDE">
            <w:pPr>
              <w:widowControl/>
              <w:spacing w:beforeLines="20" w:afterLines="20"/>
              <w:jc w:val="center"/>
              <w:rPr>
                <w:rFonts w:ascii="宋体" w:hAnsi="宋体"/>
                <w:kern w:val="0"/>
              </w:rPr>
            </w:pPr>
            <w:r>
              <w:rPr>
                <w:rFonts w:ascii="宋体" w:hAnsi="宋体" w:hint="eastAsia"/>
                <w:kern w:val="0"/>
              </w:rPr>
              <w:t>AGV</w:t>
            </w:r>
            <w:r w:rsidR="002E3BDE">
              <w:rPr>
                <w:rFonts w:ascii="宋体" w:hAnsi="宋体" w:hint="eastAsia"/>
                <w:kern w:val="0"/>
              </w:rPr>
              <w:t>联调测试</w:t>
            </w:r>
            <w:r w:rsidR="00656C8B">
              <w:rPr>
                <w:rFonts w:ascii="宋体" w:hAnsi="宋体" w:hint="eastAsia"/>
                <w:kern w:val="0"/>
              </w:rPr>
              <w:t>RC1</w:t>
            </w:r>
          </w:p>
        </w:tc>
        <w:tc>
          <w:tcPr>
            <w:tcW w:w="5483" w:type="dxa"/>
            <w:vAlign w:val="center"/>
          </w:tcPr>
          <w:p w:rsidR="00BC0777" w:rsidRDefault="002E3BDE" w:rsidP="00EE2919">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与</w:t>
            </w:r>
            <w:r w:rsidR="00506F92">
              <w:rPr>
                <w:rFonts w:hAnsi="宋体" w:cs="宋体" w:hint="eastAsia"/>
              </w:rPr>
              <w:t>AGV</w:t>
            </w:r>
            <w:r>
              <w:rPr>
                <w:rFonts w:hAnsi="宋体" w:cs="宋体" w:hint="eastAsia"/>
              </w:rPr>
              <w:t>系统进行</w:t>
            </w:r>
            <w:r w:rsidR="00EE2919">
              <w:rPr>
                <w:rFonts w:hAnsi="宋体" w:cs="宋体" w:hint="eastAsia"/>
              </w:rPr>
              <w:t>接口</w:t>
            </w:r>
            <w:r>
              <w:rPr>
                <w:rFonts w:hAnsi="宋体" w:cs="宋体" w:hint="eastAsia"/>
              </w:rPr>
              <w:t>联调测试</w:t>
            </w:r>
          </w:p>
          <w:p w:rsidR="00EE2919" w:rsidRPr="00EE2919" w:rsidRDefault="00EE2919" w:rsidP="00DA007F">
            <w:pPr>
              <w:widowControl/>
              <w:numPr>
                <w:ilvl w:val="3"/>
                <w:numId w:val="3"/>
              </w:numPr>
              <w:tabs>
                <w:tab w:val="clear" w:pos="2100"/>
                <w:tab w:val="left" w:pos="299"/>
              </w:tabs>
              <w:spacing w:beforeLines="20" w:afterLines="20"/>
              <w:ind w:left="299" w:hanging="299"/>
              <w:jc w:val="left"/>
              <w:rPr>
                <w:rFonts w:hAnsi="宋体" w:cs="宋体"/>
              </w:rPr>
            </w:pPr>
            <w:r>
              <w:rPr>
                <w:rFonts w:hAnsi="宋体" w:cs="宋体" w:hint="eastAsia"/>
              </w:rPr>
              <w:t>执行</w:t>
            </w:r>
            <w:r w:rsidR="002B6B8D">
              <w:rPr>
                <w:rFonts w:hAnsi="宋体" w:cs="宋体" w:hint="eastAsia"/>
              </w:rPr>
              <w:t>与</w:t>
            </w:r>
            <w:r w:rsidR="00506F92">
              <w:rPr>
                <w:rFonts w:hAnsi="宋体" w:cs="宋体" w:hint="eastAsia"/>
              </w:rPr>
              <w:t>AGV</w:t>
            </w:r>
            <w:r w:rsidR="002B6B8D">
              <w:rPr>
                <w:rFonts w:hAnsi="宋体" w:cs="宋体" w:hint="eastAsia"/>
              </w:rPr>
              <w:t>接口</w:t>
            </w:r>
            <w:r>
              <w:rPr>
                <w:rFonts w:hAnsi="宋体" w:cs="宋体" w:hint="eastAsia"/>
              </w:rPr>
              <w:t>相关</w:t>
            </w:r>
            <w:r w:rsidR="00242121">
              <w:rPr>
                <w:rFonts w:hAnsi="宋体" w:cs="宋体" w:hint="eastAsia"/>
              </w:rPr>
              <w:t>的</w:t>
            </w:r>
            <w:r>
              <w:rPr>
                <w:rFonts w:hAnsi="宋体" w:cs="宋体" w:hint="eastAsia"/>
              </w:rPr>
              <w:t>测试场景</w:t>
            </w:r>
            <w:r w:rsidR="00BD4FCE">
              <w:rPr>
                <w:rFonts w:hAnsi="宋体" w:cs="宋体" w:hint="eastAsia"/>
              </w:rPr>
              <w:t>用例</w:t>
            </w:r>
          </w:p>
        </w:tc>
        <w:tc>
          <w:tcPr>
            <w:tcW w:w="1559" w:type="dxa"/>
            <w:vAlign w:val="center"/>
          </w:tcPr>
          <w:p w:rsidR="007C1B47" w:rsidRDefault="007C1B47" w:rsidP="007C1B47">
            <w:pPr>
              <w:widowControl/>
              <w:spacing w:beforeLines="20" w:afterLines="20"/>
              <w:jc w:val="left"/>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sidR="00506F92">
              <w:rPr>
                <w:rFonts w:ascii="宋体" w:hAnsi="宋体" w:hint="eastAsia"/>
              </w:rPr>
              <w:t>21</w:t>
            </w:r>
          </w:p>
          <w:p w:rsidR="007C1B47" w:rsidRDefault="007C1B47" w:rsidP="007C1B47">
            <w:pPr>
              <w:widowControl/>
              <w:spacing w:beforeLines="20" w:afterLines="20"/>
              <w:jc w:val="center"/>
              <w:rPr>
                <w:rFonts w:ascii="宋体" w:hAnsi="宋体" w:hint="eastAsia"/>
              </w:rPr>
            </w:pPr>
            <w:r>
              <w:rPr>
                <w:rFonts w:ascii="宋体" w:hAnsi="宋体" w:hint="eastAsia"/>
              </w:rPr>
              <w:t>-</w:t>
            </w:r>
          </w:p>
          <w:p w:rsidR="00BC0777" w:rsidRDefault="007C1B47" w:rsidP="00656C8B">
            <w:pPr>
              <w:widowControl/>
              <w:spacing w:beforeLines="20" w:afterLines="20"/>
              <w:jc w:val="center"/>
              <w:rPr>
                <w:rFonts w:ascii="宋体" w:hAnsi="宋体"/>
                <w:iCs/>
              </w:rPr>
            </w:pPr>
            <w:r>
              <w:rPr>
                <w:rFonts w:ascii="宋体" w:hAnsi="宋体" w:hint="eastAsia"/>
              </w:rPr>
              <w:t>2017-0</w:t>
            </w:r>
            <w:r>
              <w:rPr>
                <w:rFonts w:ascii="宋体" w:hAnsi="宋体" w:hint="eastAsia"/>
              </w:rPr>
              <w:t>7</w:t>
            </w:r>
            <w:r>
              <w:rPr>
                <w:rFonts w:ascii="宋体" w:hAnsi="宋体" w:hint="eastAsia"/>
              </w:rPr>
              <w:t>-</w:t>
            </w:r>
            <w:r w:rsidR="00656C8B">
              <w:rPr>
                <w:rFonts w:ascii="宋体" w:hAnsi="宋体" w:hint="eastAsia"/>
              </w:rPr>
              <w:t>25</w:t>
            </w:r>
          </w:p>
        </w:tc>
        <w:tc>
          <w:tcPr>
            <w:tcW w:w="723" w:type="dxa"/>
            <w:vAlign w:val="center"/>
          </w:tcPr>
          <w:p w:rsidR="00BC0777" w:rsidRDefault="00E04D65" w:rsidP="003021B9">
            <w:pPr>
              <w:widowControl/>
              <w:spacing w:beforeLines="20" w:afterLines="20"/>
              <w:jc w:val="left"/>
              <w:rPr>
                <w:rFonts w:ascii="宋体" w:hAnsi="宋体"/>
                <w:iCs/>
              </w:rPr>
            </w:pPr>
            <w:r>
              <w:rPr>
                <w:rFonts w:ascii="宋体" w:hAnsi="宋体" w:hint="eastAsia"/>
              </w:rPr>
              <w:t>3</w:t>
            </w:r>
            <w:r w:rsidRPr="00342FC0">
              <w:rPr>
                <w:rFonts w:ascii="宋体" w:hAnsi="宋体" w:hint="eastAsia"/>
              </w:rPr>
              <w:t>个工作日</w:t>
            </w:r>
          </w:p>
        </w:tc>
      </w:tr>
      <w:tr w:rsidR="00BC0777" w:rsidTr="00850453">
        <w:trPr>
          <w:gridAfter w:val="1"/>
          <w:wAfter w:w="6" w:type="dxa"/>
          <w:trHeight w:val="389"/>
          <w:jc w:val="center"/>
        </w:trPr>
        <w:tc>
          <w:tcPr>
            <w:tcW w:w="1202" w:type="dxa"/>
            <w:vMerge/>
            <w:shd w:val="clear" w:color="auto" w:fill="auto"/>
            <w:vAlign w:val="center"/>
          </w:tcPr>
          <w:p w:rsidR="00BC0777" w:rsidRDefault="00BC0777" w:rsidP="003021B9">
            <w:pPr>
              <w:widowControl/>
              <w:spacing w:beforeLines="20" w:afterLines="20"/>
              <w:jc w:val="center"/>
              <w:rPr>
                <w:rFonts w:ascii="宋体" w:hAnsi="宋体"/>
                <w:kern w:val="0"/>
              </w:rPr>
            </w:pPr>
          </w:p>
        </w:tc>
        <w:tc>
          <w:tcPr>
            <w:tcW w:w="7765" w:type="dxa"/>
            <w:gridSpan w:val="3"/>
            <w:tcBorders>
              <w:bottom w:val="single" w:sz="4" w:space="0" w:color="auto"/>
            </w:tcBorders>
            <w:shd w:val="clear" w:color="auto" w:fill="FFFF99"/>
            <w:vAlign w:val="center"/>
          </w:tcPr>
          <w:p w:rsidR="00BC0777" w:rsidRDefault="00BC0777" w:rsidP="003021B9">
            <w:pPr>
              <w:widowControl/>
              <w:spacing w:beforeLines="20" w:afterLines="20"/>
              <w:rPr>
                <w:rFonts w:ascii="宋体" w:hAnsi="宋体" w:hint="eastAsia"/>
              </w:rPr>
            </w:pPr>
            <w:r>
              <w:rPr>
                <w:rFonts w:ascii="宋体" w:hAnsi="宋体" w:hint="eastAsia"/>
              </w:rPr>
              <w:t>完成准则：提交各类测试数据统计及缺陷记录</w:t>
            </w:r>
            <w:r w:rsidR="002B6B8D">
              <w:rPr>
                <w:rFonts w:ascii="宋体" w:hAnsi="宋体" w:hint="eastAsia"/>
              </w:rPr>
              <w:t>，提交</w:t>
            </w:r>
            <w:r w:rsidR="00506F92">
              <w:rPr>
                <w:rFonts w:ascii="宋体" w:hAnsi="宋体" w:hint="eastAsia"/>
              </w:rPr>
              <w:t>AGV</w:t>
            </w:r>
            <w:r w:rsidR="0081351F">
              <w:rPr>
                <w:rFonts w:ascii="宋体" w:hAnsi="宋体" w:hint="eastAsia"/>
              </w:rPr>
              <w:t>联调测试报告</w:t>
            </w:r>
            <w:r>
              <w:rPr>
                <w:rFonts w:ascii="宋体" w:hAnsi="宋体" w:hint="eastAsia"/>
              </w:rPr>
              <w:t>。</w:t>
            </w:r>
          </w:p>
          <w:p w:rsidR="002B6B8D" w:rsidRDefault="002B6B8D" w:rsidP="00DB4E16">
            <w:pPr>
              <w:widowControl/>
              <w:spacing w:beforeLines="20" w:afterLines="20"/>
              <w:rPr>
                <w:rFonts w:ascii="宋体" w:hAnsi="宋体"/>
              </w:rPr>
            </w:pPr>
            <w:r>
              <w:rPr>
                <w:rFonts w:ascii="宋体" w:hAnsi="宋体" w:hint="eastAsia"/>
              </w:rPr>
              <w:t>提交物：</w:t>
            </w:r>
            <w:r w:rsidR="00506F92">
              <w:rPr>
                <w:rFonts w:ascii="宋体" w:hAnsi="宋体" w:hint="eastAsia"/>
              </w:rPr>
              <w:t>AGV</w:t>
            </w:r>
            <w:r w:rsidR="00DA007F">
              <w:rPr>
                <w:rFonts w:ascii="宋体" w:hAnsi="宋体" w:hint="eastAsia"/>
              </w:rPr>
              <w:t>联调测试报告</w:t>
            </w:r>
          </w:p>
        </w:tc>
      </w:tr>
      <w:tr w:rsidR="00656C8B" w:rsidTr="00850453">
        <w:trPr>
          <w:gridAfter w:val="1"/>
          <w:wAfter w:w="6" w:type="dxa"/>
          <w:trHeight w:val="248"/>
          <w:jc w:val="center"/>
        </w:trPr>
        <w:tc>
          <w:tcPr>
            <w:tcW w:w="1202" w:type="dxa"/>
            <w:vMerge w:val="restart"/>
            <w:shd w:val="clear" w:color="auto" w:fill="auto"/>
            <w:vAlign w:val="center"/>
          </w:tcPr>
          <w:p w:rsidR="00656C8B" w:rsidRDefault="00656C8B" w:rsidP="00C862E0">
            <w:pPr>
              <w:widowControl/>
              <w:spacing w:beforeLines="20" w:afterLines="20"/>
              <w:jc w:val="center"/>
              <w:rPr>
                <w:rFonts w:ascii="宋体" w:hAnsi="宋体"/>
                <w:kern w:val="0"/>
              </w:rPr>
            </w:pPr>
            <w:r>
              <w:rPr>
                <w:rFonts w:ascii="宋体" w:hAnsi="宋体" w:hint="eastAsia"/>
                <w:kern w:val="0"/>
              </w:rPr>
              <w:t>AGV</w:t>
            </w:r>
            <w:r>
              <w:rPr>
                <w:rFonts w:ascii="宋体" w:hAnsi="宋体" w:hint="eastAsia"/>
                <w:kern w:val="0"/>
              </w:rPr>
              <w:t>联调测试</w:t>
            </w:r>
            <w:r>
              <w:rPr>
                <w:rFonts w:ascii="宋体" w:hAnsi="宋体" w:hint="eastAsia"/>
                <w:kern w:val="0"/>
              </w:rPr>
              <w:t>RC</w:t>
            </w:r>
            <w:r w:rsidR="00C862E0">
              <w:rPr>
                <w:rFonts w:ascii="宋体" w:hAnsi="宋体" w:hint="eastAsia"/>
                <w:kern w:val="0"/>
              </w:rPr>
              <w:t>2</w:t>
            </w:r>
          </w:p>
        </w:tc>
        <w:tc>
          <w:tcPr>
            <w:tcW w:w="5483" w:type="dxa"/>
            <w:tcBorders>
              <w:bottom w:val="single" w:sz="4" w:space="0" w:color="auto"/>
            </w:tcBorders>
            <w:shd w:val="clear" w:color="auto" w:fill="FFFFFF" w:themeFill="background1"/>
            <w:vAlign w:val="center"/>
          </w:tcPr>
          <w:p w:rsidR="00656C8B" w:rsidRDefault="00FA2E9B" w:rsidP="00656C8B">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复测</w:t>
            </w:r>
            <w:r w:rsidR="00656C8B">
              <w:rPr>
                <w:rFonts w:hAnsi="宋体" w:cs="宋体" w:hint="eastAsia"/>
              </w:rPr>
              <w:t>联调测试RC1</w:t>
            </w:r>
            <w:r>
              <w:rPr>
                <w:rFonts w:hAnsi="宋体" w:cs="宋体" w:hint="eastAsia"/>
              </w:rPr>
              <w:t>缺陷</w:t>
            </w:r>
          </w:p>
          <w:p w:rsidR="00656C8B" w:rsidRDefault="00656C8B" w:rsidP="00656C8B">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与AGV系统进行接口联调测试</w:t>
            </w:r>
          </w:p>
          <w:p w:rsidR="00656C8B" w:rsidRPr="0005491E" w:rsidRDefault="00656C8B" w:rsidP="00656C8B">
            <w:pPr>
              <w:widowControl/>
              <w:numPr>
                <w:ilvl w:val="3"/>
                <w:numId w:val="3"/>
              </w:numPr>
              <w:tabs>
                <w:tab w:val="clear" w:pos="2100"/>
                <w:tab w:val="left" w:pos="299"/>
              </w:tabs>
              <w:spacing w:beforeLines="20" w:afterLines="20"/>
              <w:ind w:left="299" w:hanging="299"/>
              <w:jc w:val="left"/>
              <w:rPr>
                <w:rFonts w:hAnsi="宋体" w:cs="宋体" w:hint="eastAsia"/>
              </w:rPr>
            </w:pPr>
            <w:r w:rsidRPr="0005491E">
              <w:rPr>
                <w:rFonts w:hAnsi="宋体" w:cs="宋体" w:hint="eastAsia"/>
              </w:rPr>
              <w:lastRenderedPageBreak/>
              <w:t>执行与AGV接口相关的测试场景用例</w:t>
            </w:r>
          </w:p>
        </w:tc>
        <w:tc>
          <w:tcPr>
            <w:tcW w:w="1559" w:type="dxa"/>
            <w:tcBorders>
              <w:bottom w:val="single" w:sz="4" w:space="0" w:color="auto"/>
            </w:tcBorders>
            <w:shd w:val="clear" w:color="auto" w:fill="FFFFFF" w:themeFill="background1"/>
            <w:vAlign w:val="center"/>
          </w:tcPr>
          <w:p w:rsidR="00656C8B" w:rsidRDefault="00656C8B" w:rsidP="00656C8B">
            <w:pPr>
              <w:widowControl/>
              <w:spacing w:beforeLines="20" w:afterLines="20"/>
              <w:jc w:val="left"/>
              <w:rPr>
                <w:rFonts w:ascii="宋体" w:hAnsi="宋体" w:hint="eastAsia"/>
              </w:rPr>
            </w:pPr>
            <w:r>
              <w:rPr>
                <w:rFonts w:ascii="宋体" w:hAnsi="宋体" w:hint="eastAsia"/>
              </w:rPr>
              <w:lastRenderedPageBreak/>
              <w:t>2017-0</w:t>
            </w:r>
            <w:r>
              <w:rPr>
                <w:rFonts w:ascii="宋体" w:hAnsi="宋体" w:hint="eastAsia"/>
              </w:rPr>
              <w:t>7</w:t>
            </w:r>
            <w:r>
              <w:rPr>
                <w:rFonts w:ascii="宋体" w:hAnsi="宋体" w:hint="eastAsia"/>
              </w:rPr>
              <w:t>-</w:t>
            </w:r>
            <w:r>
              <w:rPr>
                <w:rFonts w:ascii="宋体" w:hAnsi="宋体" w:hint="eastAsia"/>
              </w:rPr>
              <w:t>27</w:t>
            </w:r>
          </w:p>
          <w:p w:rsidR="00656C8B" w:rsidRDefault="00656C8B" w:rsidP="00656C8B">
            <w:pPr>
              <w:widowControl/>
              <w:spacing w:beforeLines="20" w:afterLines="20"/>
              <w:jc w:val="center"/>
              <w:rPr>
                <w:rFonts w:ascii="宋体" w:hAnsi="宋体" w:hint="eastAsia"/>
              </w:rPr>
            </w:pPr>
            <w:r>
              <w:rPr>
                <w:rFonts w:ascii="宋体" w:hAnsi="宋体" w:hint="eastAsia"/>
              </w:rPr>
              <w:t>-</w:t>
            </w:r>
          </w:p>
          <w:p w:rsidR="00656C8B" w:rsidRDefault="00656C8B" w:rsidP="00656C8B">
            <w:pPr>
              <w:widowControl/>
              <w:spacing w:beforeLines="20" w:afterLines="20"/>
              <w:rPr>
                <w:rFonts w:ascii="宋体" w:hAnsi="宋体" w:hint="eastAsia"/>
              </w:rPr>
            </w:pPr>
            <w:r>
              <w:rPr>
                <w:rFonts w:ascii="宋体" w:hAnsi="宋体" w:hint="eastAsia"/>
              </w:rPr>
              <w:lastRenderedPageBreak/>
              <w:t>2017-0</w:t>
            </w:r>
            <w:r>
              <w:rPr>
                <w:rFonts w:ascii="宋体" w:hAnsi="宋体" w:hint="eastAsia"/>
              </w:rPr>
              <w:t>7</w:t>
            </w:r>
            <w:r>
              <w:rPr>
                <w:rFonts w:ascii="宋体" w:hAnsi="宋体" w:hint="eastAsia"/>
              </w:rPr>
              <w:t>-</w:t>
            </w:r>
            <w:r>
              <w:rPr>
                <w:rFonts w:ascii="宋体" w:hAnsi="宋体" w:hint="eastAsia"/>
              </w:rPr>
              <w:t>30</w:t>
            </w:r>
          </w:p>
        </w:tc>
        <w:tc>
          <w:tcPr>
            <w:tcW w:w="723" w:type="dxa"/>
            <w:tcBorders>
              <w:bottom w:val="single" w:sz="4" w:space="0" w:color="auto"/>
            </w:tcBorders>
            <w:shd w:val="clear" w:color="auto" w:fill="FFFFFF" w:themeFill="background1"/>
            <w:vAlign w:val="center"/>
          </w:tcPr>
          <w:p w:rsidR="00656C8B" w:rsidRDefault="00D6077B" w:rsidP="003021B9">
            <w:pPr>
              <w:widowControl/>
              <w:spacing w:beforeLines="20" w:afterLines="20"/>
              <w:rPr>
                <w:rFonts w:ascii="宋体" w:hAnsi="宋体" w:hint="eastAsia"/>
              </w:rPr>
            </w:pPr>
            <w:r>
              <w:rPr>
                <w:rFonts w:ascii="宋体" w:hAnsi="宋体" w:hint="eastAsia"/>
              </w:rPr>
              <w:lastRenderedPageBreak/>
              <w:t>2</w:t>
            </w:r>
            <w:r w:rsidR="00E04D65" w:rsidRPr="00342FC0">
              <w:rPr>
                <w:rFonts w:ascii="宋体" w:hAnsi="宋体" w:hint="eastAsia"/>
              </w:rPr>
              <w:t>个工作</w:t>
            </w:r>
            <w:r w:rsidR="00E04D65" w:rsidRPr="00342FC0">
              <w:rPr>
                <w:rFonts w:ascii="宋体" w:hAnsi="宋体" w:hint="eastAsia"/>
              </w:rPr>
              <w:lastRenderedPageBreak/>
              <w:t>日</w:t>
            </w:r>
          </w:p>
        </w:tc>
      </w:tr>
      <w:tr w:rsidR="00656C8B" w:rsidTr="00B30FE0">
        <w:trPr>
          <w:gridAfter w:val="1"/>
          <w:wAfter w:w="6" w:type="dxa"/>
          <w:trHeight w:val="247"/>
          <w:jc w:val="center"/>
        </w:trPr>
        <w:tc>
          <w:tcPr>
            <w:tcW w:w="1202" w:type="dxa"/>
            <w:vMerge/>
            <w:shd w:val="clear" w:color="auto" w:fill="auto"/>
            <w:vAlign w:val="center"/>
          </w:tcPr>
          <w:p w:rsidR="00656C8B" w:rsidRDefault="00656C8B" w:rsidP="003021B9">
            <w:pPr>
              <w:widowControl/>
              <w:spacing w:beforeLines="20" w:afterLines="20"/>
              <w:jc w:val="center"/>
              <w:rPr>
                <w:rFonts w:ascii="宋体" w:hAnsi="宋体"/>
                <w:kern w:val="0"/>
              </w:rPr>
            </w:pPr>
          </w:p>
        </w:tc>
        <w:tc>
          <w:tcPr>
            <w:tcW w:w="7765" w:type="dxa"/>
            <w:gridSpan w:val="3"/>
            <w:tcBorders>
              <w:bottom w:val="single" w:sz="4" w:space="0" w:color="auto"/>
            </w:tcBorders>
            <w:shd w:val="clear" w:color="auto" w:fill="FFFF99"/>
            <w:vAlign w:val="center"/>
          </w:tcPr>
          <w:p w:rsidR="00E87692" w:rsidRDefault="00E87692" w:rsidP="00E87692">
            <w:pPr>
              <w:widowControl/>
              <w:spacing w:beforeLines="20" w:afterLines="20"/>
              <w:rPr>
                <w:rFonts w:ascii="宋体" w:hAnsi="宋体" w:hint="eastAsia"/>
              </w:rPr>
            </w:pPr>
            <w:r>
              <w:rPr>
                <w:rFonts w:ascii="宋体" w:hAnsi="宋体" w:hint="eastAsia"/>
              </w:rPr>
              <w:t>完成准则：提交各类测试数据统计及缺陷记录，提交</w:t>
            </w:r>
            <w:r>
              <w:rPr>
                <w:rFonts w:ascii="宋体" w:hAnsi="宋体" w:hint="eastAsia"/>
              </w:rPr>
              <w:t>AGV</w:t>
            </w:r>
            <w:r>
              <w:rPr>
                <w:rFonts w:ascii="宋体" w:hAnsi="宋体" w:hint="eastAsia"/>
              </w:rPr>
              <w:t>联调测试报告。</w:t>
            </w:r>
          </w:p>
          <w:p w:rsidR="00656C8B" w:rsidRDefault="00E87692" w:rsidP="00E87692">
            <w:pPr>
              <w:widowControl/>
              <w:spacing w:beforeLines="20" w:afterLines="20"/>
              <w:rPr>
                <w:rFonts w:ascii="宋体" w:hAnsi="宋体" w:hint="eastAsia"/>
              </w:rPr>
            </w:pPr>
            <w:r>
              <w:rPr>
                <w:rFonts w:ascii="宋体" w:hAnsi="宋体" w:hint="eastAsia"/>
              </w:rPr>
              <w:t>提交物：</w:t>
            </w:r>
            <w:r>
              <w:rPr>
                <w:rFonts w:ascii="宋体" w:hAnsi="宋体" w:hint="eastAsia"/>
              </w:rPr>
              <w:t>AGV</w:t>
            </w:r>
            <w:r>
              <w:rPr>
                <w:rFonts w:ascii="宋体" w:hAnsi="宋体" w:hint="eastAsia"/>
              </w:rPr>
              <w:t>联调测试报告</w:t>
            </w:r>
          </w:p>
        </w:tc>
      </w:tr>
      <w:tr w:rsidR="002E3BDE" w:rsidTr="00117E98">
        <w:trPr>
          <w:gridAfter w:val="1"/>
          <w:wAfter w:w="6" w:type="dxa"/>
          <w:trHeight w:val="248"/>
          <w:jc w:val="center"/>
        </w:trPr>
        <w:tc>
          <w:tcPr>
            <w:tcW w:w="1202" w:type="dxa"/>
            <w:vMerge w:val="restart"/>
            <w:shd w:val="clear" w:color="auto" w:fill="auto"/>
            <w:vAlign w:val="center"/>
          </w:tcPr>
          <w:p w:rsidR="002E3BDE" w:rsidRDefault="00117E98" w:rsidP="003021B9">
            <w:pPr>
              <w:widowControl/>
              <w:spacing w:beforeLines="20" w:afterLines="20"/>
              <w:jc w:val="center"/>
              <w:rPr>
                <w:rFonts w:ascii="宋体" w:hAnsi="宋体"/>
                <w:kern w:val="0"/>
              </w:rPr>
            </w:pPr>
            <w:r>
              <w:rPr>
                <w:rFonts w:ascii="宋体" w:hAnsi="宋体" w:hint="eastAsia"/>
                <w:kern w:val="0"/>
              </w:rPr>
              <w:t>STK</w:t>
            </w:r>
            <w:r>
              <w:rPr>
                <w:rFonts w:ascii="宋体" w:hAnsi="宋体" w:hint="eastAsia"/>
                <w:kern w:val="0"/>
              </w:rPr>
              <w:t>联调测试</w:t>
            </w:r>
            <w:r w:rsidR="00C862E0">
              <w:rPr>
                <w:rFonts w:ascii="宋体" w:hAnsi="宋体" w:hint="eastAsia"/>
                <w:kern w:val="0"/>
              </w:rPr>
              <w:t>RC1</w:t>
            </w:r>
          </w:p>
        </w:tc>
        <w:tc>
          <w:tcPr>
            <w:tcW w:w="5483" w:type="dxa"/>
            <w:shd w:val="clear" w:color="auto" w:fill="FFFFFF" w:themeFill="background1"/>
            <w:vAlign w:val="center"/>
          </w:tcPr>
          <w:p w:rsidR="00DA007F" w:rsidRDefault="00DA007F" w:rsidP="00DA007F">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与</w:t>
            </w:r>
            <w:r w:rsidR="00014EB2">
              <w:rPr>
                <w:rFonts w:hAnsi="宋体" w:cs="宋体" w:hint="eastAsia"/>
              </w:rPr>
              <w:t>STK</w:t>
            </w:r>
            <w:r>
              <w:rPr>
                <w:rFonts w:hAnsi="宋体" w:cs="宋体" w:hint="eastAsia"/>
              </w:rPr>
              <w:t>系统进行接口联调测试</w:t>
            </w:r>
          </w:p>
          <w:p w:rsidR="002E3BDE" w:rsidRPr="00DA007F" w:rsidRDefault="00DA007F" w:rsidP="00DA007F">
            <w:pPr>
              <w:widowControl/>
              <w:numPr>
                <w:ilvl w:val="3"/>
                <w:numId w:val="3"/>
              </w:numPr>
              <w:tabs>
                <w:tab w:val="clear" w:pos="2100"/>
                <w:tab w:val="left" w:pos="299"/>
              </w:tabs>
              <w:spacing w:beforeLines="20" w:afterLines="20"/>
              <w:ind w:left="299" w:hanging="299"/>
              <w:jc w:val="left"/>
              <w:rPr>
                <w:rFonts w:hAnsi="宋体" w:cs="宋体" w:hint="eastAsia"/>
              </w:rPr>
            </w:pPr>
            <w:r w:rsidRPr="00DA007F">
              <w:rPr>
                <w:rFonts w:hAnsi="宋体" w:cs="宋体" w:hint="eastAsia"/>
              </w:rPr>
              <w:t>执行与</w:t>
            </w:r>
            <w:r>
              <w:rPr>
                <w:rFonts w:hAnsi="宋体" w:cs="宋体" w:hint="eastAsia"/>
              </w:rPr>
              <w:t>STK</w:t>
            </w:r>
            <w:r w:rsidRPr="00DA007F">
              <w:rPr>
                <w:rFonts w:hAnsi="宋体" w:cs="宋体" w:hint="eastAsia"/>
              </w:rPr>
              <w:t>接口相关的测试场景用例</w:t>
            </w:r>
          </w:p>
        </w:tc>
        <w:tc>
          <w:tcPr>
            <w:tcW w:w="1559" w:type="dxa"/>
            <w:shd w:val="clear" w:color="auto" w:fill="FFFFFF" w:themeFill="background1"/>
            <w:vAlign w:val="center"/>
          </w:tcPr>
          <w:p w:rsidR="00A07008" w:rsidRDefault="00A07008" w:rsidP="00A07008">
            <w:pPr>
              <w:widowControl/>
              <w:spacing w:beforeLines="20" w:afterLines="20"/>
              <w:jc w:val="left"/>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sidR="00506F92">
              <w:rPr>
                <w:rFonts w:ascii="宋体" w:hAnsi="宋体" w:hint="eastAsia"/>
              </w:rPr>
              <w:t>01</w:t>
            </w:r>
          </w:p>
          <w:p w:rsidR="00A07008" w:rsidRDefault="00A07008" w:rsidP="00A07008">
            <w:pPr>
              <w:widowControl/>
              <w:spacing w:beforeLines="20" w:afterLines="20"/>
              <w:jc w:val="center"/>
              <w:rPr>
                <w:rFonts w:ascii="宋体" w:hAnsi="宋体" w:hint="eastAsia"/>
              </w:rPr>
            </w:pPr>
            <w:r>
              <w:rPr>
                <w:rFonts w:ascii="宋体" w:hAnsi="宋体" w:hint="eastAsia"/>
              </w:rPr>
              <w:t>-</w:t>
            </w:r>
          </w:p>
          <w:p w:rsidR="002E3BDE" w:rsidRDefault="00A07008" w:rsidP="007F5CA0">
            <w:pPr>
              <w:widowControl/>
              <w:spacing w:beforeLines="20" w:afterLines="20"/>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sidR="007F5CA0">
              <w:rPr>
                <w:rFonts w:ascii="宋体" w:hAnsi="宋体" w:hint="eastAsia"/>
              </w:rPr>
              <w:t>08</w:t>
            </w:r>
          </w:p>
        </w:tc>
        <w:tc>
          <w:tcPr>
            <w:tcW w:w="723" w:type="dxa"/>
            <w:shd w:val="clear" w:color="auto" w:fill="FFFFFF" w:themeFill="background1"/>
            <w:vAlign w:val="center"/>
          </w:tcPr>
          <w:p w:rsidR="002E3BDE" w:rsidRDefault="00D6077B" w:rsidP="003021B9">
            <w:pPr>
              <w:widowControl/>
              <w:spacing w:beforeLines="20" w:afterLines="20"/>
              <w:rPr>
                <w:rFonts w:ascii="宋体" w:hAnsi="宋体" w:hint="eastAsia"/>
              </w:rPr>
            </w:pPr>
            <w:r>
              <w:rPr>
                <w:rFonts w:ascii="宋体" w:hAnsi="宋体" w:hint="eastAsia"/>
              </w:rPr>
              <w:t>3</w:t>
            </w:r>
            <w:r w:rsidR="00E04D65" w:rsidRPr="00342FC0">
              <w:rPr>
                <w:rFonts w:ascii="宋体" w:hAnsi="宋体" w:hint="eastAsia"/>
              </w:rPr>
              <w:t>个工作日</w:t>
            </w:r>
          </w:p>
        </w:tc>
      </w:tr>
      <w:tr w:rsidR="00117E98" w:rsidTr="00850453">
        <w:trPr>
          <w:gridAfter w:val="1"/>
          <w:wAfter w:w="6" w:type="dxa"/>
          <w:trHeight w:val="247"/>
          <w:jc w:val="center"/>
        </w:trPr>
        <w:tc>
          <w:tcPr>
            <w:tcW w:w="1202" w:type="dxa"/>
            <w:vMerge/>
            <w:shd w:val="clear" w:color="auto" w:fill="auto"/>
            <w:vAlign w:val="center"/>
          </w:tcPr>
          <w:p w:rsidR="00117E98" w:rsidRDefault="00117E98" w:rsidP="003021B9">
            <w:pPr>
              <w:widowControl/>
              <w:spacing w:beforeLines="20" w:afterLines="20"/>
              <w:jc w:val="center"/>
              <w:rPr>
                <w:rFonts w:ascii="宋体" w:hAnsi="宋体"/>
                <w:kern w:val="0"/>
              </w:rPr>
            </w:pPr>
          </w:p>
        </w:tc>
        <w:tc>
          <w:tcPr>
            <w:tcW w:w="7765" w:type="dxa"/>
            <w:gridSpan w:val="3"/>
            <w:tcBorders>
              <w:bottom w:val="single" w:sz="4" w:space="0" w:color="auto"/>
            </w:tcBorders>
            <w:shd w:val="clear" w:color="auto" w:fill="FFFF99"/>
            <w:vAlign w:val="center"/>
          </w:tcPr>
          <w:p w:rsidR="00BC05CF" w:rsidRDefault="00BC05CF" w:rsidP="00BC05CF">
            <w:pPr>
              <w:widowControl/>
              <w:spacing w:beforeLines="20" w:afterLines="20"/>
              <w:rPr>
                <w:rFonts w:ascii="宋体" w:hAnsi="宋体" w:hint="eastAsia"/>
              </w:rPr>
            </w:pPr>
            <w:r>
              <w:rPr>
                <w:rFonts w:ascii="宋体" w:hAnsi="宋体" w:hint="eastAsia"/>
              </w:rPr>
              <w:t>完成准则：提交各类测试数据统计及缺陷记录，提交</w:t>
            </w:r>
            <w:r w:rsidR="0081351F">
              <w:rPr>
                <w:rFonts w:ascii="宋体" w:hAnsi="宋体" w:hint="eastAsia"/>
              </w:rPr>
              <w:t>STK</w:t>
            </w:r>
            <w:r w:rsidR="0081351F">
              <w:rPr>
                <w:rFonts w:ascii="宋体" w:hAnsi="宋体" w:hint="eastAsia"/>
              </w:rPr>
              <w:t>联调测试报告</w:t>
            </w:r>
            <w:r>
              <w:rPr>
                <w:rFonts w:ascii="宋体" w:hAnsi="宋体" w:hint="eastAsia"/>
              </w:rPr>
              <w:t>。</w:t>
            </w:r>
          </w:p>
          <w:p w:rsidR="00117E98" w:rsidRDefault="00BC05CF" w:rsidP="00BC05CF">
            <w:pPr>
              <w:widowControl/>
              <w:spacing w:beforeLines="20" w:afterLines="20"/>
              <w:rPr>
                <w:rFonts w:ascii="宋体" w:hAnsi="宋体" w:hint="eastAsia"/>
              </w:rPr>
            </w:pPr>
            <w:r>
              <w:rPr>
                <w:rFonts w:ascii="宋体" w:hAnsi="宋体" w:hint="eastAsia"/>
              </w:rPr>
              <w:t>提交物：</w:t>
            </w:r>
            <w:r>
              <w:rPr>
                <w:rFonts w:ascii="宋体" w:hAnsi="宋体" w:hint="eastAsia"/>
              </w:rPr>
              <w:t>STK</w:t>
            </w:r>
            <w:r>
              <w:rPr>
                <w:rFonts w:ascii="宋体" w:hAnsi="宋体" w:hint="eastAsia"/>
              </w:rPr>
              <w:t>联调测试报告</w:t>
            </w:r>
          </w:p>
        </w:tc>
      </w:tr>
      <w:tr w:rsidR="00656C8B" w:rsidTr="00850453">
        <w:trPr>
          <w:gridAfter w:val="1"/>
          <w:wAfter w:w="6" w:type="dxa"/>
          <w:trHeight w:val="248"/>
          <w:jc w:val="center"/>
        </w:trPr>
        <w:tc>
          <w:tcPr>
            <w:tcW w:w="1202" w:type="dxa"/>
            <w:vMerge w:val="restart"/>
            <w:shd w:val="clear" w:color="auto" w:fill="auto"/>
            <w:vAlign w:val="center"/>
          </w:tcPr>
          <w:p w:rsidR="00656C8B" w:rsidRDefault="00796C19" w:rsidP="003021B9">
            <w:pPr>
              <w:widowControl/>
              <w:spacing w:beforeLines="20" w:afterLines="20"/>
              <w:jc w:val="center"/>
              <w:rPr>
                <w:rFonts w:ascii="宋体" w:hAnsi="宋体"/>
                <w:kern w:val="0"/>
              </w:rPr>
            </w:pPr>
            <w:r>
              <w:rPr>
                <w:rFonts w:ascii="宋体" w:hAnsi="宋体" w:hint="eastAsia"/>
                <w:kern w:val="0"/>
              </w:rPr>
              <w:t>STK</w:t>
            </w:r>
            <w:r>
              <w:rPr>
                <w:rFonts w:ascii="宋体" w:hAnsi="宋体" w:hint="eastAsia"/>
                <w:kern w:val="0"/>
              </w:rPr>
              <w:t>联调测试</w:t>
            </w:r>
            <w:r>
              <w:rPr>
                <w:rFonts w:ascii="宋体" w:hAnsi="宋体" w:hint="eastAsia"/>
                <w:kern w:val="0"/>
              </w:rPr>
              <w:t>RC2</w:t>
            </w:r>
          </w:p>
        </w:tc>
        <w:tc>
          <w:tcPr>
            <w:tcW w:w="5483" w:type="dxa"/>
            <w:tcBorders>
              <w:bottom w:val="single" w:sz="4" w:space="0" w:color="auto"/>
            </w:tcBorders>
            <w:shd w:val="clear" w:color="auto" w:fill="FFFFFF" w:themeFill="background1"/>
            <w:vAlign w:val="center"/>
          </w:tcPr>
          <w:p w:rsidR="00C862E0" w:rsidRDefault="00C862E0" w:rsidP="00C862E0">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复测联调测试RC1缺陷</w:t>
            </w:r>
          </w:p>
          <w:p w:rsidR="00C862E0" w:rsidRDefault="00C862E0" w:rsidP="00C862E0">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与STK系统进行接口联调测试</w:t>
            </w:r>
          </w:p>
          <w:p w:rsidR="00656C8B" w:rsidRPr="00C862E0" w:rsidRDefault="00C862E0" w:rsidP="00BC05CF">
            <w:pPr>
              <w:widowControl/>
              <w:numPr>
                <w:ilvl w:val="3"/>
                <w:numId w:val="3"/>
              </w:numPr>
              <w:tabs>
                <w:tab w:val="clear" w:pos="2100"/>
                <w:tab w:val="left" w:pos="299"/>
              </w:tabs>
              <w:spacing w:beforeLines="20" w:afterLines="20"/>
              <w:ind w:left="299" w:hanging="299"/>
              <w:jc w:val="left"/>
              <w:rPr>
                <w:rFonts w:hAnsi="宋体" w:cs="宋体" w:hint="eastAsia"/>
              </w:rPr>
            </w:pPr>
            <w:r w:rsidRPr="00DA007F">
              <w:rPr>
                <w:rFonts w:hAnsi="宋体" w:cs="宋体" w:hint="eastAsia"/>
              </w:rPr>
              <w:t>执行与</w:t>
            </w:r>
            <w:r>
              <w:rPr>
                <w:rFonts w:hAnsi="宋体" w:cs="宋体" w:hint="eastAsia"/>
              </w:rPr>
              <w:t>STK</w:t>
            </w:r>
            <w:r w:rsidRPr="00DA007F">
              <w:rPr>
                <w:rFonts w:hAnsi="宋体" w:cs="宋体" w:hint="eastAsia"/>
              </w:rPr>
              <w:t>接口相关的测试场景用例</w:t>
            </w:r>
          </w:p>
        </w:tc>
        <w:tc>
          <w:tcPr>
            <w:tcW w:w="1559" w:type="dxa"/>
            <w:tcBorders>
              <w:bottom w:val="single" w:sz="4" w:space="0" w:color="auto"/>
            </w:tcBorders>
            <w:shd w:val="clear" w:color="auto" w:fill="FFFFFF" w:themeFill="background1"/>
            <w:vAlign w:val="center"/>
          </w:tcPr>
          <w:p w:rsidR="00656C8B" w:rsidRDefault="00656C8B" w:rsidP="00656C8B">
            <w:pPr>
              <w:widowControl/>
              <w:spacing w:beforeLines="20" w:afterLines="20"/>
              <w:jc w:val="left"/>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sidR="007F5CA0">
              <w:rPr>
                <w:rFonts w:ascii="宋体" w:hAnsi="宋体" w:hint="eastAsia"/>
              </w:rPr>
              <w:t>10</w:t>
            </w:r>
          </w:p>
          <w:p w:rsidR="00656C8B" w:rsidRDefault="00656C8B" w:rsidP="00656C8B">
            <w:pPr>
              <w:widowControl/>
              <w:spacing w:beforeLines="20" w:afterLines="20"/>
              <w:jc w:val="center"/>
              <w:rPr>
                <w:rFonts w:ascii="宋体" w:hAnsi="宋体" w:hint="eastAsia"/>
              </w:rPr>
            </w:pPr>
            <w:r>
              <w:rPr>
                <w:rFonts w:ascii="宋体" w:hAnsi="宋体" w:hint="eastAsia"/>
              </w:rPr>
              <w:t>-</w:t>
            </w:r>
          </w:p>
          <w:p w:rsidR="00656C8B" w:rsidRDefault="00656C8B" w:rsidP="00656C8B">
            <w:pPr>
              <w:widowControl/>
              <w:spacing w:beforeLines="20" w:afterLines="20"/>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Pr>
                <w:rFonts w:ascii="宋体" w:hAnsi="宋体" w:hint="eastAsia"/>
              </w:rPr>
              <w:t>15</w:t>
            </w:r>
          </w:p>
        </w:tc>
        <w:tc>
          <w:tcPr>
            <w:tcW w:w="723" w:type="dxa"/>
            <w:tcBorders>
              <w:bottom w:val="single" w:sz="4" w:space="0" w:color="auto"/>
            </w:tcBorders>
            <w:shd w:val="clear" w:color="auto" w:fill="FFFFFF" w:themeFill="background1"/>
            <w:vAlign w:val="center"/>
          </w:tcPr>
          <w:p w:rsidR="00656C8B" w:rsidRDefault="00D6077B" w:rsidP="00BC05CF">
            <w:pPr>
              <w:widowControl/>
              <w:spacing w:beforeLines="20" w:afterLines="20"/>
              <w:rPr>
                <w:rFonts w:ascii="宋体" w:hAnsi="宋体" w:hint="eastAsia"/>
              </w:rPr>
            </w:pPr>
            <w:r>
              <w:rPr>
                <w:rFonts w:ascii="宋体" w:hAnsi="宋体" w:hint="eastAsia"/>
              </w:rPr>
              <w:t>2</w:t>
            </w:r>
            <w:r w:rsidR="00E04D65" w:rsidRPr="00342FC0">
              <w:rPr>
                <w:rFonts w:ascii="宋体" w:hAnsi="宋体" w:hint="eastAsia"/>
              </w:rPr>
              <w:t>个工作日</w:t>
            </w:r>
          </w:p>
        </w:tc>
      </w:tr>
      <w:tr w:rsidR="00656C8B" w:rsidTr="00E10748">
        <w:trPr>
          <w:gridAfter w:val="1"/>
          <w:wAfter w:w="6" w:type="dxa"/>
          <w:trHeight w:val="247"/>
          <w:jc w:val="center"/>
        </w:trPr>
        <w:tc>
          <w:tcPr>
            <w:tcW w:w="1202" w:type="dxa"/>
            <w:vMerge/>
            <w:shd w:val="clear" w:color="auto" w:fill="auto"/>
            <w:vAlign w:val="center"/>
          </w:tcPr>
          <w:p w:rsidR="00656C8B" w:rsidRDefault="00656C8B" w:rsidP="003021B9">
            <w:pPr>
              <w:widowControl/>
              <w:spacing w:beforeLines="20" w:afterLines="20"/>
              <w:jc w:val="center"/>
              <w:rPr>
                <w:rFonts w:ascii="宋体" w:hAnsi="宋体"/>
                <w:kern w:val="0"/>
              </w:rPr>
            </w:pPr>
          </w:p>
        </w:tc>
        <w:tc>
          <w:tcPr>
            <w:tcW w:w="7765" w:type="dxa"/>
            <w:gridSpan w:val="3"/>
            <w:tcBorders>
              <w:bottom w:val="single" w:sz="4" w:space="0" w:color="auto"/>
            </w:tcBorders>
            <w:shd w:val="clear" w:color="auto" w:fill="FFFF99"/>
            <w:vAlign w:val="center"/>
          </w:tcPr>
          <w:p w:rsidR="00DB4E16" w:rsidRDefault="00DB4E16" w:rsidP="00DB4E16">
            <w:pPr>
              <w:widowControl/>
              <w:spacing w:beforeLines="20" w:afterLines="20"/>
              <w:rPr>
                <w:rFonts w:ascii="宋体" w:hAnsi="宋体" w:hint="eastAsia"/>
              </w:rPr>
            </w:pPr>
            <w:r>
              <w:rPr>
                <w:rFonts w:ascii="宋体" w:hAnsi="宋体" w:hint="eastAsia"/>
              </w:rPr>
              <w:t>完成准则：提交各类测试数据统计及缺陷记录，提交</w:t>
            </w:r>
            <w:r>
              <w:rPr>
                <w:rFonts w:ascii="宋体" w:hAnsi="宋体" w:hint="eastAsia"/>
              </w:rPr>
              <w:t>STK</w:t>
            </w:r>
            <w:r>
              <w:rPr>
                <w:rFonts w:ascii="宋体" w:hAnsi="宋体" w:hint="eastAsia"/>
              </w:rPr>
              <w:t>联调测试报告。</w:t>
            </w:r>
          </w:p>
          <w:p w:rsidR="00656C8B" w:rsidRDefault="00DB4E16" w:rsidP="00DB4E16">
            <w:pPr>
              <w:widowControl/>
              <w:spacing w:beforeLines="20" w:afterLines="20"/>
              <w:rPr>
                <w:rFonts w:ascii="宋体" w:hAnsi="宋体" w:hint="eastAsia"/>
              </w:rPr>
            </w:pPr>
            <w:r>
              <w:rPr>
                <w:rFonts w:ascii="宋体" w:hAnsi="宋体" w:hint="eastAsia"/>
              </w:rPr>
              <w:t>提交物：</w:t>
            </w:r>
            <w:r>
              <w:rPr>
                <w:rFonts w:ascii="宋体" w:hAnsi="宋体" w:hint="eastAsia"/>
              </w:rPr>
              <w:t>STK</w:t>
            </w:r>
            <w:r>
              <w:rPr>
                <w:rFonts w:ascii="宋体" w:hAnsi="宋体" w:hint="eastAsia"/>
              </w:rPr>
              <w:t>联调测试报告</w:t>
            </w:r>
          </w:p>
        </w:tc>
      </w:tr>
      <w:tr w:rsidR="00117E98" w:rsidTr="00117E98">
        <w:trPr>
          <w:gridAfter w:val="1"/>
          <w:wAfter w:w="6" w:type="dxa"/>
          <w:trHeight w:val="450"/>
          <w:jc w:val="center"/>
        </w:trPr>
        <w:tc>
          <w:tcPr>
            <w:tcW w:w="1202" w:type="dxa"/>
            <w:vMerge w:val="restart"/>
            <w:shd w:val="clear" w:color="auto" w:fill="auto"/>
            <w:vAlign w:val="center"/>
          </w:tcPr>
          <w:p w:rsidR="00117E98" w:rsidRDefault="00117E98" w:rsidP="003021B9">
            <w:pPr>
              <w:widowControl/>
              <w:spacing w:beforeLines="20" w:afterLines="20"/>
              <w:jc w:val="center"/>
              <w:rPr>
                <w:rFonts w:ascii="宋体" w:hAnsi="宋体"/>
                <w:kern w:val="0"/>
              </w:rPr>
            </w:pPr>
            <w:r>
              <w:rPr>
                <w:rFonts w:ascii="宋体" w:hAnsi="宋体" w:hint="eastAsia"/>
                <w:kern w:val="0"/>
              </w:rPr>
              <w:t>输送线联调测试</w:t>
            </w:r>
            <w:r w:rsidR="00517058">
              <w:rPr>
                <w:rFonts w:ascii="宋体" w:hAnsi="宋体" w:hint="eastAsia"/>
                <w:kern w:val="0"/>
              </w:rPr>
              <w:t>RC1</w:t>
            </w:r>
          </w:p>
        </w:tc>
        <w:tc>
          <w:tcPr>
            <w:tcW w:w="5483" w:type="dxa"/>
            <w:shd w:val="clear" w:color="auto" w:fill="FFFFFF" w:themeFill="background1"/>
            <w:vAlign w:val="center"/>
          </w:tcPr>
          <w:p w:rsidR="00A07008" w:rsidRDefault="00A07008" w:rsidP="00A07008">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与</w:t>
            </w:r>
            <w:r w:rsidR="00014EB2">
              <w:rPr>
                <w:rFonts w:hAnsi="宋体" w:cs="宋体" w:hint="eastAsia"/>
              </w:rPr>
              <w:t>输送线</w:t>
            </w:r>
            <w:r>
              <w:rPr>
                <w:rFonts w:hAnsi="宋体" w:cs="宋体" w:hint="eastAsia"/>
              </w:rPr>
              <w:t>进行接口联调测试</w:t>
            </w:r>
          </w:p>
          <w:p w:rsidR="00117E98" w:rsidRDefault="00A07008" w:rsidP="00AC7183">
            <w:pPr>
              <w:widowControl/>
              <w:numPr>
                <w:ilvl w:val="3"/>
                <w:numId w:val="3"/>
              </w:numPr>
              <w:tabs>
                <w:tab w:val="clear" w:pos="2100"/>
                <w:tab w:val="left" w:pos="299"/>
              </w:tabs>
              <w:spacing w:beforeLines="20" w:afterLines="20"/>
              <w:ind w:left="299" w:hanging="299"/>
              <w:jc w:val="left"/>
              <w:rPr>
                <w:rFonts w:hAnsi="宋体" w:cs="宋体" w:hint="eastAsia"/>
              </w:rPr>
            </w:pPr>
            <w:r w:rsidRPr="00A07008">
              <w:rPr>
                <w:rFonts w:hAnsi="宋体" w:cs="宋体" w:hint="eastAsia"/>
              </w:rPr>
              <w:t>执行与</w:t>
            </w:r>
            <w:r w:rsidR="00AC7183">
              <w:rPr>
                <w:rFonts w:hAnsi="宋体" w:cs="宋体" w:hint="eastAsia"/>
              </w:rPr>
              <w:t>输送线</w:t>
            </w:r>
            <w:r w:rsidRPr="00A07008">
              <w:rPr>
                <w:rFonts w:hAnsi="宋体" w:cs="宋体" w:hint="eastAsia"/>
              </w:rPr>
              <w:t>接口相关的测试场景用例</w:t>
            </w:r>
          </w:p>
          <w:p w:rsidR="00C55B14" w:rsidRPr="00A07008" w:rsidRDefault="00C55B14" w:rsidP="00AC7183">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执行输送线中间表相关的功能</w:t>
            </w:r>
            <w:r w:rsidR="00E06846">
              <w:rPr>
                <w:rFonts w:hAnsi="宋体" w:cs="宋体" w:hint="eastAsia"/>
              </w:rPr>
              <w:t>联调测试</w:t>
            </w:r>
          </w:p>
        </w:tc>
        <w:tc>
          <w:tcPr>
            <w:tcW w:w="1559" w:type="dxa"/>
            <w:shd w:val="clear" w:color="auto" w:fill="FFFFFF" w:themeFill="background1"/>
            <w:vAlign w:val="center"/>
          </w:tcPr>
          <w:p w:rsidR="00A07008" w:rsidRDefault="00A07008" w:rsidP="00A07008">
            <w:pPr>
              <w:widowControl/>
              <w:spacing w:beforeLines="20" w:afterLines="20"/>
              <w:jc w:val="left"/>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sidR="00506F92">
              <w:rPr>
                <w:rFonts w:ascii="宋体" w:hAnsi="宋体" w:hint="eastAsia"/>
              </w:rPr>
              <w:t>04</w:t>
            </w:r>
          </w:p>
          <w:p w:rsidR="00A07008" w:rsidRDefault="00A07008" w:rsidP="00A07008">
            <w:pPr>
              <w:widowControl/>
              <w:spacing w:beforeLines="20" w:afterLines="20"/>
              <w:jc w:val="center"/>
              <w:rPr>
                <w:rFonts w:ascii="宋体" w:hAnsi="宋体" w:hint="eastAsia"/>
              </w:rPr>
            </w:pPr>
            <w:r>
              <w:rPr>
                <w:rFonts w:ascii="宋体" w:hAnsi="宋体" w:hint="eastAsia"/>
              </w:rPr>
              <w:t>-</w:t>
            </w:r>
          </w:p>
          <w:p w:rsidR="00117E98" w:rsidRDefault="00A07008" w:rsidP="00517058">
            <w:pPr>
              <w:widowControl/>
              <w:spacing w:beforeLines="20" w:afterLines="20"/>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sidR="00517058">
              <w:rPr>
                <w:rFonts w:ascii="宋体" w:hAnsi="宋体" w:hint="eastAsia"/>
              </w:rPr>
              <w:t>08</w:t>
            </w:r>
          </w:p>
        </w:tc>
        <w:tc>
          <w:tcPr>
            <w:tcW w:w="723" w:type="dxa"/>
            <w:shd w:val="clear" w:color="auto" w:fill="FFFFFF" w:themeFill="background1"/>
            <w:vAlign w:val="center"/>
          </w:tcPr>
          <w:p w:rsidR="00117E98" w:rsidRDefault="00517058" w:rsidP="003021B9">
            <w:pPr>
              <w:widowControl/>
              <w:spacing w:beforeLines="20" w:afterLines="20"/>
              <w:rPr>
                <w:rFonts w:ascii="宋体" w:hAnsi="宋体" w:hint="eastAsia"/>
              </w:rPr>
            </w:pPr>
            <w:r>
              <w:rPr>
                <w:rFonts w:ascii="宋体" w:hAnsi="宋体" w:hint="eastAsia"/>
              </w:rPr>
              <w:t>3</w:t>
            </w:r>
            <w:r w:rsidRPr="00342FC0">
              <w:rPr>
                <w:rFonts w:ascii="宋体" w:hAnsi="宋体" w:hint="eastAsia"/>
              </w:rPr>
              <w:t>个工作日</w:t>
            </w:r>
          </w:p>
        </w:tc>
      </w:tr>
      <w:tr w:rsidR="00117E98" w:rsidTr="00FF3815">
        <w:trPr>
          <w:gridAfter w:val="1"/>
          <w:wAfter w:w="6" w:type="dxa"/>
          <w:trHeight w:val="450"/>
          <w:jc w:val="center"/>
        </w:trPr>
        <w:tc>
          <w:tcPr>
            <w:tcW w:w="1202" w:type="dxa"/>
            <w:vMerge/>
            <w:shd w:val="clear" w:color="auto" w:fill="auto"/>
            <w:vAlign w:val="center"/>
          </w:tcPr>
          <w:p w:rsidR="00117E98" w:rsidRDefault="00117E98" w:rsidP="003021B9">
            <w:pPr>
              <w:widowControl/>
              <w:spacing w:beforeLines="20" w:afterLines="20"/>
              <w:jc w:val="center"/>
              <w:rPr>
                <w:rFonts w:ascii="宋体" w:hAnsi="宋体" w:hint="eastAsia"/>
                <w:kern w:val="0"/>
              </w:rPr>
            </w:pPr>
          </w:p>
        </w:tc>
        <w:tc>
          <w:tcPr>
            <w:tcW w:w="7765" w:type="dxa"/>
            <w:gridSpan w:val="3"/>
            <w:tcBorders>
              <w:bottom w:val="single" w:sz="4" w:space="0" w:color="auto"/>
            </w:tcBorders>
            <w:shd w:val="clear" w:color="auto" w:fill="FFFF99"/>
            <w:vAlign w:val="center"/>
          </w:tcPr>
          <w:p w:rsidR="0081351F" w:rsidRDefault="00121794" w:rsidP="00121794">
            <w:pPr>
              <w:widowControl/>
              <w:spacing w:beforeLines="20" w:afterLines="20"/>
              <w:rPr>
                <w:rFonts w:ascii="宋体" w:hAnsi="宋体" w:hint="eastAsia"/>
              </w:rPr>
            </w:pPr>
            <w:r>
              <w:rPr>
                <w:rFonts w:ascii="宋体" w:hAnsi="宋体" w:hint="eastAsia"/>
              </w:rPr>
              <w:t>完成准则：提交各类测试数据统计及缺陷记录，提交</w:t>
            </w:r>
            <w:r w:rsidR="0081351F">
              <w:rPr>
                <w:rFonts w:ascii="宋体" w:hAnsi="宋体" w:hint="eastAsia"/>
              </w:rPr>
              <w:t>输送线联调测试报告。</w:t>
            </w:r>
          </w:p>
          <w:p w:rsidR="00117E98" w:rsidRDefault="00121794" w:rsidP="00121794">
            <w:pPr>
              <w:widowControl/>
              <w:spacing w:beforeLines="20" w:afterLines="20"/>
              <w:rPr>
                <w:rFonts w:ascii="宋体" w:hAnsi="宋体" w:hint="eastAsia"/>
              </w:rPr>
            </w:pPr>
            <w:r>
              <w:rPr>
                <w:rFonts w:ascii="宋体" w:hAnsi="宋体" w:hint="eastAsia"/>
              </w:rPr>
              <w:t>提交物：输送线联调测试报告</w:t>
            </w:r>
          </w:p>
        </w:tc>
      </w:tr>
      <w:tr w:rsidR="00706609" w:rsidTr="00FF3815">
        <w:trPr>
          <w:gridAfter w:val="1"/>
          <w:wAfter w:w="6" w:type="dxa"/>
          <w:trHeight w:val="248"/>
          <w:jc w:val="center"/>
        </w:trPr>
        <w:tc>
          <w:tcPr>
            <w:tcW w:w="1202" w:type="dxa"/>
            <w:vMerge w:val="restart"/>
            <w:shd w:val="clear" w:color="auto" w:fill="auto"/>
            <w:vAlign w:val="center"/>
          </w:tcPr>
          <w:p w:rsidR="00706609" w:rsidRDefault="00517058" w:rsidP="003021B9">
            <w:pPr>
              <w:widowControl/>
              <w:spacing w:beforeLines="20" w:afterLines="20"/>
              <w:jc w:val="center"/>
              <w:rPr>
                <w:rFonts w:ascii="宋体" w:hAnsi="宋体" w:hint="eastAsia"/>
                <w:kern w:val="0"/>
              </w:rPr>
            </w:pPr>
            <w:r>
              <w:rPr>
                <w:rFonts w:ascii="宋体" w:hAnsi="宋体" w:hint="eastAsia"/>
                <w:kern w:val="0"/>
              </w:rPr>
              <w:t>输送线联调测试</w:t>
            </w:r>
            <w:r>
              <w:rPr>
                <w:rFonts w:ascii="宋体" w:hAnsi="宋体" w:hint="eastAsia"/>
                <w:kern w:val="0"/>
              </w:rPr>
              <w:t>RC2</w:t>
            </w:r>
          </w:p>
        </w:tc>
        <w:tc>
          <w:tcPr>
            <w:tcW w:w="5483" w:type="dxa"/>
            <w:tcBorders>
              <w:bottom w:val="single" w:sz="4" w:space="0" w:color="auto"/>
            </w:tcBorders>
            <w:shd w:val="clear" w:color="auto" w:fill="FFFFFF" w:themeFill="background1"/>
            <w:vAlign w:val="center"/>
          </w:tcPr>
          <w:p w:rsidR="00517058" w:rsidRDefault="00517058" w:rsidP="00517058">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复测联调测试RC1缺陷</w:t>
            </w:r>
          </w:p>
          <w:p w:rsidR="00517058" w:rsidRDefault="00517058" w:rsidP="00517058">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与输送线进行接口联调测试</w:t>
            </w:r>
          </w:p>
          <w:p w:rsidR="00517058" w:rsidRDefault="00517058" w:rsidP="00517058">
            <w:pPr>
              <w:widowControl/>
              <w:numPr>
                <w:ilvl w:val="3"/>
                <w:numId w:val="3"/>
              </w:numPr>
              <w:tabs>
                <w:tab w:val="clear" w:pos="2100"/>
                <w:tab w:val="left" w:pos="299"/>
              </w:tabs>
              <w:spacing w:beforeLines="20" w:afterLines="20"/>
              <w:ind w:left="299" w:hanging="299"/>
              <w:jc w:val="left"/>
              <w:rPr>
                <w:rFonts w:hAnsi="宋体" w:cs="宋体" w:hint="eastAsia"/>
              </w:rPr>
            </w:pPr>
            <w:r w:rsidRPr="00A07008">
              <w:rPr>
                <w:rFonts w:hAnsi="宋体" w:cs="宋体" w:hint="eastAsia"/>
              </w:rPr>
              <w:t>执行与</w:t>
            </w:r>
            <w:r>
              <w:rPr>
                <w:rFonts w:hAnsi="宋体" w:cs="宋体" w:hint="eastAsia"/>
              </w:rPr>
              <w:t>输送线</w:t>
            </w:r>
            <w:r w:rsidRPr="00A07008">
              <w:rPr>
                <w:rFonts w:hAnsi="宋体" w:cs="宋体" w:hint="eastAsia"/>
              </w:rPr>
              <w:t>接口相关的测试场景用例</w:t>
            </w:r>
          </w:p>
          <w:p w:rsidR="00706609" w:rsidRPr="00517058" w:rsidRDefault="00517058" w:rsidP="00517058">
            <w:pPr>
              <w:widowControl/>
              <w:numPr>
                <w:ilvl w:val="3"/>
                <w:numId w:val="3"/>
              </w:numPr>
              <w:tabs>
                <w:tab w:val="clear" w:pos="2100"/>
                <w:tab w:val="left" w:pos="299"/>
              </w:tabs>
              <w:spacing w:beforeLines="20" w:afterLines="20"/>
              <w:ind w:left="299" w:hanging="299"/>
              <w:jc w:val="left"/>
              <w:rPr>
                <w:rFonts w:hAnsi="宋体" w:cs="宋体" w:hint="eastAsia"/>
              </w:rPr>
            </w:pPr>
            <w:r w:rsidRPr="00517058">
              <w:rPr>
                <w:rFonts w:hAnsi="宋体" w:cs="宋体" w:hint="eastAsia"/>
              </w:rPr>
              <w:t>执行输送线中间表相关的功能联调测试</w:t>
            </w:r>
          </w:p>
        </w:tc>
        <w:tc>
          <w:tcPr>
            <w:tcW w:w="1559" w:type="dxa"/>
            <w:tcBorders>
              <w:bottom w:val="single" w:sz="4" w:space="0" w:color="auto"/>
            </w:tcBorders>
            <w:shd w:val="clear" w:color="auto" w:fill="FFFFFF" w:themeFill="background1"/>
            <w:vAlign w:val="center"/>
          </w:tcPr>
          <w:p w:rsidR="00517058" w:rsidRDefault="00517058" w:rsidP="00517058">
            <w:pPr>
              <w:widowControl/>
              <w:spacing w:beforeLines="20" w:afterLines="20"/>
              <w:jc w:val="left"/>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Pr>
                <w:rFonts w:ascii="宋体" w:hAnsi="宋体" w:hint="eastAsia"/>
              </w:rPr>
              <w:t>10</w:t>
            </w:r>
          </w:p>
          <w:p w:rsidR="00517058" w:rsidRDefault="00517058" w:rsidP="00517058">
            <w:pPr>
              <w:widowControl/>
              <w:spacing w:beforeLines="20" w:afterLines="20"/>
              <w:jc w:val="center"/>
              <w:rPr>
                <w:rFonts w:ascii="宋体" w:hAnsi="宋体" w:hint="eastAsia"/>
              </w:rPr>
            </w:pPr>
            <w:r>
              <w:rPr>
                <w:rFonts w:ascii="宋体" w:hAnsi="宋体" w:hint="eastAsia"/>
              </w:rPr>
              <w:t>-</w:t>
            </w:r>
          </w:p>
          <w:p w:rsidR="00706609" w:rsidRDefault="00517058" w:rsidP="00517058">
            <w:pPr>
              <w:widowControl/>
              <w:spacing w:beforeLines="20" w:afterLines="20"/>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Pr>
                <w:rFonts w:ascii="宋体" w:hAnsi="宋体" w:hint="eastAsia"/>
              </w:rPr>
              <w:t>15</w:t>
            </w:r>
          </w:p>
        </w:tc>
        <w:tc>
          <w:tcPr>
            <w:tcW w:w="723" w:type="dxa"/>
            <w:tcBorders>
              <w:bottom w:val="single" w:sz="4" w:space="0" w:color="auto"/>
            </w:tcBorders>
            <w:shd w:val="clear" w:color="auto" w:fill="FFFFFF" w:themeFill="background1"/>
            <w:vAlign w:val="center"/>
          </w:tcPr>
          <w:p w:rsidR="00706609" w:rsidRDefault="00517058" w:rsidP="00121794">
            <w:pPr>
              <w:widowControl/>
              <w:spacing w:beforeLines="20" w:afterLines="20"/>
              <w:rPr>
                <w:rFonts w:ascii="宋体" w:hAnsi="宋体" w:hint="eastAsia"/>
              </w:rPr>
            </w:pPr>
            <w:r>
              <w:rPr>
                <w:rFonts w:ascii="宋体" w:hAnsi="宋体" w:hint="eastAsia"/>
              </w:rPr>
              <w:t>2</w:t>
            </w:r>
            <w:r w:rsidRPr="00342FC0">
              <w:rPr>
                <w:rFonts w:ascii="宋体" w:hAnsi="宋体" w:hint="eastAsia"/>
              </w:rPr>
              <w:t>个工作日</w:t>
            </w:r>
          </w:p>
        </w:tc>
      </w:tr>
      <w:tr w:rsidR="00706609" w:rsidTr="00640AFA">
        <w:trPr>
          <w:gridAfter w:val="1"/>
          <w:wAfter w:w="6" w:type="dxa"/>
          <w:trHeight w:val="247"/>
          <w:jc w:val="center"/>
        </w:trPr>
        <w:tc>
          <w:tcPr>
            <w:tcW w:w="1202" w:type="dxa"/>
            <w:vMerge/>
            <w:shd w:val="clear" w:color="auto" w:fill="auto"/>
            <w:vAlign w:val="center"/>
          </w:tcPr>
          <w:p w:rsidR="00706609" w:rsidRDefault="00706609" w:rsidP="003021B9">
            <w:pPr>
              <w:widowControl/>
              <w:spacing w:beforeLines="20" w:afterLines="20"/>
              <w:jc w:val="center"/>
              <w:rPr>
                <w:rFonts w:ascii="宋体" w:hAnsi="宋体" w:hint="eastAsia"/>
                <w:kern w:val="0"/>
              </w:rPr>
            </w:pPr>
          </w:p>
        </w:tc>
        <w:tc>
          <w:tcPr>
            <w:tcW w:w="7765" w:type="dxa"/>
            <w:gridSpan w:val="3"/>
            <w:tcBorders>
              <w:bottom w:val="single" w:sz="4" w:space="0" w:color="auto"/>
            </w:tcBorders>
            <w:shd w:val="clear" w:color="auto" w:fill="FFFF99"/>
            <w:vAlign w:val="center"/>
          </w:tcPr>
          <w:p w:rsidR="00517058" w:rsidRDefault="00517058" w:rsidP="00517058">
            <w:pPr>
              <w:widowControl/>
              <w:spacing w:beforeLines="20" w:afterLines="20"/>
              <w:rPr>
                <w:rFonts w:ascii="宋体" w:hAnsi="宋体" w:hint="eastAsia"/>
              </w:rPr>
            </w:pPr>
            <w:r>
              <w:rPr>
                <w:rFonts w:ascii="宋体" w:hAnsi="宋体" w:hint="eastAsia"/>
              </w:rPr>
              <w:t>完成准则：提交各类测试数据统计及缺陷记录，提交输送线联调测试报告。</w:t>
            </w:r>
          </w:p>
          <w:p w:rsidR="00706609" w:rsidRPr="00517058" w:rsidRDefault="00517058" w:rsidP="00517058">
            <w:pPr>
              <w:widowControl/>
              <w:spacing w:beforeLines="20" w:afterLines="20"/>
              <w:rPr>
                <w:rFonts w:ascii="宋体" w:hAnsi="宋体" w:hint="eastAsia"/>
              </w:rPr>
            </w:pPr>
            <w:r>
              <w:rPr>
                <w:rFonts w:ascii="宋体" w:hAnsi="宋体" w:hint="eastAsia"/>
              </w:rPr>
              <w:t>提交物：输送线联调测试报告</w:t>
            </w:r>
          </w:p>
        </w:tc>
      </w:tr>
      <w:tr w:rsidR="00117E98" w:rsidTr="00117E98">
        <w:trPr>
          <w:gridAfter w:val="1"/>
          <w:wAfter w:w="6" w:type="dxa"/>
          <w:trHeight w:val="450"/>
          <w:jc w:val="center"/>
        </w:trPr>
        <w:tc>
          <w:tcPr>
            <w:tcW w:w="1202" w:type="dxa"/>
            <w:vMerge w:val="restart"/>
            <w:shd w:val="clear" w:color="auto" w:fill="auto"/>
            <w:vAlign w:val="center"/>
          </w:tcPr>
          <w:p w:rsidR="00117E98" w:rsidRDefault="00117E98" w:rsidP="003021B9">
            <w:pPr>
              <w:widowControl/>
              <w:spacing w:beforeLines="20" w:afterLines="20"/>
              <w:jc w:val="center"/>
              <w:rPr>
                <w:rFonts w:ascii="宋体" w:hAnsi="宋体"/>
                <w:kern w:val="0"/>
              </w:rPr>
            </w:pPr>
            <w:r>
              <w:rPr>
                <w:rFonts w:ascii="宋体" w:hAnsi="宋体" w:hint="eastAsia"/>
                <w:kern w:val="0"/>
              </w:rPr>
              <w:t>PLC</w:t>
            </w:r>
            <w:r>
              <w:rPr>
                <w:rFonts w:ascii="宋体" w:hAnsi="宋体" w:hint="eastAsia"/>
                <w:kern w:val="0"/>
              </w:rPr>
              <w:t>联调</w:t>
            </w:r>
            <w:r>
              <w:rPr>
                <w:rFonts w:ascii="宋体" w:hAnsi="宋体" w:hint="eastAsia"/>
                <w:kern w:val="0"/>
              </w:rPr>
              <w:lastRenderedPageBreak/>
              <w:t>测试</w:t>
            </w:r>
            <w:r w:rsidR="00F61B38">
              <w:rPr>
                <w:rFonts w:ascii="宋体" w:hAnsi="宋体" w:hint="eastAsia"/>
                <w:kern w:val="0"/>
              </w:rPr>
              <w:t>RC1</w:t>
            </w:r>
          </w:p>
        </w:tc>
        <w:tc>
          <w:tcPr>
            <w:tcW w:w="5483" w:type="dxa"/>
            <w:shd w:val="clear" w:color="auto" w:fill="FFFFFF" w:themeFill="background1"/>
            <w:vAlign w:val="center"/>
          </w:tcPr>
          <w:p w:rsidR="00212E16" w:rsidRDefault="00212E16" w:rsidP="00212E16">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lastRenderedPageBreak/>
              <w:t>与PLC进行接口联调测试</w:t>
            </w:r>
          </w:p>
          <w:p w:rsidR="00117E98" w:rsidRPr="00B51E63" w:rsidRDefault="00212E16" w:rsidP="00B51E63">
            <w:pPr>
              <w:widowControl/>
              <w:numPr>
                <w:ilvl w:val="3"/>
                <w:numId w:val="3"/>
              </w:numPr>
              <w:tabs>
                <w:tab w:val="clear" w:pos="2100"/>
                <w:tab w:val="left" w:pos="299"/>
              </w:tabs>
              <w:spacing w:beforeLines="20" w:afterLines="20"/>
              <w:ind w:left="299" w:hanging="299"/>
              <w:jc w:val="left"/>
              <w:rPr>
                <w:rFonts w:hAnsi="宋体" w:cs="宋体" w:hint="eastAsia"/>
              </w:rPr>
            </w:pPr>
            <w:r w:rsidRPr="00A07008">
              <w:rPr>
                <w:rFonts w:hAnsi="宋体" w:cs="宋体" w:hint="eastAsia"/>
              </w:rPr>
              <w:lastRenderedPageBreak/>
              <w:t>执行与</w:t>
            </w:r>
            <w:r w:rsidR="00B51E63">
              <w:rPr>
                <w:rFonts w:hAnsi="宋体" w:cs="宋体" w:hint="eastAsia"/>
              </w:rPr>
              <w:t>PLC</w:t>
            </w:r>
            <w:r w:rsidRPr="00A07008">
              <w:rPr>
                <w:rFonts w:hAnsi="宋体" w:cs="宋体" w:hint="eastAsia"/>
              </w:rPr>
              <w:t>接口相关的测试场景用例</w:t>
            </w:r>
          </w:p>
        </w:tc>
        <w:tc>
          <w:tcPr>
            <w:tcW w:w="1559" w:type="dxa"/>
            <w:shd w:val="clear" w:color="auto" w:fill="FFFFFF" w:themeFill="background1"/>
            <w:vAlign w:val="center"/>
          </w:tcPr>
          <w:p w:rsidR="00702BC3" w:rsidRDefault="00702BC3" w:rsidP="00702BC3">
            <w:pPr>
              <w:widowControl/>
              <w:spacing w:beforeLines="20" w:afterLines="20"/>
              <w:jc w:val="left"/>
              <w:rPr>
                <w:rFonts w:ascii="宋体" w:hAnsi="宋体" w:hint="eastAsia"/>
              </w:rPr>
            </w:pPr>
            <w:r>
              <w:rPr>
                <w:rFonts w:ascii="宋体" w:hAnsi="宋体" w:hint="eastAsia"/>
              </w:rPr>
              <w:lastRenderedPageBreak/>
              <w:t>2017-0</w:t>
            </w:r>
            <w:r>
              <w:rPr>
                <w:rFonts w:ascii="宋体" w:hAnsi="宋体" w:hint="eastAsia"/>
              </w:rPr>
              <w:t>7</w:t>
            </w:r>
            <w:r>
              <w:rPr>
                <w:rFonts w:ascii="宋体" w:hAnsi="宋体" w:hint="eastAsia"/>
              </w:rPr>
              <w:t>-</w:t>
            </w:r>
            <w:r>
              <w:rPr>
                <w:rFonts w:ascii="宋体" w:hAnsi="宋体" w:hint="eastAsia"/>
              </w:rPr>
              <w:t>04</w:t>
            </w:r>
          </w:p>
          <w:p w:rsidR="00702BC3" w:rsidRDefault="00702BC3" w:rsidP="00702BC3">
            <w:pPr>
              <w:widowControl/>
              <w:spacing w:beforeLines="20" w:afterLines="20"/>
              <w:jc w:val="center"/>
              <w:rPr>
                <w:rFonts w:ascii="宋体" w:hAnsi="宋体" w:hint="eastAsia"/>
              </w:rPr>
            </w:pPr>
            <w:r>
              <w:rPr>
                <w:rFonts w:ascii="宋体" w:hAnsi="宋体" w:hint="eastAsia"/>
              </w:rPr>
              <w:lastRenderedPageBreak/>
              <w:t>-</w:t>
            </w:r>
          </w:p>
          <w:p w:rsidR="00117E98" w:rsidRDefault="00702BC3" w:rsidP="000D1EE2">
            <w:pPr>
              <w:widowControl/>
              <w:spacing w:beforeLines="20" w:afterLines="20"/>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sidR="000D1EE2">
              <w:rPr>
                <w:rFonts w:ascii="宋体" w:hAnsi="宋体" w:hint="eastAsia"/>
              </w:rPr>
              <w:t>08</w:t>
            </w:r>
          </w:p>
        </w:tc>
        <w:tc>
          <w:tcPr>
            <w:tcW w:w="723" w:type="dxa"/>
            <w:shd w:val="clear" w:color="auto" w:fill="FFFFFF" w:themeFill="background1"/>
            <w:vAlign w:val="center"/>
          </w:tcPr>
          <w:p w:rsidR="00117E98" w:rsidRDefault="00C476DF" w:rsidP="003021B9">
            <w:pPr>
              <w:widowControl/>
              <w:spacing w:beforeLines="20" w:afterLines="20"/>
              <w:rPr>
                <w:rFonts w:ascii="宋体" w:hAnsi="宋体" w:hint="eastAsia"/>
              </w:rPr>
            </w:pPr>
            <w:r w:rsidRPr="00C476DF">
              <w:rPr>
                <w:rFonts w:ascii="宋体" w:hAnsi="宋体" w:hint="eastAsia"/>
              </w:rPr>
              <w:lastRenderedPageBreak/>
              <w:t>3</w:t>
            </w:r>
            <w:r w:rsidRPr="00C476DF">
              <w:rPr>
                <w:rFonts w:ascii="宋体" w:hAnsi="宋体" w:hint="eastAsia"/>
              </w:rPr>
              <w:t>个工作</w:t>
            </w:r>
            <w:r w:rsidRPr="00C476DF">
              <w:rPr>
                <w:rFonts w:ascii="宋体" w:hAnsi="宋体" w:hint="eastAsia"/>
              </w:rPr>
              <w:lastRenderedPageBreak/>
              <w:t>日</w:t>
            </w:r>
          </w:p>
        </w:tc>
      </w:tr>
      <w:tr w:rsidR="00117E98" w:rsidTr="00C476DF">
        <w:trPr>
          <w:gridAfter w:val="1"/>
          <w:wAfter w:w="6" w:type="dxa"/>
          <w:trHeight w:val="450"/>
          <w:jc w:val="center"/>
        </w:trPr>
        <w:tc>
          <w:tcPr>
            <w:tcW w:w="1202" w:type="dxa"/>
            <w:vMerge/>
            <w:shd w:val="clear" w:color="auto" w:fill="auto"/>
            <w:vAlign w:val="center"/>
          </w:tcPr>
          <w:p w:rsidR="00117E98" w:rsidRDefault="00117E98" w:rsidP="003021B9">
            <w:pPr>
              <w:widowControl/>
              <w:spacing w:beforeLines="20" w:afterLines="20"/>
              <w:jc w:val="center"/>
              <w:rPr>
                <w:rFonts w:ascii="宋体" w:hAnsi="宋体" w:hint="eastAsia"/>
                <w:kern w:val="0"/>
              </w:rPr>
            </w:pPr>
          </w:p>
        </w:tc>
        <w:tc>
          <w:tcPr>
            <w:tcW w:w="7765" w:type="dxa"/>
            <w:gridSpan w:val="3"/>
            <w:tcBorders>
              <w:bottom w:val="single" w:sz="4" w:space="0" w:color="auto"/>
            </w:tcBorders>
            <w:shd w:val="clear" w:color="auto" w:fill="FFFF99"/>
            <w:vAlign w:val="center"/>
          </w:tcPr>
          <w:p w:rsidR="00317C61" w:rsidRDefault="00317C61" w:rsidP="00317C61">
            <w:pPr>
              <w:widowControl/>
              <w:spacing w:beforeLines="20" w:afterLines="20"/>
              <w:rPr>
                <w:rFonts w:ascii="宋体" w:hAnsi="宋体" w:hint="eastAsia"/>
              </w:rPr>
            </w:pPr>
            <w:r>
              <w:rPr>
                <w:rFonts w:ascii="宋体" w:hAnsi="宋体" w:hint="eastAsia"/>
              </w:rPr>
              <w:t>完成准则：提交各类测试数据统计及缺陷记录，提交输送线联调测试报告。</w:t>
            </w:r>
          </w:p>
          <w:p w:rsidR="00117E98" w:rsidRDefault="00317C61" w:rsidP="00317C61">
            <w:pPr>
              <w:widowControl/>
              <w:spacing w:beforeLines="20" w:afterLines="20"/>
              <w:rPr>
                <w:rFonts w:ascii="宋体" w:hAnsi="宋体" w:hint="eastAsia"/>
              </w:rPr>
            </w:pPr>
            <w:r>
              <w:rPr>
                <w:rFonts w:ascii="宋体" w:hAnsi="宋体" w:hint="eastAsia"/>
              </w:rPr>
              <w:t>提交物：输送线联调测试报告</w:t>
            </w:r>
          </w:p>
        </w:tc>
      </w:tr>
      <w:tr w:rsidR="00706609" w:rsidTr="00C476DF">
        <w:trPr>
          <w:gridAfter w:val="1"/>
          <w:wAfter w:w="6" w:type="dxa"/>
          <w:trHeight w:val="248"/>
          <w:jc w:val="center"/>
        </w:trPr>
        <w:tc>
          <w:tcPr>
            <w:tcW w:w="1202" w:type="dxa"/>
            <w:vMerge w:val="restart"/>
            <w:shd w:val="clear" w:color="auto" w:fill="auto"/>
            <w:vAlign w:val="center"/>
          </w:tcPr>
          <w:p w:rsidR="00706609" w:rsidRDefault="00F61B38" w:rsidP="003021B9">
            <w:pPr>
              <w:widowControl/>
              <w:spacing w:beforeLines="20" w:afterLines="20"/>
              <w:jc w:val="center"/>
              <w:rPr>
                <w:rFonts w:ascii="宋体" w:hAnsi="宋体" w:hint="eastAsia"/>
                <w:kern w:val="0"/>
              </w:rPr>
            </w:pPr>
            <w:r>
              <w:rPr>
                <w:rFonts w:ascii="宋体" w:hAnsi="宋体" w:hint="eastAsia"/>
                <w:kern w:val="0"/>
              </w:rPr>
              <w:t>PLC</w:t>
            </w:r>
            <w:r>
              <w:rPr>
                <w:rFonts w:ascii="宋体" w:hAnsi="宋体" w:hint="eastAsia"/>
                <w:kern w:val="0"/>
              </w:rPr>
              <w:t>联调测试</w:t>
            </w:r>
            <w:r>
              <w:rPr>
                <w:rFonts w:ascii="宋体" w:hAnsi="宋体" w:hint="eastAsia"/>
                <w:kern w:val="0"/>
              </w:rPr>
              <w:t>RC2</w:t>
            </w:r>
          </w:p>
        </w:tc>
        <w:tc>
          <w:tcPr>
            <w:tcW w:w="5483" w:type="dxa"/>
            <w:shd w:val="clear" w:color="auto" w:fill="FFFFFF" w:themeFill="background1"/>
            <w:vAlign w:val="center"/>
          </w:tcPr>
          <w:p w:rsidR="000D1EE2" w:rsidRDefault="000D1EE2" w:rsidP="000D1EE2">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复测联调测试RC1缺陷</w:t>
            </w:r>
          </w:p>
          <w:p w:rsidR="000D1EE2" w:rsidRDefault="000D1EE2" w:rsidP="000D1EE2">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与PLC进行接口联调测试</w:t>
            </w:r>
          </w:p>
          <w:p w:rsidR="00706609" w:rsidRPr="000D1EE2" w:rsidRDefault="000D1EE2" w:rsidP="00317C61">
            <w:pPr>
              <w:widowControl/>
              <w:numPr>
                <w:ilvl w:val="3"/>
                <w:numId w:val="3"/>
              </w:numPr>
              <w:tabs>
                <w:tab w:val="clear" w:pos="2100"/>
                <w:tab w:val="left" w:pos="299"/>
              </w:tabs>
              <w:spacing w:beforeLines="20" w:afterLines="20"/>
              <w:ind w:left="299" w:hanging="299"/>
              <w:jc w:val="left"/>
              <w:rPr>
                <w:rFonts w:hAnsi="宋体" w:cs="宋体" w:hint="eastAsia"/>
              </w:rPr>
            </w:pPr>
            <w:r w:rsidRPr="00A07008">
              <w:rPr>
                <w:rFonts w:hAnsi="宋体" w:cs="宋体" w:hint="eastAsia"/>
              </w:rPr>
              <w:t>执行与</w:t>
            </w:r>
            <w:r>
              <w:rPr>
                <w:rFonts w:hAnsi="宋体" w:cs="宋体" w:hint="eastAsia"/>
              </w:rPr>
              <w:t>PLC</w:t>
            </w:r>
            <w:r w:rsidRPr="00A07008">
              <w:rPr>
                <w:rFonts w:hAnsi="宋体" w:cs="宋体" w:hint="eastAsia"/>
              </w:rPr>
              <w:t>接口相关的测试场景用例</w:t>
            </w:r>
          </w:p>
        </w:tc>
        <w:tc>
          <w:tcPr>
            <w:tcW w:w="1559" w:type="dxa"/>
            <w:shd w:val="clear" w:color="auto" w:fill="FFFFFF" w:themeFill="background1"/>
            <w:vAlign w:val="center"/>
          </w:tcPr>
          <w:p w:rsidR="000D1EE2" w:rsidRDefault="000D1EE2" w:rsidP="000D1EE2">
            <w:pPr>
              <w:widowControl/>
              <w:spacing w:beforeLines="20" w:afterLines="20"/>
              <w:jc w:val="left"/>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Pr>
                <w:rFonts w:ascii="宋体" w:hAnsi="宋体" w:hint="eastAsia"/>
              </w:rPr>
              <w:t>10</w:t>
            </w:r>
          </w:p>
          <w:p w:rsidR="000D1EE2" w:rsidRDefault="000D1EE2" w:rsidP="000D1EE2">
            <w:pPr>
              <w:widowControl/>
              <w:spacing w:beforeLines="20" w:afterLines="20"/>
              <w:jc w:val="center"/>
              <w:rPr>
                <w:rFonts w:ascii="宋体" w:hAnsi="宋体" w:hint="eastAsia"/>
              </w:rPr>
            </w:pPr>
            <w:r>
              <w:rPr>
                <w:rFonts w:ascii="宋体" w:hAnsi="宋体" w:hint="eastAsia"/>
              </w:rPr>
              <w:t>-</w:t>
            </w:r>
          </w:p>
          <w:p w:rsidR="00706609" w:rsidRDefault="000D1EE2" w:rsidP="000D1EE2">
            <w:pPr>
              <w:widowControl/>
              <w:spacing w:beforeLines="20" w:afterLines="20"/>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Pr>
                <w:rFonts w:ascii="宋体" w:hAnsi="宋体" w:hint="eastAsia"/>
              </w:rPr>
              <w:t>15</w:t>
            </w:r>
          </w:p>
        </w:tc>
        <w:tc>
          <w:tcPr>
            <w:tcW w:w="723" w:type="dxa"/>
            <w:shd w:val="clear" w:color="auto" w:fill="FFFFFF" w:themeFill="background1"/>
            <w:vAlign w:val="center"/>
          </w:tcPr>
          <w:p w:rsidR="00706609" w:rsidRDefault="000D1EE2" w:rsidP="00317C61">
            <w:pPr>
              <w:widowControl/>
              <w:spacing w:beforeLines="20" w:afterLines="20"/>
              <w:rPr>
                <w:rFonts w:ascii="宋体" w:hAnsi="宋体" w:hint="eastAsia"/>
              </w:rPr>
            </w:pPr>
            <w:r>
              <w:rPr>
                <w:rFonts w:ascii="宋体" w:hAnsi="宋体" w:hint="eastAsia"/>
              </w:rPr>
              <w:t>2</w:t>
            </w:r>
            <w:r w:rsidRPr="00342FC0">
              <w:rPr>
                <w:rFonts w:ascii="宋体" w:hAnsi="宋体" w:hint="eastAsia"/>
              </w:rPr>
              <w:t>个工作日</w:t>
            </w:r>
          </w:p>
        </w:tc>
      </w:tr>
      <w:tr w:rsidR="00706609" w:rsidTr="002A45DA">
        <w:trPr>
          <w:gridAfter w:val="1"/>
          <w:wAfter w:w="6" w:type="dxa"/>
          <w:trHeight w:val="247"/>
          <w:jc w:val="center"/>
        </w:trPr>
        <w:tc>
          <w:tcPr>
            <w:tcW w:w="1202" w:type="dxa"/>
            <w:vMerge/>
            <w:shd w:val="clear" w:color="auto" w:fill="auto"/>
            <w:vAlign w:val="center"/>
          </w:tcPr>
          <w:p w:rsidR="00706609" w:rsidRDefault="00706609" w:rsidP="003021B9">
            <w:pPr>
              <w:widowControl/>
              <w:spacing w:beforeLines="20" w:afterLines="20"/>
              <w:jc w:val="center"/>
              <w:rPr>
                <w:rFonts w:ascii="宋体" w:hAnsi="宋体" w:hint="eastAsia"/>
                <w:kern w:val="0"/>
              </w:rPr>
            </w:pPr>
          </w:p>
        </w:tc>
        <w:tc>
          <w:tcPr>
            <w:tcW w:w="7765" w:type="dxa"/>
            <w:gridSpan w:val="3"/>
            <w:tcBorders>
              <w:bottom w:val="single" w:sz="4" w:space="0" w:color="auto"/>
            </w:tcBorders>
            <w:shd w:val="clear" w:color="auto" w:fill="FFFF99"/>
            <w:vAlign w:val="center"/>
          </w:tcPr>
          <w:p w:rsidR="004D405C" w:rsidRPr="004D405C" w:rsidRDefault="004D405C" w:rsidP="004D405C">
            <w:pPr>
              <w:widowControl/>
              <w:spacing w:beforeLines="20" w:afterLines="20"/>
              <w:rPr>
                <w:rFonts w:ascii="宋体" w:hAnsi="宋体" w:hint="eastAsia"/>
              </w:rPr>
            </w:pPr>
            <w:r w:rsidRPr="004D405C">
              <w:rPr>
                <w:rFonts w:ascii="宋体" w:hAnsi="宋体" w:hint="eastAsia"/>
              </w:rPr>
              <w:t>完成准则：提交各类测试数据统计及缺陷记录，提交输送线联调测试报告。</w:t>
            </w:r>
          </w:p>
          <w:p w:rsidR="00706609" w:rsidRDefault="004D405C" w:rsidP="004D405C">
            <w:pPr>
              <w:widowControl/>
              <w:spacing w:beforeLines="20" w:afterLines="20"/>
              <w:rPr>
                <w:rFonts w:ascii="宋体" w:hAnsi="宋体" w:hint="eastAsia"/>
              </w:rPr>
            </w:pPr>
            <w:r w:rsidRPr="004D405C">
              <w:rPr>
                <w:rFonts w:ascii="宋体" w:hAnsi="宋体" w:hint="eastAsia"/>
              </w:rPr>
              <w:t>提交物：输送线联调测试报告</w:t>
            </w:r>
          </w:p>
        </w:tc>
      </w:tr>
      <w:tr w:rsidR="0060628D" w:rsidTr="002A45DA">
        <w:trPr>
          <w:gridAfter w:val="1"/>
          <w:wAfter w:w="6" w:type="dxa"/>
          <w:trHeight w:val="248"/>
          <w:jc w:val="center"/>
        </w:trPr>
        <w:tc>
          <w:tcPr>
            <w:tcW w:w="1202" w:type="dxa"/>
            <w:vMerge w:val="restart"/>
            <w:shd w:val="clear" w:color="auto" w:fill="auto"/>
            <w:vAlign w:val="center"/>
          </w:tcPr>
          <w:p w:rsidR="0060628D" w:rsidRDefault="0060628D" w:rsidP="003021B9">
            <w:pPr>
              <w:widowControl/>
              <w:spacing w:beforeLines="20" w:afterLines="20"/>
              <w:jc w:val="center"/>
              <w:rPr>
                <w:rFonts w:ascii="宋体" w:hAnsi="宋体" w:hint="eastAsia"/>
                <w:kern w:val="0"/>
              </w:rPr>
            </w:pPr>
            <w:r>
              <w:rPr>
                <w:rFonts w:ascii="宋体" w:hAnsi="宋体" w:hint="eastAsia"/>
                <w:kern w:val="0"/>
              </w:rPr>
              <w:t>WMS</w:t>
            </w:r>
            <w:r>
              <w:rPr>
                <w:rFonts w:ascii="宋体" w:hAnsi="宋体" w:hint="eastAsia"/>
                <w:kern w:val="0"/>
              </w:rPr>
              <w:t>联调测试</w:t>
            </w:r>
            <w:r>
              <w:rPr>
                <w:rFonts w:ascii="宋体" w:hAnsi="宋体" w:hint="eastAsia"/>
                <w:kern w:val="0"/>
              </w:rPr>
              <w:t>RC1</w:t>
            </w:r>
          </w:p>
        </w:tc>
        <w:tc>
          <w:tcPr>
            <w:tcW w:w="5483" w:type="dxa"/>
            <w:shd w:val="clear" w:color="auto" w:fill="FFFFFF" w:themeFill="background1"/>
            <w:vAlign w:val="center"/>
          </w:tcPr>
          <w:p w:rsidR="008467F6" w:rsidRDefault="008467F6" w:rsidP="008467F6">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与STK系统进行接口联调测试</w:t>
            </w:r>
          </w:p>
          <w:p w:rsidR="0060628D" w:rsidRPr="008467F6" w:rsidRDefault="008467F6" w:rsidP="008467F6">
            <w:pPr>
              <w:widowControl/>
              <w:numPr>
                <w:ilvl w:val="3"/>
                <w:numId w:val="3"/>
              </w:numPr>
              <w:tabs>
                <w:tab w:val="clear" w:pos="2100"/>
                <w:tab w:val="left" w:pos="299"/>
              </w:tabs>
              <w:spacing w:beforeLines="20" w:afterLines="20"/>
              <w:ind w:left="299" w:hanging="299"/>
              <w:jc w:val="left"/>
              <w:rPr>
                <w:rFonts w:hAnsi="宋体" w:cs="宋体" w:hint="eastAsia"/>
              </w:rPr>
            </w:pPr>
            <w:r w:rsidRPr="008467F6">
              <w:rPr>
                <w:rFonts w:hAnsi="宋体" w:cs="宋体" w:hint="eastAsia"/>
              </w:rPr>
              <w:t>执行与STK接口相关的测试场景用例</w:t>
            </w:r>
          </w:p>
        </w:tc>
        <w:tc>
          <w:tcPr>
            <w:tcW w:w="1559" w:type="dxa"/>
            <w:shd w:val="clear" w:color="auto" w:fill="FFFFFF" w:themeFill="background1"/>
            <w:vAlign w:val="center"/>
          </w:tcPr>
          <w:p w:rsidR="0078051A" w:rsidRDefault="0078051A" w:rsidP="0078051A">
            <w:pPr>
              <w:widowControl/>
              <w:spacing w:beforeLines="20" w:afterLines="20"/>
              <w:jc w:val="left"/>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Pr>
                <w:rFonts w:ascii="宋体" w:hAnsi="宋体" w:hint="eastAsia"/>
              </w:rPr>
              <w:t>10</w:t>
            </w:r>
          </w:p>
          <w:p w:rsidR="0078051A" w:rsidRDefault="0078051A" w:rsidP="0078051A">
            <w:pPr>
              <w:widowControl/>
              <w:spacing w:beforeLines="20" w:afterLines="20"/>
              <w:jc w:val="center"/>
              <w:rPr>
                <w:rFonts w:ascii="宋体" w:hAnsi="宋体" w:hint="eastAsia"/>
              </w:rPr>
            </w:pPr>
            <w:r>
              <w:rPr>
                <w:rFonts w:ascii="宋体" w:hAnsi="宋体" w:hint="eastAsia"/>
              </w:rPr>
              <w:t>-</w:t>
            </w:r>
          </w:p>
          <w:p w:rsidR="0060628D" w:rsidRPr="0078051A" w:rsidRDefault="0078051A" w:rsidP="0078051A">
            <w:pPr>
              <w:widowControl/>
              <w:spacing w:beforeLines="20" w:afterLines="20"/>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Pr>
                <w:rFonts w:ascii="宋体" w:hAnsi="宋体" w:hint="eastAsia"/>
              </w:rPr>
              <w:t>20</w:t>
            </w:r>
          </w:p>
        </w:tc>
        <w:tc>
          <w:tcPr>
            <w:tcW w:w="723" w:type="dxa"/>
            <w:shd w:val="clear" w:color="auto" w:fill="FFFFFF" w:themeFill="background1"/>
            <w:vAlign w:val="center"/>
          </w:tcPr>
          <w:p w:rsidR="0060628D" w:rsidRPr="004D405C" w:rsidRDefault="0078051A" w:rsidP="004D405C">
            <w:pPr>
              <w:widowControl/>
              <w:spacing w:beforeLines="20" w:afterLines="20"/>
              <w:rPr>
                <w:rFonts w:ascii="宋体" w:hAnsi="宋体" w:hint="eastAsia"/>
              </w:rPr>
            </w:pPr>
            <w:r w:rsidRPr="00C476DF">
              <w:rPr>
                <w:rFonts w:ascii="宋体" w:hAnsi="宋体" w:hint="eastAsia"/>
              </w:rPr>
              <w:t>3</w:t>
            </w:r>
            <w:r w:rsidRPr="00C476DF">
              <w:rPr>
                <w:rFonts w:ascii="宋体" w:hAnsi="宋体" w:hint="eastAsia"/>
              </w:rPr>
              <w:t>个工作日</w:t>
            </w:r>
          </w:p>
        </w:tc>
      </w:tr>
      <w:tr w:rsidR="0060628D" w:rsidTr="002A45DA">
        <w:trPr>
          <w:gridAfter w:val="1"/>
          <w:wAfter w:w="6" w:type="dxa"/>
          <w:trHeight w:val="247"/>
          <w:jc w:val="center"/>
        </w:trPr>
        <w:tc>
          <w:tcPr>
            <w:tcW w:w="1202" w:type="dxa"/>
            <w:vMerge/>
            <w:shd w:val="clear" w:color="auto" w:fill="auto"/>
            <w:vAlign w:val="center"/>
          </w:tcPr>
          <w:p w:rsidR="0060628D" w:rsidRDefault="0060628D" w:rsidP="003021B9">
            <w:pPr>
              <w:widowControl/>
              <w:spacing w:beforeLines="20" w:afterLines="20"/>
              <w:jc w:val="center"/>
              <w:rPr>
                <w:rFonts w:ascii="宋体" w:hAnsi="宋体" w:hint="eastAsia"/>
                <w:kern w:val="0"/>
              </w:rPr>
            </w:pPr>
          </w:p>
        </w:tc>
        <w:tc>
          <w:tcPr>
            <w:tcW w:w="7765" w:type="dxa"/>
            <w:gridSpan w:val="3"/>
            <w:tcBorders>
              <w:bottom w:val="single" w:sz="4" w:space="0" w:color="auto"/>
            </w:tcBorders>
            <w:shd w:val="clear" w:color="auto" w:fill="FFFF99"/>
            <w:vAlign w:val="center"/>
          </w:tcPr>
          <w:p w:rsidR="0078051A" w:rsidRDefault="0078051A" w:rsidP="0078051A">
            <w:pPr>
              <w:widowControl/>
              <w:spacing w:beforeLines="20" w:afterLines="20"/>
              <w:rPr>
                <w:rFonts w:ascii="宋体" w:hAnsi="宋体" w:hint="eastAsia"/>
              </w:rPr>
            </w:pPr>
            <w:r>
              <w:rPr>
                <w:rFonts w:ascii="宋体" w:hAnsi="宋体" w:hint="eastAsia"/>
              </w:rPr>
              <w:t>完成准则：提交各类测试数据统计及缺陷记录，提交输送线联调测试报告。</w:t>
            </w:r>
          </w:p>
          <w:p w:rsidR="0060628D" w:rsidRPr="004D405C" w:rsidRDefault="0078051A" w:rsidP="00DC15A3">
            <w:pPr>
              <w:widowControl/>
              <w:spacing w:beforeLines="20" w:afterLines="20"/>
              <w:rPr>
                <w:rFonts w:ascii="宋体" w:hAnsi="宋体" w:hint="eastAsia"/>
              </w:rPr>
            </w:pPr>
            <w:r>
              <w:rPr>
                <w:rFonts w:ascii="宋体" w:hAnsi="宋体" w:hint="eastAsia"/>
              </w:rPr>
              <w:t>提交物：</w:t>
            </w:r>
            <w:r w:rsidR="00DC15A3">
              <w:rPr>
                <w:rFonts w:ascii="宋体" w:hAnsi="宋体" w:hint="eastAsia"/>
              </w:rPr>
              <w:t>WMS</w:t>
            </w:r>
            <w:r w:rsidR="00DC15A3">
              <w:rPr>
                <w:rFonts w:ascii="宋体" w:hAnsi="宋体" w:hint="eastAsia"/>
              </w:rPr>
              <w:t>联调测报告</w:t>
            </w:r>
          </w:p>
        </w:tc>
      </w:tr>
      <w:tr w:rsidR="0060628D" w:rsidTr="002A45DA">
        <w:trPr>
          <w:gridAfter w:val="1"/>
          <w:wAfter w:w="6" w:type="dxa"/>
          <w:trHeight w:val="247"/>
          <w:jc w:val="center"/>
        </w:trPr>
        <w:tc>
          <w:tcPr>
            <w:tcW w:w="1202" w:type="dxa"/>
            <w:vMerge w:val="restart"/>
            <w:shd w:val="clear" w:color="auto" w:fill="auto"/>
            <w:vAlign w:val="center"/>
          </w:tcPr>
          <w:p w:rsidR="0060628D" w:rsidRDefault="0060628D" w:rsidP="0060628D">
            <w:pPr>
              <w:widowControl/>
              <w:spacing w:beforeLines="20" w:afterLines="20"/>
              <w:jc w:val="center"/>
              <w:rPr>
                <w:rFonts w:ascii="宋体" w:hAnsi="宋体" w:hint="eastAsia"/>
                <w:kern w:val="0"/>
              </w:rPr>
            </w:pPr>
            <w:r>
              <w:rPr>
                <w:rFonts w:ascii="宋体" w:hAnsi="宋体" w:hint="eastAsia"/>
                <w:kern w:val="0"/>
              </w:rPr>
              <w:t>WMS</w:t>
            </w:r>
            <w:r>
              <w:rPr>
                <w:rFonts w:ascii="宋体" w:hAnsi="宋体" w:hint="eastAsia"/>
                <w:kern w:val="0"/>
              </w:rPr>
              <w:t>联调测试</w:t>
            </w:r>
            <w:r>
              <w:rPr>
                <w:rFonts w:ascii="宋体" w:hAnsi="宋体" w:hint="eastAsia"/>
                <w:kern w:val="0"/>
              </w:rPr>
              <w:t>RC2</w:t>
            </w:r>
          </w:p>
        </w:tc>
        <w:tc>
          <w:tcPr>
            <w:tcW w:w="5483" w:type="dxa"/>
            <w:shd w:val="clear" w:color="auto" w:fill="FFFFFF" w:themeFill="background1"/>
            <w:vAlign w:val="center"/>
          </w:tcPr>
          <w:p w:rsidR="008467F6" w:rsidRDefault="008467F6" w:rsidP="008467F6">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复测联调测试RC1缺陷</w:t>
            </w:r>
          </w:p>
          <w:p w:rsidR="008467F6" w:rsidRDefault="008467F6" w:rsidP="008467F6">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与PLC进行接口联调测试</w:t>
            </w:r>
          </w:p>
          <w:p w:rsidR="0060628D" w:rsidRPr="008467F6" w:rsidRDefault="008467F6" w:rsidP="008467F6">
            <w:pPr>
              <w:widowControl/>
              <w:numPr>
                <w:ilvl w:val="3"/>
                <w:numId w:val="3"/>
              </w:numPr>
              <w:tabs>
                <w:tab w:val="clear" w:pos="2100"/>
                <w:tab w:val="left" w:pos="299"/>
              </w:tabs>
              <w:spacing w:beforeLines="20" w:afterLines="20"/>
              <w:ind w:left="299" w:hanging="299"/>
              <w:jc w:val="left"/>
              <w:rPr>
                <w:rFonts w:hAnsi="宋体" w:cs="宋体" w:hint="eastAsia"/>
              </w:rPr>
            </w:pPr>
            <w:r w:rsidRPr="008467F6">
              <w:rPr>
                <w:rFonts w:hAnsi="宋体" w:cs="宋体" w:hint="eastAsia"/>
              </w:rPr>
              <w:t>执行与PLC接口相关的测试场景用例</w:t>
            </w:r>
          </w:p>
        </w:tc>
        <w:tc>
          <w:tcPr>
            <w:tcW w:w="1559" w:type="dxa"/>
            <w:shd w:val="clear" w:color="auto" w:fill="FFFFFF" w:themeFill="background1"/>
            <w:vAlign w:val="center"/>
          </w:tcPr>
          <w:p w:rsidR="0078051A" w:rsidRDefault="0078051A" w:rsidP="0078051A">
            <w:pPr>
              <w:widowControl/>
              <w:spacing w:beforeLines="20" w:afterLines="20"/>
              <w:jc w:val="left"/>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Pr>
                <w:rFonts w:ascii="宋体" w:hAnsi="宋体" w:hint="eastAsia"/>
              </w:rPr>
              <w:t>24</w:t>
            </w:r>
          </w:p>
          <w:p w:rsidR="0078051A" w:rsidRDefault="0078051A" w:rsidP="0078051A">
            <w:pPr>
              <w:widowControl/>
              <w:spacing w:beforeLines="20" w:afterLines="20"/>
              <w:jc w:val="center"/>
              <w:rPr>
                <w:rFonts w:ascii="宋体" w:hAnsi="宋体" w:hint="eastAsia"/>
              </w:rPr>
            </w:pPr>
            <w:r>
              <w:rPr>
                <w:rFonts w:ascii="宋体" w:hAnsi="宋体" w:hint="eastAsia"/>
              </w:rPr>
              <w:t>-</w:t>
            </w:r>
          </w:p>
          <w:p w:rsidR="0060628D" w:rsidRPr="004D405C" w:rsidRDefault="0078051A" w:rsidP="0078051A">
            <w:pPr>
              <w:widowControl/>
              <w:spacing w:beforeLines="20" w:afterLines="20"/>
              <w:rPr>
                <w:rFonts w:ascii="宋体" w:hAnsi="宋体" w:hint="eastAsia"/>
              </w:rPr>
            </w:pPr>
            <w:r>
              <w:rPr>
                <w:rFonts w:ascii="宋体" w:hAnsi="宋体" w:hint="eastAsia"/>
              </w:rPr>
              <w:t>2017-0</w:t>
            </w:r>
            <w:r>
              <w:rPr>
                <w:rFonts w:ascii="宋体" w:hAnsi="宋体" w:hint="eastAsia"/>
              </w:rPr>
              <w:t>8-04</w:t>
            </w:r>
          </w:p>
        </w:tc>
        <w:tc>
          <w:tcPr>
            <w:tcW w:w="723" w:type="dxa"/>
            <w:shd w:val="clear" w:color="auto" w:fill="FFFFFF" w:themeFill="background1"/>
            <w:vAlign w:val="center"/>
          </w:tcPr>
          <w:p w:rsidR="0060628D" w:rsidRPr="004D405C" w:rsidRDefault="0078051A" w:rsidP="004D405C">
            <w:pPr>
              <w:widowControl/>
              <w:spacing w:beforeLines="20" w:afterLines="20"/>
              <w:rPr>
                <w:rFonts w:ascii="宋体" w:hAnsi="宋体" w:hint="eastAsia"/>
              </w:rPr>
            </w:pPr>
            <w:r>
              <w:rPr>
                <w:rFonts w:ascii="宋体" w:hAnsi="宋体" w:hint="eastAsia"/>
              </w:rPr>
              <w:t>2</w:t>
            </w:r>
            <w:r w:rsidRPr="00342FC0">
              <w:rPr>
                <w:rFonts w:ascii="宋体" w:hAnsi="宋体" w:hint="eastAsia"/>
              </w:rPr>
              <w:t>个工作日</w:t>
            </w:r>
          </w:p>
        </w:tc>
      </w:tr>
      <w:tr w:rsidR="0060628D" w:rsidTr="004F458C">
        <w:trPr>
          <w:gridAfter w:val="1"/>
          <w:wAfter w:w="6" w:type="dxa"/>
          <w:trHeight w:val="247"/>
          <w:jc w:val="center"/>
        </w:trPr>
        <w:tc>
          <w:tcPr>
            <w:tcW w:w="1202" w:type="dxa"/>
            <w:vMerge/>
            <w:shd w:val="clear" w:color="auto" w:fill="auto"/>
            <w:vAlign w:val="center"/>
          </w:tcPr>
          <w:p w:rsidR="0060628D" w:rsidRDefault="0060628D" w:rsidP="003021B9">
            <w:pPr>
              <w:widowControl/>
              <w:spacing w:beforeLines="20" w:afterLines="20"/>
              <w:jc w:val="center"/>
              <w:rPr>
                <w:rFonts w:ascii="宋体" w:hAnsi="宋体" w:hint="eastAsia"/>
                <w:kern w:val="0"/>
              </w:rPr>
            </w:pPr>
          </w:p>
        </w:tc>
        <w:tc>
          <w:tcPr>
            <w:tcW w:w="7765" w:type="dxa"/>
            <w:gridSpan w:val="3"/>
            <w:tcBorders>
              <w:bottom w:val="single" w:sz="4" w:space="0" w:color="auto"/>
            </w:tcBorders>
            <w:shd w:val="clear" w:color="auto" w:fill="FFFF99"/>
            <w:vAlign w:val="center"/>
          </w:tcPr>
          <w:p w:rsidR="0078051A" w:rsidRDefault="0078051A" w:rsidP="0078051A">
            <w:pPr>
              <w:widowControl/>
              <w:spacing w:beforeLines="20" w:afterLines="20"/>
              <w:rPr>
                <w:rFonts w:ascii="宋体" w:hAnsi="宋体" w:hint="eastAsia"/>
              </w:rPr>
            </w:pPr>
            <w:r>
              <w:rPr>
                <w:rFonts w:ascii="宋体" w:hAnsi="宋体" w:hint="eastAsia"/>
              </w:rPr>
              <w:t>完成准则：提交各类测试数据统计及缺陷记录，提交输送线联调测试报告。</w:t>
            </w:r>
          </w:p>
          <w:p w:rsidR="0060628D" w:rsidRPr="004D405C" w:rsidRDefault="0078051A" w:rsidP="005C0895">
            <w:pPr>
              <w:widowControl/>
              <w:spacing w:beforeLines="20" w:afterLines="20"/>
              <w:rPr>
                <w:rFonts w:ascii="宋体" w:hAnsi="宋体" w:hint="eastAsia"/>
              </w:rPr>
            </w:pPr>
            <w:r>
              <w:rPr>
                <w:rFonts w:ascii="宋体" w:hAnsi="宋体" w:hint="eastAsia"/>
              </w:rPr>
              <w:t>提交物：</w:t>
            </w:r>
            <w:r w:rsidR="005C0895">
              <w:rPr>
                <w:rFonts w:ascii="宋体" w:hAnsi="宋体" w:hint="eastAsia"/>
              </w:rPr>
              <w:t>WMS</w:t>
            </w:r>
            <w:r w:rsidR="005C0895">
              <w:rPr>
                <w:rFonts w:ascii="宋体" w:hAnsi="宋体" w:hint="eastAsia"/>
              </w:rPr>
              <w:t>联调测</w:t>
            </w:r>
            <w:r>
              <w:rPr>
                <w:rFonts w:ascii="宋体" w:hAnsi="宋体" w:hint="eastAsia"/>
              </w:rPr>
              <w:t>试报告</w:t>
            </w:r>
          </w:p>
        </w:tc>
      </w:tr>
      <w:tr w:rsidR="00B26FDD" w:rsidTr="004F458C">
        <w:trPr>
          <w:gridAfter w:val="1"/>
          <w:wAfter w:w="6" w:type="dxa"/>
          <w:trHeight w:val="473"/>
          <w:jc w:val="center"/>
        </w:trPr>
        <w:tc>
          <w:tcPr>
            <w:tcW w:w="1202" w:type="dxa"/>
            <w:vMerge w:val="restart"/>
            <w:shd w:val="clear" w:color="auto" w:fill="auto"/>
            <w:vAlign w:val="center"/>
          </w:tcPr>
          <w:p w:rsidR="00B26FDD" w:rsidRDefault="00B26FDD" w:rsidP="003021B9">
            <w:pPr>
              <w:widowControl/>
              <w:spacing w:beforeLines="20" w:afterLines="20"/>
              <w:jc w:val="center"/>
              <w:rPr>
                <w:rFonts w:ascii="宋体" w:hAnsi="宋体" w:hint="eastAsia"/>
                <w:kern w:val="0"/>
              </w:rPr>
            </w:pPr>
            <w:r>
              <w:rPr>
                <w:rFonts w:ascii="宋体" w:hAnsi="宋体" w:hint="eastAsia"/>
                <w:kern w:val="0"/>
              </w:rPr>
              <w:t>系统联调</w:t>
            </w:r>
          </w:p>
        </w:tc>
        <w:tc>
          <w:tcPr>
            <w:tcW w:w="5483" w:type="dxa"/>
            <w:shd w:val="clear" w:color="auto" w:fill="FFFFFF" w:themeFill="background1"/>
            <w:vAlign w:val="center"/>
          </w:tcPr>
          <w:p w:rsidR="00B26FDD" w:rsidRDefault="00B26FDD" w:rsidP="009F751C">
            <w:pPr>
              <w:widowControl/>
              <w:numPr>
                <w:ilvl w:val="3"/>
                <w:numId w:val="3"/>
              </w:numPr>
              <w:tabs>
                <w:tab w:val="clear" w:pos="2100"/>
                <w:tab w:val="left" w:pos="299"/>
              </w:tabs>
              <w:spacing w:beforeLines="20" w:afterLines="20"/>
              <w:ind w:left="299" w:hanging="299"/>
              <w:jc w:val="left"/>
              <w:rPr>
                <w:rFonts w:hAnsi="宋体" w:cs="宋体" w:hint="eastAsia"/>
              </w:rPr>
            </w:pPr>
            <w:r>
              <w:rPr>
                <w:rFonts w:hAnsi="宋体" w:cs="宋体" w:hint="eastAsia"/>
              </w:rPr>
              <w:t>执行全部测试场景用例</w:t>
            </w:r>
            <w:r w:rsidR="0018491D">
              <w:rPr>
                <w:rFonts w:hAnsi="宋体" w:cs="宋体" w:hint="eastAsia"/>
              </w:rPr>
              <w:t>（包含所有的第三方接口及系统服务）</w:t>
            </w:r>
          </w:p>
        </w:tc>
        <w:tc>
          <w:tcPr>
            <w:tcW w:w="1559" w:type="dxa"/>
            <w:shd w:val="clear" w:color="auto" w:fill="FFFFFF" w:themeFill="background1"/>
            <w:vAlign w:val="center"/>
          </w:tcPr>
          <w:p w:rsidR="00FF3815" w:rsidRDefault="00FF3815" w:rsidP="00FF3815">
            <w:pPr>
              <w:widowControl/>
              <w:spacing w:beforeLines="20" w:afterLines="20"/>
              <w:jc w:val="left"/>
              <w:rPr>
                <w:rFonts w:ascii="宋体" w:hAnsi="宋体" w:hint="eastAsia"/>
              </w:rPr>
            </w:pPr>
            <w:r>
              <w:rPr>
                <w:rFonts w:ascii="宋体" w:hAnsi="宋体" w:hint="eastAsia"/>
              </w:rPr>
              <w:t>2017-0</w:t>
            </w:r>
            <w:r>
              <w:rPr>
                <w:rFonts w:ascii="宋体" w:hAnsi="宋体" w:hint="eastAsia"/>
              </w:rPr>
              <w:t>7</w:t>
            </w:r>
            <w:r>
              <w:rPr>
                <w:rFonts w:ascii="宋体" w:hAnsi="宋体" w:hint="eastAsia"/>
              </w:rPr>
              <w:t>-</w:t>
            </w:r>
            <w:r>
              <w:rPr>
                <w:rFonts w:ascii="宋体" w:hAnsi="宋体" w:hint="eastAsia"/>
              </w:rPr>
              <w:t>24</w:t>
            </w:r>
          </w:p>
          <w:p w:rsidR="00FF3815" w:rsidRDefault="00FF3815" w:rsidP="00FF3815">
            <w:pPr>
              <w:widowControl/>
              <w:spacing w:beforeLines="20" w:afterLines="20"/>
              <w:jc w:val="center"/>
              <w:rPr>
                <w:rFonts w:ascii="宋体" w:hAnsi="宋体" w:hint="eastAsia"/>
              </w:rPr>
            </w:pPr>
            <w:r>
              <w:rPr>
                <w:rFonts w:ascii="宋体" w:hAnsi="宋体" w:hint="eastAsia"/>
              </w:rPr>
              <w:t>-</w:t>
            </w:r>
          </w:p>
          <w:p w:rsidR="00B26FDD" w:rsidRPr="004D405C" w:rsidRDefault="00FF3815" w:rsidP="00FF3815">
            <w:pPr>
              <w:widowControl/>
              <w:spacing w:beforeLines="20" w:afterLines="20"/>
              <w:rPr>
                <w:rFonts w:ascii="宋体" w:hAnsi="宋体" w:hint="eastAsia"/>
              </w:rPr>
            </w:pPr>
            <w:r>
              <w:rPr>
                <w:rFonts w:ascii="宋体" w:hAnsi="宋体" w:hint="eastAsia"/>
              </w:rPr>
              <w:t>2017-0</w:t>
            </w:r>
            <w:r>
              <w:rPr>
                <w:rFonts w:ascii="宋体" w:hAnsi="宋体" w:hint="eastAsia"/>
              </w:rPr>
              <w:t>8-15</w:t>
            </w:r>
          </w:p>
        </w:tc>
        <w:tc>
          <w:tcPr>
            <w:tcW w:w="723" w:type="dxa"/>
            <w:shd w:val="clear" w:color="auto" w:fill="FFFFFF" w:themeFill="background1"/>
            <w:vAlign w:val="center"/>
          </w:tcPr>
          <w:p w:rsidR="00B26FDD" w:rsidRPr="004D405C" w:rsidRDefault="00FF3815" w:rsidP="005411CB">
            <w:pPr>
              <w:widowControl/>
              <w:spacing w:beforeLines="20" w:afterLines="20"/>
              <w:rPr>
                <w:rFonts w:ascii="宋体" w:hAnsi="宋体" w:hint="eastAsia"/>
              </w:rPr>
            </w:pPr>
            <w:r>
              <w:rPr>
                <w:rFonts w:ascii="宋体" w:hAnsi="宋体" w:hint="eastAsia"/>
              </w:rPr>
              <w:t>1</w:t>
            </w:r>
            <w:r w:rsidR="005411CB">
              <w:rPr>
                <w:rFonts w:ascii="宋体" w:hAnsi="宋体" w:hint="eastAsia"/>
              </w:rPr>
              <w:t>7</w:t>
            </w:r>
            <w:r>
              <w:rPr>
                <w:rFonts w:ascii="宋体" w:hAnsi="宋体" w:hint="eastAsia"/>
              </w:rPr>
              <w:t>个工作日</w:t>
            </w:r>
          </w:p>
        </w:tc>
      </w:tr>
      <w:tr w:rsidR="00B26FDD" w:rsidTr="005B0BF2">
        <w:trPr>
          <w:gridAfter w:val="1"/>
          <w:wAfter w:w="6" w:type="dxa"/>
          <w:trHeight w:val="472"/>
          <w:jc w:val="center"/>
        </w:trPr>
        <w:tc>
          <w:tcPr>
            <w:tcW w:w="1202" w:type="dxa"/>
            <w:vMerge/>
            <w:shd w:val="clear" w:color="auto" w:fill="auto"/>
            <w:vAlign w:val="center"/>
          </w:tcPr>
          <w:p w:rsidR="00B26FDD" w:rsidRDefault="00B26FDD" w:rsidP="003021B9">
            <w:pPr>
              <w:widowControl/>
              <w:spacing w:beforeLines="20" w:afterLines="20"/>
              <w:jc w:val="center"/>
              <w:rPr>
                <w:rFonts w:ascii="宋体" w:hAnsi="宋体" w:hint="eastAsia"/>
                <w:kern w:val="0"/>
              </w:rPr>
            </w:pPr>
          </w:p>
        </w:tc>
        <w:tc>
          <w:tcPr>
            <w:tcW w:w="7765" w:type="dxa"/>
            <w:gridSpan w:val="3"/>
            <w:shd w:val="clear" w:color="auto" w:fill="FFFF99"/>
            <w:vAlign w:val="center"/>
          </w:tcPr>
          <w:p w:rsidR="00FF3815" w:rsidRDefault="00FF3815" w:rsidP="00FF3815">
            <w:pPr>
              <w:widowControl/>
              <w:spacing w:beforeLines="20" w:afterLines="20"/>
              <w:rPr>
                <w:rFonts w:ascii="宋体" w:hAnsi="宋体" w:hint="eastAsia"/>
              </w:rPr>
            </w:pPr>
            <w:r>
              <w:rPr>
                <w:rFonts w:ascii="宋体" w:hAnsi="宋体" w:hint="eastAsia"/>
              </w:rPr>
              <w:t>完成准则：提交各类测试数据统计及缺陷记录，提交输送线联调测试报告。</w:t>
            </w:r>
          </w:p>
          <w:p w:rsidR="00B26FDD" w:rsidRDefault="00FF3815" w:rsidP="00AC2400">
            <w:pPr>
              <w:widowControl/>
              <w:tabs>
                <w:tab w:val="left" w:pos="299"/>
              </w:tabs>
              <w:spacing w:beforeLines="20" w:afterLines="20"/>
              <w:ind w:left="299"/>
              <w:jc w:val="left"/>
              <w:rPr>
                <w:rFonts w:hAnsi="宋体" w:cs="宋体" w:hint="eastAsia"/>
              </w:rPr>
            </w:pPr>
            <w:r>
              <w:rPr>
                <w:rFonts w:ascii="宋体" w:hAnsi="宋体" w:hint="eastAsia"/>
              </w:rPr>
              <w:lastRenderedPageBreak/>
              <w:t>提交物：</w:t>
            </w:r>
            <w:r w:rsidR="00AC2400">
              <w:rPr>
                <w:rFonts w:ascii="宋体" w:hAnsi="宋体" w:hint="eastAsia"/>
              </w:rPr>
              <w:t>系统</w:t>
            </w:r>
            <w:r>
              <w:rPr>
                <w:rFonts w:ascii="宋体" w:hAnsi="宋体" w:hint="eastAsia"/>
              </w:rPr>
              <w:t>联调测试报告</w:t>
            </w:r>
          </w:p>
        </w:tc>
      </w:tr>
      <w:tr w:rsidR="00BC0777" w:rsidTr="002E3BDE">
        <w:trPr>
          <w:trHeight w:val="388"/>
          <w:jc w:val="center"/>
        </w:trPr>
        <w:tc>
          <w:tcPr>
            <w:tcW w:w="1202" w:type="dxa"/>
            <w:vMerge w:val="restart"/>
            <w:vAlign w:val="center"/>
          </w:tcPr>
          <w:p w:rsidR="00BC0777" w:rsidRDefault="002E3BDE" w:rsidP="003021B9">
            <w:pPr>
              <w:widowControl/>
              <w:spacing w:beforeLines="20" w:afterLines="20"/>
              <w:jc w:val="center"/>
              <w:rPr>
                <w:rFonts w:ascii="宋体" w:hAnsi="宋体"/>
                <w:kern w:val="0"/>
              </w:rPr>
            </w:pPr>
            <w:r>
              <w:rPr>
                <w:rFonts w:ascii="宋体" w:hAnsi="宋体" w:hint="eastAsia"/>
                <w:kern w:val="0"/>
              </w:rPr>
              <w:lastRenderedPageBreak/>
              <w:t>UAT</w:t>
            </w:r>
            <w:r w:rsidR="007C1B47">
              <w:rPr>
                <w:rFonts w:ascii="宋体" w:hAnsi="宋体" w:hint="eastAsia"/>
                <w:kern w:val="0"/>
              </w:rPr>
              <w:t>测试</w:t>
            </w:r>
          </w:p>
        </w:tc>
        <w:tc>
          <w:tcPr>
            <w:tcW w:w="5483" w:type="dxa"/>
            <w:vAlign w:val="center"/>
          </w:tcPr>
          <w:p w:rsidR="002F6E25" w:rsidRPr="002F6E25" w:rsidRDefault="002F6E25" w:rsidP="002F6E25">
            <w:pPr>
              <w:widowControl/>
              <w:numPr>
                <w:ilvl w:val="3"/>
                <w:numId w:val="3"/>
              </w:numPr>
              <w:tabs>
                <w:tab w:val="clear" w:pos="2100"/>
                <w:tab w:val="left" w:pos="299"/>
              </w:tabs>
              <w:spacing w:beforeLines="20" w:afterLines="20"/>
              <w:ind w:left="299" w:hanging="299"/>
              <w:jc w:val="left"/>
              <w:rPr>
                <w:rFonts w:ascii="宋体" w:hAnsi="宋体"/>
                <w:kern w:val="0"/>
              </w:rPr>
            </w:pPr>
            <w:r>
              <w:rPr>
                <w:rFonts w:ascii="宋体" w:hAnsi="宋体" w:hint="eastAsia"/>
                <w:kern w:val="0"/>
              </w:rPr>
              <w:t>业务核心流程测试</w:t>
            </w:r>
          </w:p>
          <w:p w:rsidR="00BC0777" w:rsidRDefault="00BC0777" w:rsidP="003021B9">
            <w:pPr>
              <w:widowControl/>
              <w:numPr>
                <w:ilvl w:val="3"/>
                <w:numId w:val="3"/>
              </w:numPr>
              <w:tabs>
                <w:tab w:val="clear" w:pos="2100"/>
                <w:tab w:val="left" w:pos="299"/>
              </w:tabs>
              <w:spacing w:beforeLines="20" w:afterLines="20"/>
              <w:ind w:left="299" w:hanging="299"/>
              <w:jc w:val="left"/>
              <w:rPr>
                <w:rFonts w:ascii="宋体" w:hAnsi="宋体"/>
                <w:kern w:val="0"/>
              </w:rPr>
            </w:pPr>
            <w:r>
              <w:rPr>
                <w:rFonts w:ascii="宋体" w:hAnsi="宋体" w:hint="eastAsia"/>
                <w:kern w:val="0"/>
              </w:rPr>
              <w:t>整理测试问题归类，问题解决方式记录，进行测试总结。</w:t>
            </w:r>
          </w:p>
        </w:tc>
        <w:tc>
          <w:tcPr>
            <w:tcW w:w="1559" w:type="dxa"/>
          </w:tcPr>
          <w:p w:rsidR="005411CB" w:rsidRDefault="005411CB" w:rsidP="005411CB">
            <w:pPr>
              <w:widowControl/>
              <w:spacing w:beforeLines="20" w:afterLines="20"/>
              <w:jc w:val="left"/>
              <w:rPr>
                <w:rFonts w:ascii="宋体" w:hAnsi="宋体" w:hint="eastAsia"/>
              </w:rPr>
            </w:pPr>
            <w:r>
              <w:rPr>
                <w:rFonts w:ascii="宋体" w:hAnsi="宋体" w:hint="eastAsia"/>
              </w:rPr>
              <w:t>2017-0</w:t>
            </w:r>
            <w:r>
              <w:rPr>
                <w:rFonts w:ascii="宋体" w:hAnsi="宋体" w:hint="eastAsia"/>
              </w:rPr>
              <w:t>8</w:t>
            </w:r>
            <w:r>
              <w:rPr>
                <w:rFonts w:ascii="宋体" w:hAnsi="宋体" w:hint="eastAsia"/>
              </w:rPr>
              <w:t>-</w:t>
            </w:r>
            <w:r>
              <w:rPr>
                <w:rFonts w:ascii="宋体" w:hAnsi="宋体" w:hint="eastAsia"/>
              </w:rPr>
              <w:t>16</w:t>
            </w:r>
          </w:p>
          <w:p w:rsidR="005411CB" w:rsidRDefault="005411CB" w:rsidP="005411CB">
            <w:pPr>
              <w:widowControl/>
              <w:spacing w:beforeLines="20" w:afterLines="20"/>
              <w:jc w:val="center"/>
              <w:rPr>
                <w:rFonts w:ascii="宋体" w:hAnsi="宋体" w:hint="eastAsia"/>
              </w:rPr>
            </w:pPr>
            <w:r>
              <w:rPr>
                <w:rFonts w:ascii="宋体" w:hAnsi="宋体" w:hint="eastAsia"/>
              </w:rPr>
              <w:t>-</w:t>
            </w:r>
          </w:p>
          <w:p w:rsidR="00BC0777" w:rsidRDefault="005411CB" w:rsidP="005411CB">
            <w:pPr>
              <w:widowControl/>
              <w:spacing w:beforeLines="20" w:afterLines="20"/>
              <w:jc w:val="center"/>
              <w:rPr>
                <w:rFonts w:ascii="宋体" w:hAnsi="宋体"/>
              </w:rPr>
            </w:pPr>
            <w:r>
              <w:rPr>
                <w:rFonts w:ascii="宋体" w:hAnsi="宋体" w:hint="eastAsia"/>
              </w:rPr>
              <w:t>2017-</w:t>
            </w:r>
            <w:r>
              <w:rPr>
                <w:rFonts w:ascii="宋体" w:hAnsi="宋体" w:hint="eastAsia"/>
              </w:rPr>
              <w:t>10-06</w:t>
            </w:r>
          </w:p>
        </w:tc>
        <w:tc>
          <w:tcPr>
            <w:tcW w:w="729" w:type="dxa"/>
            <w:gridSpan w:val="2"/>
          </w:tcPr>
          <w:p w:rsidR="00BC0777" w:rsidRDefault="005411CB" w:rsidP="003021B9">
            <w:pPr>
              <w:widowControl/>
              <w:spacing w:beforeLines="20" w:afterLines="20"/>
              <w:jc w:val="center"/>
              <w:rPr>
                <w:rFonts w:ascii="宋体" w:hAnsi="宋体"/>
              </w:rPr>
            </w:pPr>
            <w:r>
              <w:rPr>
                <w:rFonts w:ascii="宋体" w:hAnsi="宋体" w:hint="eastAsia"/>
              </w:rPr>
              <w:t>38</w:t>
            </w:r>
            <w:r>
              <w:rPr>
                <w:rFonts w:ascii="宋体" w:hAnsi="宋体" w:hint="eastAsia"/>
              </w:rPr>
              <w:t>个工作日</w:t>
            </w:r>
          </w:p>
        </w:tc>
      </w:tr>
      <w:tr w:rsidR="00BC0777" w:rsidTr="005E6EFC">
        <w:trPr>
          <w:gridAfter w:val="1"/>
          <w:wAfter w:w="6" w:type="dxa"/>
          <w:trHeight w:val="388"/>
          <w:jc w:val="center"/>
        </w:trPr>
        <w:tc>
          <w:tcPr>
            <w:tcW w:w="1202" w:type="dxa"/>
            <w:vMerge/>
            <w:shd w:val="clear" w:color="auto" w:fill="auto"/>
            <w:vAlign w:val="center"/>
          </w:tcPr>
          <w:p w:rsidR="00BC0777" w:rsidRDefault="00BC0777" w:rsidP="003021B9">
            <w:pPr>
              <w:widowControl/>
              <w:spacing w:beforeLines="20" w:afterLines="20"/>
              <w:jc w:val="center"/>
              <w:rPr>
                <w:rFonts w:ascii="宋体" w:hAnsi="宋体"/>
                <w:kern w:val="0"/>
              </w:rPr>
            </w:pPr>
          </w:p>
        </w:tc>
        <w:tc>
          <w:tcPr>
            <w:tcW w:w="7765" w:type="dxa"/>
            <w:gridSpan w:val="3"/>
            <w:shd w:val="clear" w:color="auto" w:fill="FFFF99"/>
            <w:vAlign w:val="center"/>
          </w:tcPr>
          <w:p w:rsidR="000D4A81" w:rsidRDefault="00BC0777" w:rsidP="003021B9">
            <w:pPr>
              <w:widowControl/>
              <w:spacing w:beforeLines="20" w:afterLines="20"/>
              <w:rPr>
                <w:rFonts w:ascii="宋体" w:hAnsi="宋体" w:hint="eastAsia"/>
              </w:rPr>
            </w:pPr>
            <w:r>
              <w:rPr>
                <w:rFonts w:ascii="宋体" w:hAnsi="宋体" w:hint="eastAsia"/>
              </w:rPr>
              <w:t>完成准则：</w:t>
            </w:r>
            <w:r w:rsidR="000D4A81">
              <w:rPr>
                <w:rFonts w:ascii="宋体" w:hAnsi="宋体" w:hint="eastAsia"/>
              </w:rPr>
              <w:t>UAT</w:t>
            </w:r>
            <w:r w:rsidR="000D4A81">
              <w:rPr>
                <w:rFonts w:ascii="宋体" w:hAnsi="宋体" w:hint="eastAsia"/>
              </w:rPr>
              <w:t>测试通过，系统稳定运行。</w:t>
            </w:r>
          </w:p>
          <w:p w:rsidR="00BC0777" w:rsidRDefault="00BC0777" w:rsidP="003021B9">
            <w:pPr>
              <w:widowControl/>
              <w:spacing w:beforeLines="20" w:afterLines="20"/>
              <w:rPr>
                <w:rFonts w:ascii="宋体" w:hAnsi="宋体"/>
              </w:rPr>
            </w:pPr>
            <w:r>
              <w:rPr>
                <w:rFonts w:ascii="宋体" w:hAnsi="宋体" w:hint="eastAsia"/>
              </w:rPr>
              <w:t>提交</w:t>
            </w:r>
            <w:r w:rsidR="00B562BF">
              <w:rPr>
                <w:rFonts w:ascii="宋体" w:hAnsi="宋体" w:hint="eastAsia"/>
              </w:rPr>
              <w:t>物：</w:t>
            </w:r>
            <w:r w:rsidR="002F6E25">
              <w:rPr>
                <w:rFonts w:ascii="宋体" w:hAnsi="宋体" w:hint="eastAsia"/>
              </w:rPr>
              <w:t>UAT</w:t>
            </w:r>
            <w:r>
              <w:rPr>
                <w:rFonts w:ascii="宋体" w:hAnsi="宋体" w:hint="eastAsia"/>
              </w:rPr>
              <w:t>测试报告</w:t>
            </w:r>
          </w:p>
        </w:tc>
      </w:tr>
      <w:tr w:rsidR="00BC0777" w:rsidTr="002E3BDE">
        <w:trPr>
          <w:trHeight w:val="388"/>
          <w:jc w:val="center"/>
        </w:trPr>
        <w:tc>
          <w:tcPr>
            <w:tcW w:w="1202" w:type="dxa"/>
            <w:vMerge w:val="restart"/>
            <w:vAlign w:val="center"/>
          </w:tcPr>
          <w:p w:rsidR="00BC0777" w:rsidRDefault="00513E27" w:rsidP="00773FA6">
            <w:pPr>
              <w:widowControl/>
              <w:spacing w:beforeLines="20" w:afterLines="20"/>
              <w:jc w:val="center"/>
              <w:rPr>
                <w:rFonts w:ascii="宋体" w:hAnsi="宋体"/>
                <w:kern w:val="0"/>
              </w:rPr>
            </w:pPr>
            <w:r>
              <w:rPr>
                <w:rFonts w:ascii="宋体" w:hAnsi="宋体" w:hint="eastAsia"/>
                <w:kern w:val="0"/>
              </w:rPr>
              <w:t>验收测试</w:t>
            </w:r>
          </w:p>
        </w:tc>
        <w:tc>
          <w:tcPr>
            <w:tcW w:w="5483" w:type="dxa"/>
            <w:vAlign w:val="center"/>
          </w:tcPr>
          <w:p w:rsidR="00BC0777" w:rsidRDefault="00477EE1" w:rsidP="003021B9">
            <w:pPr>
              <w:widowControl/>
              <w:numPr>
                <w:ilvl w:val="3"/>
                <w:numId w:val="3"/>
              </w:numPr>
              <w:tabs>
                <w:tab w:val="clear" w:pos="2100"/>
                <w:tab w:val="left" w:pos="299"/>
              </w:tabs>
              <w:spacing w:beforeLines="20" w:afterLines="20"/>
              <w:ind w:left="299" w:hanging="299"/>
              <w:jc w:val="left"/>
              <w:rPr>
                <w:rFonts w:ascii="宋体" w:hAnsi="宋体"/>
                <w:kern w:val="0"/>
              </w:rPr>
            </w:pPr>
            <w:r>
              <w:rPr>
                <w:rFonts w:ascii="宋体" w:hAnsi="宋体" w:hint="eastAsia"/>
                <w:kern w:val="0"/>
              </w:rPr>
              <w:t>制定和批准验收计划</w:t>
            </w:r>
          </w:p>
          <w:p w:rsidR="00BC0777" w:rsidRDefault="00477EE1" w:rsidP="003021B9">
            <w:pPr>
              <w:widowControl/>
              <w:numPr>
                <w:ilvl w:val="3"/>
                <w:numId w:val="3"/>
              </w:numPr>
              <w:tabs>
                <w:tab w:val="clear" w:pos="2100"/>
                <w:tab w:val="left" w:pos="299"/>
              </w:tabs>
              <w:spacing w:beforeLines="20" w:afterLines="20"/>
              <w:ind w:left="299" w:hanging="299"/>
              <w:jc w:val="left"/>
              <w:rPr>
                <w:rFonts w:ascii="宋体" w:hAnsi="宋体"/>
                <w:kern w:val="0"/>
              </w:rPr>
            </w:pPr>
            <w:r>
              <w:rPr>
                <w:rFonts w:ascii="宋体" w:hAnsi="宋体" w:hint="eastAsia"/>
                <w:kern w:val="0"/>
              </w:rPr>
              <w:t>分析总结测试过程及测试结果，形成测试报告</w:t>
            </w:r>
          </w:p>
          <w:p w:rsidR="006E29E7" w:rsidRPr="006E29E7" w:rsidRDefault="00477EE1" w:rsidP="006E29E7">
            <w:pPr>
              <w:widowControl/>
              <w:numPr>
                <w:ilvl w:val="3"/>
                <w:numId w:val="3"/>
              </w:numPr>
              <w:tabs>
                <w:tab w:val="clear" w:pos="2100"/>
                <w:tab w:val="left" w:pos="299"/>
              </w:tabs>
              <w:spacing w:beforeLines="20" w:afterLines="20"/>
              <w:ind w:left="299" w:hanging="299"/>
              <w:jc w:val="left"/>
              <w:rPr>
                <w:rFonts w:ascii="宋体" w:hAnsi="宋体"/>
                <w:kern w:val="0"/>
              </w:rPr>
            </w:pPr>
            <w:r>
              <w:rPr>
                <w:rFonts w:ascii="宋体" w:hAnsi="宋体" w:hint="eastAsia"/>
                <w:kern w:val="0"/>
              </w:rPr>
              <w:t>审核验收交付文档，签署交接清单</w:t>
            </w:r>
          </w:p>
          <w:p w:rsidR="00BC0777" w:rsidRDefault="00BC0777" w:rsidP="003021B9">
            <w:pPr>
              <w:widowControl/>
              <w:numPr>
                <w:ilvl w:val="3"/>
                <w:numId w:val="3"/>
              </w:numPr>
              <w:tabs>
                <w:tab w:val="clear" w:pos="2100"/>
                <w:tab w:val="left" w:pos="299"/>
              </w:tabs>
              <w:spacing w:beforeLines="20" w:afterLines="20"/>
              <w:ind w:left="299" w:hanging="299"/>
              <w:jc w:val="left"/>
              <w:rPr>
                <w:rFonts w:ascii="宋体" w:hAnsi="宋体"/>
                <w:kern w:val="0"/>
              </w:rPr>
            </w:pPr>
            <w:r>
              <w:rPr>
                <w:rFonts w:ascii="宋体" w:hAnsi="宋体" w:hint="eastAsia"/>
                <w:kern w:val="0"/>
              </w:rPr>
              <w:t>项目总结</w:t>
            </w:r>
          </w:p>
        </w:tc>
        <w:tc>
          <w:tcPr>
            <w:tcW w:w="1559" w:type="dxa"/>
          </w:tcPr>
          <w:p w:rsidR="00640353" w:rsidRDefault="00640353" w:rsidP="00640353">
            <w:pPr>
              <w:widowControl/>
              <w:spacing w:beforeLines="20" w:afterLines="20"/>
              <w:jc w:val="left"/>
              <w:rPr>
                <w:rFonts w:ascii="宋体" w:hAnsi="宋体" w:hint="eastAsia"/>
              </w:rPr>
            </w:pPr>
            <w:r>
              <w:rPr>
                <w:rFonts w:ascii="宋体" w:hAnsi="宋体" w:hint="eastAsia"/>
              </w:rPr>
              <w:t>2017-</w:t>
            </w:r>
            <w:r>
              <w:rPr>
                <w:rFonts w:ascii="宋体" w:hAnsi="宋体" w:hint="eastAsia"/>
              </w:rPr>
              <w:t>10</w:t>
            </w:r>
            <w:r>
              <w:rPr>
                <w:rFonts w:ascii="宋体" w:hAnsi="宋体" w:hint="eastAsia"/>
              </w:rPr>
              <w:t>-</w:t>
            </w:r>
            <w:r>
              <w:rPr>
                <w:rFonts w:ascii="宋体" w:hAnsi="宋体" w:hint="eastAsia"/>
              </w:rPr>
              <w:t>09</w:t>
            </w:r>
          </w:p>
          <w:p w:rsidR="00640353" w:rsidRDefault="00640353" w:rsidP="00640353">
            <w:pPr>
              <w:widowControl/>
              <w:spacing w:beforeLines="20" w:afterLines="20"/>
              <w:jc w:val="center"/>
              <w:rPr>
                <w:rFonts w:ascii="宋体" w:hAnsi="宋体" w:hint="eastAsia"/>
              </w:rPr>
            </w:pPr>
            <w:r>
              <w:rPr>
                <w:rFonts w:ascii="宋体" w:hAnsi="宋体" w:hint="eastAsia"/>
              </w:rPr>
              <w:t>-</w:t>
            </w:r>
          </w:p>
          <w:p w:rsidR="00BC0777" w:rsidRDefault="00640353" w:rsidP="00640353">
            <w:pPr>
              <w:widowControl/>
              <w:spacing w:beforeLines="20" w:afterLines="20"/>
              <w:jc w:val="center"/>
              <w:rPr>
                <w:rFonts w:ascii="宋体" w:hAnsi="宋体"/>
              </w:rPr>
            </w:pPr>
            <w:r>
              <w:rPr>
                <w:rFonts w:ascii="宋体" w:hAnsi="宋体" w:hint="eastAsia"/>
              </w:rPr>
              <w:t>2017-</w:t>
            </w:r>
            <w:r>
              <w:rPr>
                <w:rFonts w:ascii="宋体" w:hAnsi="宋体" w:hint="eastAsia"/>
              </w:rPr>
              <w:t>10-13</w:t>
            </w:r>
          </w:p>
        </w:tc>
        <w:tc>
          <w:tcPr>
            <w:tcW w:w="729" w:type="dxa"/>
            <w:gridSpan w:val="2"/>
          </w:tcPr>
          <w:p w:rsidR="00BC0777" w:rsidRDefault="00773FA6" w:rsidP="003021B9">
            <w:pPr>
              <w:widowControl/>
              <w:spacing w:beforeLines="20" w:afterLines="20"/>
              <w:jc w:val="center"/>
              <w:rPr>
                <w:rFonts w:ascii="宋体" w:hAnsi="宋体"/>
              </w:rPr>
            </w:pPr>
            <w:r>
              <w:rPr>
                <w:rFonts w:ascii="宋体" w:hAnsi="宋体" w:hint="eastAsia"/>
              </w:rPr>
              <w:t>5</w:t>
            </w:r>
            <w:r>
              <w:rPr>
                <w:rFonts w:ascii="宋体" w:hAnsi="宋体" w:hint="eastAsia"/>
              </w:rPr>
              <w:t>个工作日</w:t>
            </w:r>
          </w:p>
        </w:tc>
      </w:tr>
      <w:tr w:rsidR="00BC0777" w:rsidTr="005E6EFC">
        <w:trPr>
          <w:gridAfter w:val="1"/>
          <w:wAfter w:w="6" w:type="dxa"/>
          <w:trHeight w:val="388"/>
          <w:jc w:val="center"/>
        </w:trPr>
        <w:tc>
          <w:tcPr>
            <w:tcW w:w="1202" w:type="dxa"/>
            <w:vMerge/>
            <w:shd w:val="clear" w:color="auto" w:fill="auto"/>
            <w:vAlign w:val="center"/>
          </w:tcPr>
          <w:p w:rsidR="00BC0777" w:rsidRDefault="00BC0777" w:rsidP="003021B9">
            <w:pPr>
              <w:widowControl/>
              <w:spacing w:beforeLines="20" w:afterLines="20"/>
              <w:jc w:val="center"/>
              <w:rPr>
                <w:rFonts w:ascii="宋体" w:hAnsi="宋体"/>
                <w:kern w:val="0"/>
              </w:rPr>
            </w:pPr>
          </w:p>
        </w:tc>
        <w:tc>
          <w:tcPr>
            <w:tcW w:w="7765" w:type="dxa"/>
            <w:gridSpan w:val="3"/>
            <w:shd w:val="clear" w:color="auto" w:fill="FFFF99"/>
            <w:vAlign w:val="center"/>
          </w:tcPr>
          <w:p w:rsidR="00514F3C" w:rsidRDefault="00514F3C" w:rsidP="00514F3C">
            <w:pPr>
              <w:widowControl/>
              <w:spacing w:beforeLines="20" w:afterLines="20"/>
              <w:rPr>
                <w:rFonts w:ascii="宋体" w:hAnsi="宋体" w:hint="eastAsia"/>
              </w:rPr>
            </w:pPr>
            <w:r>
              <w:rPr>
                <w:rFonts w:ascii="宋体" w:hAnsi="宋体" w:hint="eastAsia"/>
              </w:rPr>
              <w:t>完成准则：验收测试通过，系统稳定运行。</w:t>
            </w:r>
          </w:p>
          <w:p w:rsidR="00BC0777" w:rsidRDefault="00514F3C" w:rsidP="001D37EF">
            <w:pPr>
              <w:widowControl/>
              <w:spacing w:beforeLines="20" w:afterLines="20"/>
              <w:rPr>
                <w:rFonts w:ascii="宋体" w:hAnsi="宋体"/>
              </w:rPr>
            </w:pPr>
            <w:r>
              <w:rPr>
                <w:rFonts w:ascii="宋体" w:hAnsi="宋体" w:hint="eastAsia"/>
              </w:rPr>
              <w:t>提交物：</w:t>
            </w:r>
            <w:r w:rsidR="001D37EF">
              <w:rPr>
                <w:rFonts w:ascii="宋体" w:hAnsi="宋体" w:hint="eastAsia"/>
              </w:rPr>
              <w:t>验收</w:t>
            </w:r>
            <w:r>
              <w:rPr>
                <w:rFonts w:ascii="宋体" w:hAnsi="宋体" w:hint="eastAsia"/>
              </w:rPr>
              <w:t>测试报告</w:t>
            </w:r>
          </w:p>
        </w:tc>
      </w:tr>
    </w:tbl>
    <w:p w:rsidR="002A092F" w:rsidRDefault="00314D6B" w:rsidP="00AB063F">
      <w:pPr>
        <w:pStyle w:val="10"/>
        <w:numPr>
          <w:ilvl w:val="0"/>
          <w:numId w:val="1"/>
        </w:numPr>
        <w:tabs>
          <w:tab w:val="left" w:pos="425"/>
        </w:tabs>
        <w:rPr>
          <w:rFonts w:hAnsi="宋体"/>
        </w:rPr>
      </w:pPr>
      <w:bookmarkStart w:id="38" w:name="_Toc198716535"/>
      <w:bookmarkStart w:id="39" w:name="_Toc198717518"/>
      <w:bookmarkStart w:id="40" w:name="_Toc200172614"/>
      <w:bookmarkStart w:id="41" w:name="3.1.12_____Installation_Testing"/>
      <w:bookmarkStart w:id="42" w:name="_Toc250799678"/>
      <w:bookmarkStart w:id="43" w:name="_Toc282502842"/>
      <w:bookmarkStart w:id="44" w:name="_Toc283042366"/>
      <w:bookmarkStart w:id="45" w:name="_Toc283043601"/>
      <w:bookmarkStart w:id="46" w:name="_Toc283044222"/>
      <w:bookmarkStart w:id="47" w:name="_Toc283107515"/>
      <w:bookmarkStart w:id="48" w:name="_Toc283123554"/>
      <w:bookmarkStart w:id="49" w:name="_Toc207774644"/>
      <w:bookmarkStart w:id="50" w:name="_Toc233586406"/>
      <w:bookmarkStart w:id="51" w:name="_Toc316282938"/>
      <w:bookmarkStart w:id="52" w:name="_Toc281171589"/>
      <w:bookmarkStart w:id="53" w:name="_Toc279323218"/>
      <w:bookmarkStart w:id="54" w:name="_Toc469063060"/>
      <w:r>
        <w:rPr>
          <w:rFonts w:hAnsi="宋体" w:hint="eastAsia"/>
        </w:rPr>
        <w:t>测试</w:t>
      </w:r>
      <w:bookmarkEnd w:id="52"/>
      <w:bookmarkEnd w:id="53"/>
      <w:r>
        <w:rPr>
          <w:rFonts w:hAnsi="宋体" w:hint="eastAsia"/>
        </w:rPr>
        <w:t>工作流程</w:t>
      </w:r>
      <w:bookmarkEnd w:id="54"/>
    </w:p>
    <w:p w:rsidR="002A092F" w:rsidRDefault="00314D6B">
      <w:pPr>
        <w:ind w:firstLineChars="200" w:firstLine="480"/>
      </w:pPr>
      <w:r>
        <w:t>软件测试</w:t>
      </w:r>
      <w:r>
        <w:rPr>
          <w:rFonts w:hint="eastAsia"/>
        </w:rPr>
        <w:t>属于</w:t>
      </w:r>
      <w:r>
        <w:t>软件生命周期</w:t>
      </w:r>
      <w:r>
        <w:rPr>
          <w:rFonts w:hint="eastAsia"/>
        </w:rPr>
        <w:t>的一个部分</w:t>
      </w:r>
      <w:r>
        <w:t>，</w:t>
      </w:r>
      <w:r>
        <w:rPr>
          <w:rFonts w:hint="eastAsia"/>
        </w:rPr>
        <w:t>又</w:t>
      </w:r>
      <w:r>
        <w:t>存在于软件生命周期的各个阶段</w:t>
      </w:r>
      <w:r>
        <w:rPr>
          <w:rFonts w:hint="eastAsia"/>
        </w:rPr>
        <w:t>。软件测试生命周期分为6个阶段的工作：需求分析、测试策划、测试设计、搭建测试环境、测试实施、测试总结。</w:t>
      </w:r>
    </w:p>
    <w:p w:rsidR="002A092F" w:rsidRPr="0017429C" w:rsidRDefault="00314D6B" w:rsidP="0017429C">
      <w:pPr>
        <w:ind w:firstLineChars="200" w:firstLine="482"/>
        <w:rPr>
          <w:b/>
          <w:bCs/>
          <w:u w:val="single"/>
        </w:rPr>
      </w:pPr>
      <w:r>
        <w:rPr>
          <w:rFonts w:hint="eastAsia"/>
          <w:b/>
          <w:bCs/>
          <w:u w:val="single"/>
        </w:rPr>
        <w:t>测试工作流程：</w:t>
      </w:r>
    </w:p>
    <w:p w:rsidR="002A092F" w:rsidRDefault="00314D6B">
      <w:pPr>
        <w:spacing w:before="100" w:beforeAutospacing="1"/>
        <w:ind w:firstLineChars="200" w:firstLine="480"/>
      </w:pPr>
      <w:r>
        <w:rPr>
          <w:rFonts w:hint="eastAsia"/>
        </w:rPr>
        <w:t>其中：</w:t>
      </w:r>
    </w:p>
    <w:p w:rsidR="002A092F" w:rsidRDefault="00314D6B" w:rsidP="00076497">
      <w:pPr>
        <w:spacing w:before="100" w:beforeAutospacing="1"/>
        <w:ind w:firstLineChars="200" w:firstLine="482"/>
      </w:pPr>
      <w:r>
        <w:rPr>
          <w:b/>
          <w:bCs/>
        </w:rPr>
        <w:t>需求</w:t>
      </w:r>
      <w:r>
        <w:rPr>
          <w:rFonts w:hint="eastAsia"/>
          <w:b/>
          <w:bCs/>
        </w:rPr>
        <w:t>分析：</w:t>
      </w:r>
      <w:r>
        <w:rPr>
          <w:rFonts w:hint="eastAsia"/>
        </w:rPr>
        <w:t>通过需求分析，</w:t>
      </w:r>
      <w:r>
        <w:t>确定测试对象</w:t>
      </w:r>
      <w:r>
        <w:rPr>
          <w:rFonts w:hint="eastAsia"/>
        </w:rPr>
        <w:t>和</w:t>
      </w:r>
      <w:r>
        <w:t>测试的范围</w:t>
      </w:r>
      <w:r>
        <w:rPr>
          <w:rFonts w:hint="eastAsia"/>
        </w:rPr>
        <w:t>，制定</w:t>
      </w:r>
      <w:r>
        <w:t>整个测试</w:t>
      </w:r>
      <w:r>
        <w:rPr>
          <w:rFonts w:hint="eastAsia"/>
        </w:rPr>
        <w:t>工作的测试计划和</w:t>
      </w:r>
      <w:r>
        <w:t>测试设计</w:t>
      </w:r>
      <w:r>
        <w:rPr>
          <w:rFonts w:hint="eastAsia"/>
        </w:rPr>
        <w:t>，</w:t>
      </w:r>
      <w:r>
        <w:t>并作为测试</w:t>
      </w:r>
      <w:r>
        <w:rPr>
          <w:rFonts w:hint="eastAsia"/>
        </w:rPr>
        <w:t>用例</w:t>
      </w:r>
      <w:r>
        <w:t>覆盖的基础</w:t>
      </w:r>
      <w:r>
        <w:rPr>
          <w:rFonts w:hint="eastAsia"/>
        </w:rPr>
        <w:t>，并</w:t>
      </w:r>
      <w:r>
        <w:t>确定测试需求项必须是可核实的。</w:t>
      </w:r>
    </w:p>
    <w:p w:rsidR="002A092F" w:rsidRDefault="00314D6B" w:rsidP="00076497">
      <w:pPr>
        <w:spacing w:before="100" w:beforeAutospacing="1"/>
        <w:ind w:firstLineChars="200" w:firstLine="482"/>
      </w:pPr>
      <w:r>
        <w:rPr>
          <w:rFonts w:hint="eastAsia"/>
          <w:b/>
          <w:bCs/>
        </w:rPr>
        <w:t>测试策划：</w:t>
      </w:r>
      <w:r>
        <w:rPr>
          <w:rFonts w:hint="eastAsia"/>
        </w:rPr>
        <w:t>通过对</w:t>
      </w:r>
      <w:r>
        <w:t>需求</w:t>
      </w:r>
      <w:r>
        <w:rPr>
          <w:rFonts w:hint="eastAsia"/>
        </w:rPr>
        <w:t>的分解，制定</w:t>
      </w:r>
      <w:r>
        <w:t>测试计划</w:t>
      </w:r>
      <w:r>
        <w:rPr>
          <w:rFonts w:hint="eastAsia"/>
        </w:rPr>
        <w:t>。测试计划包括测试阶段划分、测试方法、测试策略、工作流程、人员分工、进度安排等内容。完成的测试计划要通过</w:t>
      </w:r>
      <w:r>
        <w:t>评审，</w:t>
      </w:r>
      <w:r>
        <w:rPr>
          <w:rFonts w:hint="eastAsia"/>
        </w:rPr>
        <w:t>并且要</w:t>
      </w:r>
      <w:r>
        <w:t>获得</w:t>
      </w:r>
      <w:r>
        <w:rPr>
          <w:rFonts w:hint="eastAsia"/>
        </w:rPr>
        <w:t>客户方的确认</w:t>
      </w:r>
      <w:r>
        <w:t>。</w:t>
      </w:r>
    </w:p>
    <w:p w:rsidR="002A092F" w:rsidRDefault="00314D6B" w:rsidP="00076497">
      <w:pPr>
        <w:spacing w:before="100" w:beforeAutospacing="1"/>
        <w:ind w:firstLineChars="200" w:firstLine="482"/>
      </w:pPr>
      <w:r>
        <w:rPr>
          <w:rFonts w:hint="eastAsia"/>
          <w:b/>
          <w:bCs/>
        </w:rPr>
        <w:t>测试设计：</w:t>
      </w:r>
      <w:r>
        <w:rPr>
          <w:rFonts w:hint="eastAsia"/>
        </w:rPr>
        <w:t>根据测试需求采用场景法、边界值确认、等价类划分等测试方法设计测试要点，编写测试用例，组织测试数据。</w:t>
      </w:r>
      <w:r>
        <w:t>除正常数据之外，还必须根据测试用</w:t>
      </w:r>
      <w:r>
        <w:lastRenderedPageBreak/>
        <w:t>例设计大量边缘数据和错误数据</w:t>
      </w:r>
      <w:r>
        <w:rPr>
          <w:rFonts w:hint="eastAsia"/>
        </w:rPr>
        <w:t>，从各方面对测试需求进行确认测试。</w:t>
      </w:r>
      <w:r>
        <w:t>完成</w:t>
      </w:r>
      <w:r>
        <w:rPr>
          <w:rFonts w:hint="eastAsia"/>
        </w:rPr>
        <w:t>的测试要点和测试用例要通过</w:t>
      </w:r>
      <w:r>
        <w:t>评审</w:t>
      </w:r>
      <w:r>
        <w:rPr>
          <w:rFonts w:hint="eastAsia"/>
        </w:rPr>
        <w:t>。</w:t>
      </w:r>
    </w:p>
    <w:p w:rsidR="0001641A" w:rsidRDefault="00314D6B" w:rsidP="00076497">
      <w:pPr>
        <w:ind w:firstLineChars="200" w:firstLine="482"/>
      </w:pPr>
      <w:r>
        <w:rPr>
          <w:rFonts w:hint="eastAsia"/>
          <w:b/>
          <w:bCs/>
        </w:rPr>
        <w:t>搭建环境：</w:t>
      </w:r>
      <w:r>
        <w:rPr>
          <w:rFonts w:hint="eastAsia"/>
        </w:rPr>
        <w:t>按照技术要求搭建环境，包括：</w:t>
      </w:r>
      <w:r w:rsidR="0001641A">
        <w:rPr>
          <w:rFonts w:hint="eastAsia"/>
        </w:rPr>
        <w:t>测试服务器、测试数据库、模拟UAT测试环境和</w:t>
      </w:r>
      <w:r>
        <w:rPr>
          <w:rFonts w:hint="eastAsia"/>
        </w:rPr>
        <w:t>项目管理环境。</w:t>
      </w:r>
    </w:p>
    <w:p w:rsidR="002A092F" w:rsidRDefault="00314D6B" w:rsidP="0001641A">
      <w:pPr>
        <w:ind w:firstLineChars="200" w:firstLine="480"/>
      </w:pPr>
      <w:r>
        <w:rPr>
          <w:rFonts w:hint="eastAsia"/>
        </w:rPr>
        <w:t>通过在各种环境中执行各阶段测试用例，来验证开发的系统和接口说明是否需求的要求。</w:t>
      </w:r>
    </w:p>
    <w:p w:rsidR="002A092F" w:rsidRDefault="00314D6B" w:rsidP="00076497">
      <w:pPr>
        <w:spacing w:before="100" w:beforeAutospacing="1"/>
        <w:ind w:firstLineChars="200" w:firstLine="482"/>
      </w:pPr>
      <w:r>
        <w:rPr>
          <w:rFonts w:hint="eastAsia"/>
          <w:b/>
          <w:bCs/>
        </w:rPr>
        <w:t>测试实施：</w:t>
      </w:r>
      <w:r>
        <w:t>在测试</w:t>
      </w:r>
      <w:r>
        <w:rPr>
          <w:rFonts w:hint="eastAsia"/>
        </w:rPr>
        <w:t>实施阶段，</w:t>
      </w:r>
      <w:r>
        <w:t>测试用例作为测试的准则和指导，测试执行人员按照</w:t>
      </w:r>
      <w:r>
        <w:rPr>
          <w:rFonts w:hint="eastAsia"/>
        </w:rPr>
        <w:t>测试</w:t>
      </w:r>
      <w:r>
        <w:t>用例逐一实施测试，并将测试</w:t>
      </w:r>
      <w:r>
        <w:rPr>
          <w:rFonts w:hint="eastAsia"/>
        </w:rPr>
        <w:t>结果</w:t>
      </w:r>
      <w:r>
        <w:t>记录在</w:t>
      </w:r>
      <w:r>
        <w:rPr>
          <w:rFonts w:hint="eastAsia"/>
        </w:rPr>
        <w:t>缺陷库</w:t>
      </w:r>
      <w:r>
        <w:t>中。</w:t>
      </w:r>
      <w:r>
        <w:rPr>
          <w:rFonts w:hint="eastAsia"/>
        </w:rPr>
        <w:t>根据测试计划，测试实施主要分为：</w:t>
      </w:r>
      <w:bookmarkStart w:id="55" w:name="_Toc279070146"/>
    </w:p>
    <w:bookmarkEnd w:id="55"/>
    <w:p w:rsidR="00E63475" w:rsidRDefault="00E63475" w:rsidP="009030FE">
      <w:pPr>
        <w:numPr>
          <w:ilvl w:val="0"/>
          <w:numId w:val="4"/>
        </w:numPr>
        <w:spacing w:before="100" w:beforeAutospacing="1"/>
        <w:ind w:left="851" w:hanging="373"/>
      </w:pPr>
      <w:r>
        <w:rPr>
          <w:rFonts w:hint="eastAsia"/>
        </w:rPr>
        <w:t>接口、服务的功能测试</w:t>
      </w:r>
      <w:r w:rsidR="00314D6B">
        <w:rPr>
          <w:rFonts w:hint="eastAsia"/>
        </w:rPr>
        <w:t>：</w:t>
      </w:r>
      <w:r>
        <w:rPr>
          <w:rFonts w:hint="eastAsia"/>
        </w:rPr>
        <w:t>主要这对与WCS总控系统进行交互的接口功能进行验证测试，检查数据的交换、传递和控制过程以及系统间的相互逻辑依赖关系。通过执行接口测试用例及与接口、服务相关的业务应用场景，保证系统的正确和稳定的核心。</w:t>
      </w:r>
    </w:p>
    <w:p w:rsidR="00E63475" w:rsidRDefault="00E63475" w:rsidP="009030FE">
      <w:pPr>
        <w:numPr>
          <w:ilvl w:val="0"/>
          <w:numId w:val="4"/>
        </w:numPr>
        <w:spacing w:before="100" w:beforeAutospacing="1"/>
        <w:ind w:left="851" w:hanging="373"/>
      </w:pPr>
      <w:r>
        <w:rPr>
          <w:rFonts w:hint="eastAsia"/>
        </w:rPr>
        <w:t>后台系统的功能测试：在接口和服务已测试完成并且数据流正常的情况下，</w:t>
      </w:r>
      <w:r w:rsidR="00A63384">
        <w:rPr>
          <w:rFonts w:hint="eastAsia"/>
        </w:rPr>
        <w:t>通过执行系统功能测试用例，</w:t>
      </w:r>
      <w:r w:rsidR="00656AB7">
        <w:rPr>
          <w:rFonts w:hint="eastAsia"/>
        </w:rPr>
        <w:t>进行后台系统功能测试，保证后台系统能正确进行的参数配置、仓位管理和业务流水的数据查询。</w:t>
      </w:r>
    </w:p>
    <w:p w:rsidR="00A63384" w:rsidRDefault="00A63384" w:rsidP="009030FE">
      <w:pPr>
        <w:numPr>
          <w:ilvl w:val="0"/>
          <w:numId w:val="4"/>
        </w:numPr>
        <w:spacing w:before="100" w:beforeAutospacing="1"/>
        <w:ind w:left="851" w:hanging="373"/>
      </w:pPr>
      <w:r>
        <w:rPr>
          <w:rFonts w:hint="eastAsia"/>
        </w:rPr>
        <w:t>回归测试：完成几轮迭代测试后进行一次回归测试，进行所有的缺陷复测、缺陷相关模块和核心模块的功能进行测试。</w:t>
      </w:r>
    </w:p>
    <w:p w:rsidR="00A63384" w:rsidRDefault="00A63384" w:rsidP="009030FE">
      <w:pPr>
        <w:numPr>
          <w:ilvl w:val="0"/>
          <w:numId w:val="4"/>
        </w:numPr>
        <w:spacing w:before="100" w:beforeAutospacing="1"/>
        <w:ind w:left="851" w:hanging="373"/>
      </w:pPr>
      <w:r>
        <w:rPr>
          <w:rFonts w:hint="eastAsia"/>
        </w:rPr>
        <w:t>系统测试：在保证与子WCS总控系统进行交互的接口和服务已测试通过的基础上，进行模拟联调测试，验证数据的交换、传递和控制过程正确。</w:t>
      </w:r>
    </w:p>
    <w:p w:rsidR="002A092F" w:rsidRDefault="0083312A" w:rsidP="009030FE">
      <w:pPr>
        <w:numPr>
          <w:ilvl w:val="0"/>
          <w:numId w:val="4"/>
        </w:numPr>
        <w:spacing w:before="100" w:beforeAutospacing="1"/>
        <w:ind w:left="851" w:hanging="373"/>
      </w:pPr>
      <w:r>
        <w:rPr>
          <w:rFonts w:hint="eastAsia"/>
        </w:rPr>
        <w:t>联调</w:t>
      </w:r>
      <w:r w:rsidR="00A63384">
        <w:rPr>
          <w:rFonts w:hint="eastAsia"/>
        </w:rPr>
        <w:t>测试：</w:t>
      </w:r>
      <w:r>
        <w:rPr>
          <w:rFonts w:hint="eastAsia"/>
        </w:rPr>
        <w:t>在UAT现场与第三方进行联调测试，保证系统正确和稳定运行。</w:t>
      </w:r>
    </w:p>
    <w:p w:rsidR="002A092F" w:rsidRDefault="00314D6B" w:rsidP="00076497">
      <w:pPr>
        <w:spacing w:before="100" w:beforeAutospacing="1"/>
        <w:ind w:firstLineChars="200" w:firstLine="482"/>
      </w:pPr>
      <w:r>
        <w:rPr>
          <w:rFonts w:hint="eastAsia"/>
          <w:b/>
          <w:bCs/>
        </w:rPr>
        <w:t>测试总结：</w:t>
      </w:r>
      <w:r>
        <w:rPr>
          <w:rFonts w:hint="eastAsia"/>
        </w:rPr>
        <w:t>主要是分析测试结果，</w:t>
      </w:r>
      <w:r>
        <w:t>汇总各种</w:t>
      </w:r>
      <w:r>
        <w:rPr>
          <w:rFonts w:hint="eastAsia"/>
        </w:rPr>
        <w:t>测试相关的度量</w:t>
      </w:r>
      <w:r>
        <w:t>数据，</w:t>
      </w:r>
      <w:r>
        <w:rPr>
          <w:rFonts w:hint="eastAsia"/>
        </w:rPr>
        <w:t>给出测试结论，编写测试报告。同时</w:t>
      </w:r>
      <w:r>
        <w:t>为</w:t>
      </w:r>
      <w:r>
        <w:rPr>
          <w:rFonts w:hint="eastAsia"/>
        </w:rPr>
        <w:t>下一轮测试或系统的</w:t>
      </w:r>
      <w:r>
        <w:t>验收和交付</w:t>
      </w:r>
      <w:r>
        <w:rPr>
          <w:rFonts w:hint="eastAsia"/>
        </w:rPr>
        <w:t>提供依据。</w:t>
      </w:r>
    </w:p>
    <w:p w:rsidR="002A092F" w:rsidRDefault="00314D6B" w:rsidP="00AB063F">
      <w:pPr>
        <w:pStyle w:val="10"/>
        <w:numPr>
          <w:ilvl w:val="0"/>
          <w:numId w:val="1"/>
        </w:numPr>
        <w:tabs>
          <w:tab w:val="left" w:pos="425"/>
        </w:tabs>
        <w:rPr>
          <w:rFonts w:hAnsi="宋体"/>
        </w:rPr>
      </w:pPr>
      <w:bookmarkStart w:id="56" w:name="_Toc469063061"/>
      <w:bookmarkEnd w:id="38"/>
      <w:bookmarkEnd w:id="39"/>
      <w:bookmarkEnd w:id="40"/>
      <w:bookmarkEnd w:id="41"/>
      <w:r>
        <w:rPr>
          <w:rFonts w:hAnsi="宋体" w:hint="eastAsia"/>
        </w:rPr>
        <w:t>测试</w:t>
      </w:r>
      <w:bookmarkEnd w:id="42"/>
      <w:bookmarkEnd w:id="43"/>
      <w:bookmarkEnd w:id="44"/>
      <w:bookmarkEnd w:id="45"/>
      <w:bookmarkEnd w:id="46"/>
      <w:bookmarkEnd w:id="47"/>
      <w:bookmarkEnd w:id="48"/>
      <w:bookmarkEnd w:id="49"/>
      <w:bookmarkEnd w:id="50"/>
      <w:bookmarkEnd w:id="51"/>
      <w:r>
        <w:rPr>
          <w:rFonts w:hAnsi="宋体" w:hint="eastAsia"/>
        </w:rPr>
        <w:t>内容以及测试策略</w:t>
      </w:r>
      <w:bookmarkEnd w:id="56"/>
    </w:p>
    <w:p w:rsidR="002A092F" w:rsidRDefault="00692BCB" w:rsidP="00AB063F">
      <w:pPr>
        <w:pStyle w:val="20"/>
        <w:numPr>
          <w:ilvl w:val="1"/>
          <w:numId w:val="1"/>
        </w:numPr>
        <w:tabs>
          <w:tab w:val="left" w:pos="567"/>
        </w:tabs>
        <w:rPr>
          <w:rFonts w:hAnsi="宋体"/>
        </w:rPr>
      </w:pPr>
      <w:bookmarkStart w:id="57" w:name="_Toc316282939"/>
      <w:r>
        <w:rPr>
          <w:rFonts w:hAnsi="宋体" w:hint="eastAsia"/>
        </w:rPr>
        <w:t>测试内容</w:t>
      </w:r>
    </w:p>
    <w:p w:rsidR="000F70A6" w:rsidRPr="000F70A6" w:rsidRDefault="000F70A6" w:rsidP="000F70A6">
      <w:pPr>
        <w:pStyle w:val="a0"/>
      </w:pPr>
      <w:r>
        <w:rPr>
          <w:rFonts w:hint="eastAsia"/>
        </w:rPr>
        <w:t>由于本系统的与第三方系统交互较多，因此将测试阶段分为单元测试（功能点测试）、集成测试（第三方系统集成测试）和系统测试（全功能和流程测试）。</w:t>
      </w:r>
      <w:r w:rsidR="00C74924">
        <w:rPr>
          <w:rFonts w:hint="eastAsia"/>
        </w:rPr>
        <w:t>根据不同的测试阶段，测试内容也相应分为单元功能测试内容、集成测试内容和系统测试内容。</w:t>
      </w:r>
    </w:p>
    <w:p w:rsidR="002714A8" w:rsidRPr="002714A8" w:rsidRDefault="00851F33" w:rsidP="002714A8">
      <w:pPr>
        <w:pStyle w:val="3"/>
        <w:numPr>
          <w:ilvl w:val="2"/>
          <w:numId w:val="1"/>
        </w:numPr>
      </w:pPr>
      <w:r w:rsidRPr="000E33EF">
        <w:rPr>
          <w:rFonts w:hint="eastAsia"/>
        </w:rPr>
        <w:lastRenderedPageBreak/>
        <w:t>单元功能测试内容</w:t>
      </w:r>
    </w:p>
    <w:p w:rsidR="004830FA" w:rsidRDefault="004830FA" w:rsidP="004830FA">
      <w:pPr>
        <w:pStyle w:val="a0"/>
        <w:rPr>
          <w:rFonts w:hint="eastAsia"/>
        </w:rPr>
      </w:pPr>
      <w:r>
        <w:rPr>
          <w:rFonts w:hint="eastAsia"/>
        </w:rPr>
        <w:t>单元功能测试内容主要针对WCS总控系统本身的功能进行验证测试，确保功能满足需求说明书及详细设计中的要求。</w:t>
      </w:r>
    </w:p>
    <w:p w:rsidR="00FA68D8" w:rsidRPr="004830FA" w:rsidRDefault="00F253DD" w:rsidP="004830FA">
      <w:pPr>
        <w:pStyle w:val="a0"/>
      </w:pPr>
      <w:r>
        <w:rPr>
          <w:rFonts w:hint="eastAsia"/>
        </w:rPr>
        <w:t>SVN：</w:t>
      </w:r>
      <w:r w:rsidRPr="00F253DD">
        <w:rPr>
          <w:rFonts w:hint="eastAsia"/>
        </w:rPr>
        <w:t>HHZNWL\doc\06-测试文档\02-测试用例\01-测试用例</w:t>
      </w:r>
      <w:r>
        <w:rPr>
          <w:rFonts w:hint="eastAsia"/>
        </w:rPr>
        <w:t xml:space="preserve"> 《单元功能测试用例》</w:t>
      </w:r>
      <w:r w:rsidR="00E45B03">
        <w:rPr>
          <w:rFonts w:hint="eastAsia"/>
        </w:rPr>
        <w:t>sheet页。</w:t>
      </w:r>
    </w:p>
    <w:p w:rsidR="002714A8" w:rsidRDefault="002714A8" w:rsidP="002714A8">
      <w:pPr>
        <w:pStyle w:val="3"/>
        <w:numPr>
          <w:ilvl w:val="2"/>
          <w:numId w:val="1"/>
        </w:numPr>
      </w:pPr>
      <w:r>
        <w:rPr>
          <w:rFonts w:hint="eastAsia"/>
        </w:rPr>
        <w:t>集成测试内容</w:t>
      </w:r>
    </w:p>
    <w:p w:rsidR="002714A8" w:rsidRDefault="002714A8" w:rsidP="002714A8">
      <w:pPr>
        <w:pStyle w:val="a0"/>
      </w:pPr>
      <w:r>
        <w:rPr>
          <w:rFonts w:hint="eastAsia"/>
        </w:rPr>
        <w:t>集成测试主要针对WCS总控系统与第三方系统交互的接口进行的进行测试，验证其功能和数据的准确性。</w:t>
      </w:r>
    </w:p>
    <w:p w:rsidR="002714A8" w:rsidRPr="009C1B9A" w:rsidRDefault="00AE2F5E" w:rsidP="002714A8">
      <w:pPr>
        <w:pStyle w:val="a0"/>
      </w:pPr>
      <w:r>
        <w:rPr>
          <w:rFonts w:hint="eastAsia"/>
        </w:rPr>
        <w:t>SVN：</w:t>
      </w:r>
      <w:r w:rsidRPr="00F253DD">
        <w:rPr>
          <w:rFonts w:hint="eastAsia"/>
        </w:rPr>
        <w:t>HHZNWL\doc\06-测试文档\02-测试用例\01-测试用例</w:t>
      </w:r>
      <w:r>
        <w:rPr>
          <w:rFonts w:hint="eastAsia"/>
        </w:rPr>
        <w:t xml:space="preserve"> 《流程测试用例》sheet页。</w:t>
      </w:r>
    </w:p>
    <w:p w:rsidR="002377D1" w:rsidRPr="002377D1" w:rsidRDefault="002377D1" w:rsidP="009030FE">
      <w:pPr>
        <w:pStyle w:val="af7"/>
        <w:keepNext/>
        <w:keepLines/>
        <w:numPr>
          <w:ilvl w:val="0"/>
          <w:numId w:val="10"/>
        </w:numPr>
        <w:spacing w:before="120" w:after="120"/>
        <w:ind w:firstLineChars="0"/>
        <w:outlineLvl w:val="3"/>
        <w:rPr>
          <w:rFonts w:hAnsi="Arial"/>
          <w:b/>
          <w:vanish/>
          <w:sz w:val="21"/>
        </w:rPr>
      </w:pPr>
    </w:p>
    <w:p w:rsidR="002377D1" w:rsidRPr="002377D1" w:rsidRDefault="002377D1" w:rsidP="009030FE">
      <w:pPr>
        <w:pStyle w:val="af7"/>
        <w:keepNext/>
        <w:keepLines/>
        <w:numPr>
          <w:ilvl w:val="0"/>
          <w:numId w:val="10"/>
        </w:numPr>
        <w:spacing w:before="120" w:after="120"/>
        <w:ind w:firstLineChars="0"/>
        <w:outlineLvl w:val="3"/>
        <w:rPr>
          <w:rFonts w:hAnsi="Arial"/>
          <w:b/>
          <w:vanish/>
          <w:sz w:val="21"/>
        </w:rPr>
      </w:pPr>
    </w:p>
    <w:p w:rsidR="002377D1" w:rsidRPr="002377D1" w:rsidRDefault="002377D1" w:rsidP="009030FE">
      <w:pPr>
        <w:pStyle w:val="af7"/>
        <w:keepNext/>
        <w:keepLines/>
        <w:numPr>
          <w:ilvl w:val="0"/>
          <w:numId w:val="10"/>
        </w:numPr>
        <w:spacing w:before="120" w:after="120"/>
        <w:ind w:firstLineChars="0"/>
        <w:outlineLvl w:val="3"/>
        <w:rPr>
          <w:rFonts w:hAnsi="Arial"/>
          <w:b/>
          <w:vanish/>
          <w:sz w:val="21"/>
        </w:rPr>
      </w:pPr>
    </w:p>
    <w:p w:rsidR="002377D1" w:rsidRPr="002377D1" w:rsidRDefault="002377D1" w:rsidP="009030FE">
      <w:pPr>
        <w:pStyle w:val="af7"/>
        <w:keepNext/>
        <w:keepLines/>
        <w:numPr>
          <w:ilvl w:val="0"/>
          <w:numId w:val="10"/>
        </w:numPr>
        <w:spacing w:before="120" w:after="120"/>
        <w:ind w:firstLineChars="0"/>
        <w:outlineLvl w:val="3"/>
        <w:rPr>
          <w:rFonts w:hAnsi="Arial"/>
          <w:b/>
          <w:vanish/>
          <w:sz w:val="21"/>
        </w:rPr>
      </w:pPr>
    </w:p>
    <w:p w:rsidR="002377D1" w:rsidRPr="002377D1" w:rsidRDefault="002377D1" w:rsidP="009030FE">
      <w:pPr>
        <w:pStyle w:val="af7"/>
        <w:keepNext/>
        <w:keepLines/>
        <w:numPr>
          <w:ilvl w:val="0"/>
          <w:numId w:val="10"/>
        </w:numPr>
        <w:spacing w:before="120" w:after="120"/>
        <w:ind w:firstLineChars="0"/>
        <w:outlineLvl w:val="3"/>
        <w:rPr>
          <w:rFonts w:hAnsi="Arial"/>
          <w:b/>
          <w:vanish/>
          <w:sz w:val="21"/>
        </w:rPr>
      </w:pPr>
    </w:p>
    <w:p w:rsidR="002377D1" w:rsidRPr="002377D1" w:rsidRDefault="002377D1" w:rsidP="009030FE">
      <w:pPr>
        <w:pStyle w:val="af7"/>
        <w:keepNext/>
        <w:keepLines/>
        <w:numPr>
          <w:ilvl w:val="1"/>
          <w:numId w:val="10"/>
        </w:numPr>
        <w:spacing w:before="120" w:after="120"/>
        <w:ind w:firstLineChars="0"/>
        <w:outlineLvl w:val="3"/>
        <w:rPr>
          <w:rFonts w:hAnsi="Arial"/>
          <w:b/>
          <w:vanish/>
          <w:sz w:val="21"/>
        </w:rPr>
      </w:pPr>
    </w:p>
    <w:p w:rsidR="002377D1" w:rsidRPr="002377D1" w:rsidRDefault="002377D1" w:rsidP="009030FE">
      <w:pPr>
        <w:pStyle w:val="af7"/>
        <w:keepNext/>
        <w:keepLines/>
        <w:numPr>
          <w:ilvl w:val="2"/>
          <w:numId w:val="10"/>
        </w:numPr>
        <w:spacing w:before="120" w:after="120"/>
        <w:ind w:firstLineChars="0"/>
        <w:outlineLvl w:val="3"/>
        <w:rPr>
          <w:rFonts w:hAnsi="Arial"/>
          <w:b/>
          <w:vanish/>
          <w:sz w:val="21"/>
        </w:rPr>
      </w:pPr>
    </w:p>
    <w:p w:rsidR="002377D1" w:rsidRPr="002377D1" w:rsidRDefault="002377D1" w:rsidP="009030FE">
      <w:pPr>
        <w:pStyle w:val="af7"/>
        <w:keepNext/>
        <w:keepLines/>
        <w:numPr>
          <w:ilvl w:val="2"/>
          <w:numId w:val="10"/>
        </w:numPr>
        <w:spacing w:before="120" w:after="120"/>
        <w:ind w:firstLineChars="0"/>
        <w:outlineLvl w:val="3"/>
        <w:rPr>
          <w:rFonts w:hAnsi="Arial"/>
          <w:b/>
          <w:vanish/>
          <w:sz w:val="21"/>
        </w:rPr>
      </w:pPr>
    </w:p>
    <w:p w:rsidR="006E053E" w:rsidRPr="006E053E" w:rsidRDefault="00851F33" w:rsidP="006E053E">
      <w:pPr>
        <w:pStyle w:val="3"/>
        <w:numPr>
          <w:ilvl w:val="2"/>
          <w:numId w:val="1"/>
        </w:numPr>
      </w:pPr>
      <w:r>
        <w:rPr>
          <w:rFonts w:hint="eastAsia"/>
        </w:rPr>
        <w:t>系统测试内容</w:t>
      </w:r>
    </w:p>
    <w:p w:rsidR="002A092F" w:rsidRDefault="00866A15" w:rsidP="00692BCB">
      <w:pPr>
        <w:ind w:firstLineChars="200" w:firstLine="480"/>
      </w:pPr>
      <w:r>
        <w:rPr>
          <w:rFonts w:hint="eastAsia"/>
        </w:rPr>
        <w:t>系统</w:t>
      </w:r>
      <w:r w:rsidR="000C6FD3">
        <w:rPr>
          <w:rFonts w:hint="eastAsia"/>
        </w:rPr>
        <w:t>测试</w:t>
      </w:r>
      <w:r w:rsidR="00546193">
        <w:rPr>
          <w:rFonts w:hint="eastAsia"/>
        </w:rPr>
        <w:t>主要是进行WCS总控系统的系统测试及串联第三方系统的流程业务流程测试。</w:t>
      </w:r>
    </w:p>
    <w:p w:rsidR="00B87C60" w:rsidRPr="009C1B9A" w:rsidRDefault="009C1B9A" w:rsidP="009C1B9A">
      <w:pPr>
        <w:pStyle w:val="a0"/>
      </w:pPr>
      <w:r>
        <w:rPr>
          <w:rFonts w:hint="eastAsia"/>
        </w:rPr>
        <w:t>SVN：</w:t>
      </w:r>
      <w:r w:rsidRPr="00F253DD">
        <w:rPr>
          <w:rFonts w:hint="eastAsia"/>
        </w:rPr>
        <w:t>HHZNWL\doc\06-测试文档\02-测试用例\01-测试用例</w:t>
      </w:r>
      <w:r>
        <w:rPr>
          <w:rFonts w:hint="eastAsia"/>
        </w:rPr>
        <w:t xml:space="preserve"> 《流程测试用例》sheet页。</w:t>
      </w:r>
    </w:p>
    <w:p w:rsidR="002A092F" w:rsidRPr="00B87C60" w:rsidRDefault="00314D6B" w:rsidP="00B87C60">
      <w:pPr>
        <w:pStyle w:val="20"/>
        <w:numPr>
          <w:ilvl w:val="1"/>
          <w:numId w:val="1"/>
        </w:numPr>
        <w:tabs>
          <w:tab w:val="left" w:pos="567"/>
        </w:tabs>
        <w:rPr>
          <w:rFonts w:hAnsi="宋体"/>
        </w:rPr>
      </w:pPr>
      <w:bookmarkStart w:id="58" w:name="_Toc469063064"/>
      <w:r w:rsidRPr="00B87C60">
        <w:rPr>
          <w:rFonts w:hAnsi="宋体" w:hint="eastAsia"/>
        </w:rPr>
        <w:t>测试</w:t>
      </w:r>
      <w:bookmarkEnd w:id="58"/>
      <w:r w:rsidR="00B87C60" w:rsidRPr="00B87C60">
        <w:rPr>
          <w:rFonts w:hAnsi="宋体" w:hint="eastAsia"/>
        </w:rPr>
        <w:t>策略</w:t>
      </w:r>
    </w:p>
    <w:p w:rsidR="00B87C60" w:rsidRPr="000549A6" w:rsidRDefault="00B87C60" w:rsidP="00E843A3">
      <w:pPr>
        <w:pStyle w:val="3"/>
      </w:pPr>
      <w:r w:rsidRPr="000549A6">
        <w:rPr>
          <w:rFonts w:hint="eastAsia"/>
        </w:rPr>
        <w:t>测试用例设计</w:t>
      </w:r>
    </w:p>
    <w:p w:rsidR="00C17760" w:rsidRDefault="00314D6B">
      <w:pPr>
        <w:pStyle w:val="a1"/>
        <w:ind w:firstLineChars="150" w:firstLine="360"/>
        <w:rPr>
          <w:szCs w:val="24"/>
        </w:rPr>
      </w:pPr>
      <w:r>
        <w:rPr>
          <w:rFonts w:hint="eastAsia"/>
          <w:szCs w:val="24"/>
        </w:rPr>
        <w:t>本次测试用例主要依据</w:t>
      </w:r>
      <w:r w:rsidR="00F64793">
        <w:rPr>
          <w:rFonts w:hint="eastAsia"/>
          <w:szCs w:val="24"/>
        </w:rPr>
        <w:t>华恒智能仓储系统</w:t>
      </w:r>
      <w:r>
        <w:rPr>
          <w:rFonts w:hint="eastAsia"/>
          <w:szCs w:val="24"/>
        </w:rPr>
        <w:t>项目测试项目需求说明书</w:t>
      </w:r>
      <w:r w:rsidR="00F64793">
        <w:rPr>
          <w:rFonts w:hint="eastAsia"/>
          <w:szCs w:val="24"/>
        </w:rPr>
        <w:t>、详细设计</w:t>
      </w:r>
      <w:r w:rsidR="00C17760">
        <w:rPr>
          <w:rFonts w:hint="eastAsia"/>
          <w:szCs w:val="24"/>
        </w:rPr>
        <w:t>及接口说明文档进行设计。</w:t>
      </w:r>
    </w:p>
    <w:p w:rsidR="008E7634" w:rsidRPr="000549A6" w:rsidRDefault="0010299E" w:rsidP="009030FE">
      <w:pPr>
        <w:pStyle w:val="4"/>
        <w:numPr>
          <w:ilvl w:val="3"/>
          <w:numId w:val="12"/>
        </w:numPr>
      </w:pPr>
      <w:r w:rsidRPr="000549A6">
        <w:rPr>
          <w:rFonts w:hint="eastAsia"/>
        </w:rPr>
        <w:t>接口</w:t>
      </w:r>
      <w:r w:rsidR="008E7634" w:rsidRPr="000549A6">
        <w:rPr>
          <w:rFonts w:hint="eastAsia"/>
        </w:rPr>
        <w:t>、服务</w:t>
      </w:r>
      <w:r w:rsidRPr="000549A6">
        <w:rPr>
          <w:rFonts w:hint="eastAsia"/>
        </w:rPr>
        <w:t>测试用例设计</w:t>
      </w:r>
    </w:p>
    <w:p w:rsidR="0010299E" w:rsidRDefault="0010299E">
      <w:pPr>
        <w:pStyle w:val="a1"/>
        <w:ind w:firstLineChars="150" w:firstLine="360"/>
        <w:rPr>
          <w:szCs w:val="24"/>
        </w:rPr>
      </w:pPr>
      <w:r>
        <w:rPr>
          <w:rFonts w:hint="eastAsia"/>
          <w:szCs w:val="24"/>
        </w:rPr>
        <w:t>1：是否满足前提条件</w:t>
      </w:r>
    </w:p>
    <w:p w:rsidR="0010299E" w:rsidRDefault="0010299E">
      <w:pPr>
        <w:pStyle w:val="a1"/>
        <w:ind w:firstLineChars="150" w:firstLine="360"/>
        <w:rPr>
          <w:szCs w:val="24"/>
        </w:rPr>
      </w:pPr>
      <w:r>
        <w:rPr>
          <w:rFonts w:hint="eastAsia"/>
          <w:szCs w:val="24"/>
        </w:rPr>
        <w:t>2：是否携带默认参数</w:t>
      </w:r>
    </w:p>
    <w:p w:rsidR="0010299E" w:rsidRDefault="0010299E">
      <w:pPr>
        <w:pStyle w:val="a1"/>
        <w:ind w:firstLineChars="150" w:firstLine="360"/>
        <w:rPr>
          <w:szCs w:val="24"/>
        </w:rPr>
      </w:pPr>
      <w:r>
        <w:rPr>
          <w:rFonts w:hint="eastAsia"/>
          <w:szCs w:val="24"/>
        </w:rPr>
        <w:t>3：业务规则、功能需求（根据实际情况，结合接口参数说明，可能需要设计N条正向用例和逆向用例）</w:t>
      </w:r>
    </w:p>
    <w:p w:rsidR="0010299E" w:rsidRDefault="0010299E">
      <w:pPr>
        <w:pStyle w:val="a1"/>
        <w:ind w:firstLineChars="150" w:firstLine="360"/>
        <w:rPr>
          <w:szCs w:val="24"/>
        </w:rPr>
      </w:pPr>
      <w:r>
        <w:rPr>
          <w:rFonts w:hint="eastAsia"/>
          <w:szCs w:val="24"/>
        </w:rPr>
        <w:t>4：参数是否必填（</w:t>
      </w:r>
      <w:r w:rsidR="008E7634">
        <w:rPr>
          <w:rFonts w:hint="eastAsia"/>
          <w:szCs w:val="24"/>
        </w:rPr>
        <w:t>逆向用例：针对每个参数都设置参数值为空的逆向用例</w:t>
      </w:r>
      <w:r>
        <w:rPr>
          <w:rFonts w:hint="eastAsia"/>
          <w:szCs w:val="24"/>
        </w:rPr>
        <w:t>）</w:t>
      </w:r>
    </w:p>
    <w:p w:rsidR="0010299E" w:rsidRDefault="008E7634">
      <w:pPr>
        <w:pStyle w:val="a1"/>
        <w:ind w:firstLineChars="150" w:firstLine="360"/>
        <w:rPr>
          <w:szCs w:val="24"/>
        </w:rPr>
      </w:pPr>
      <w:r>
        <w:rPr>
          <w:rFonts w:hint="eastAsia"/>
          <w:szCs w:val="24"/>
        </w:rPr>
        <w:t>5：参数之间是否关联（有些参数直接存在相互制约的关系）</w:t>
      </w:r>
    </w:p>
    <w:p w:rsidR="008E7634" w:rsidRDefault="008E7634">
      <w:pPr>
        <w:pStyle w:val="a1"/>
        <w:ind w:firstLineChars="150" w:firstLine="360"/>
        <w:rPr>
          <w:szCs w:val="24"/>
        </w:rPr>
      </w:pPr>
      <w:r>
        <w:rPr>
          <w:rFonts w:hint="eastAsia"/>
          <w:szCs w:val="24"/>
        </w:rPr>
        <w:t>6：参数数据类型限制</w:t>
      </w:r>
    </w:p>
    <w:p w:rsidR="008E7634" w:rsidRDefault="008E7634">
      <w:pPr>
        <w:pStyle w:val="a1"/>
        <w:ind w:firstLineChars="150" w:firstLine="360"/>
        <w:rPr>
          <w:szCs w:val="24"/>
        </w:rPr>
      </w:pPr>
      <w:r>
        <w:rPr>
          <w:rFonts w:hint="eastAsia"/>
          <w:szCs w:val="24"/>
        </w:rPr>
        <w:lastRenderedPageBreak/>
        <w:t>7：参数数据类型自身的数据范围值限制（针对所有参数，设计1条每个参数在数据范围内为最大值的正向用例）</w:t>
      </w:r>
    </w:p>
    <w:p w:rsidR="000C70A9" w:rsidRDefault="003D6F10">
      <w:pPr>
        <w:pStyle w:val="a1"/>
        <w:ind w:firstLineChars="150" w:firstLine="360"/>
        <w:rPr>
          <w:szCs w:val="24"/>
        </w:rPr>
      </w:pPr>
      <w:r>
        <w:rPr>
          <w:rFonts w:hint="eastAsia"/>
          <w:szCs w:val="24"/>
        </w:rPr>
        <w:t>例如：</w:t>
      </w:r>
      <w:r w:rsidR="00364259">
        <w:rPr>
          <w:rFonts w:hint="eastAsia"/>
          <w:szCs w:val="24"/>
        </w:rPr>
        <w:t>WMS系统发送</w:t>
      </w:r>
      <w:r>
        <w:rPr>
          <w:rFonts w:hint="eastAsia"/>
          <w:szCs w:val="24"/>
        </w:rPr>
        <w:t>整托</w:t>
      </w:r>
      <w:r w:rsidR="00364259">
        <w:rPr>
          <w:rFonts w:hint="eastAsia"/>
          <w:szCs w:val="24"/>
        </w:rPr>
        <w:t>下发任务</w:t>
      </w:r>
    </w:p>
    <w:p w:rsidR="00C23A19" w:rsidRDefault="000C70A9">
      <w:pPr>
        <w:pStyle w:val="a1"/>
        <w:ind w:firstLineChars="150" w:firstLine="360"/>
        <w:rPr>
          <w:szCs w:val="24"/>
        </w:rPr>
      </w:pPr>
      <w:r>
        <w:rPr>
          <w:rFonts w:hint="eastAsia"/>
          <w:szCs w:val="24"/>
        </w:rPr>
        <w:t>1&gt;前置条件：</w:t>
      </w:r>
      <w:r w:rsidR="00C02634">
        <w:rPr>
          <w:rFonts w:hint="eastAsia"/>
          <w:szCs w:val="24"/>
        </w:rPr>
        <w:t>输送线已上传“重量”“体积”信息至WCS总控系统，总控系统上传数据至WMS系统。</w:t>
      </w:r>
    </w:p>
    <w:p w:rsidR="000C70A9" w:rsidRDefault="00C23A19">
      <w:pPr>
        <w:pStyle w:val="a1"/>
        <w:ind w:firstLineChars="150" w:firstLine="360"/>
        <w:rPr>
          <w:szCs w:val="24"/>
        </w:rPr>
      </w:pPr>
      <w:r>
        <w:rPr>
          <w:rFonts w:hint="eastAsia"/>
          <w:szCs w:val="24"/>
        </w:rPr>
        <w:t>2&gt;默认参数：</w:t>
      </w:r>
      <w:r w:rsidR="00F602ED">
        <w:rPr>
          <w:rFonts w:hint="eastAsia"/>
          <w:szCs w:val="24"/>
        </w:rPr>
        <w:t>WMS下发“整托下架任务”中</w:t>
      </w:r>
      <w:r w:rsidR="004C6F54">
        <w:rPr>
          <w:rFonts w:hint="eastAsia"/>
          <w:szCs w:val="24"/>
        </w:rPr>
        <w:t>默认的参数“任务号”“SN”“任务类型”</w:t>
      </w:r>
      <w:r w:rsidR="00C02634" w:rsidRPr="000C70A9">
        <w:rPr>
          <w:szCs w:val="24"/>
        </w:rPr>
        <w:t xml:space="preserve"> </w:t>
      </w:r>
      <w:r w:rsidR="009508CE">
        <w:rPr>
          <w:rFonts w:hint="eastAsia"/>
          <w:szCs w:val="24"/>
        </w:rPr>
        <w:t>“仓号”</w:t>
      </w:r>
      <w:r w:rsidR="00CC1B56">
        <w:rPr>
          <w:rFonts w:hint="eastAsia"/>
          <w:szCs w:val="24"/>
        </w:rPr>
        <w:t>等是必须携带的</w:t>
      </w:r>
      <w:r w:rsidR="007E56C1">
        <w:rPr>
          <w:rFonts w:hint="eastAsia"/>
          <w:szCs w:val="24"/>
        </w:rPr>
        <w:t>，对于必须携带的默认参数必须做校验。</w:t>
      </w:r>
    </w:p>
    <w:p w:rsidR="00CC1B56" w:rsidRDefault="00CC1B56">
      <w:pPr>
        <w:pStyle w:val="a1"/>
        <w:ind w:firstLineChars="150" w:firstLine="360"/>
        <w:rPr>
          <w:szCs w:val="24"/>
        </w:rPr>
      </w:pPr>
      <w:r>
        <w:rPr>
          <w:rFonts w:hint="eastAsia"/>
          <w:szCs w:val="24"/>
        </w:rPr>
        <w:t>3&gt;</w:t>
      </w:r>
      <w:r w:rsidR="00803867">
        <w:rPr>
          <w:rFonts w:hint="eastAsia"/>
          <w:szCs w:val="24"/>
        </w:rPr>
        <w:t>业务规则</w:t>
      </w:r>
      <w:r w:rsidR="004C62A6">
        <w:rPr>
          <w:rFonts w:hint="eastAsia"/>
          <w:szCs w:val="24"/>
        </w:rPr>
        <w:t>、功能需求</w:t>
      </w:r>
      <w:r w:rsidR="00803867">
        <w:rPr>
          <w:rFonts w:hint="eastAsia"/>
          <w:szCs w:val="24"/>
        </w:rPr>
        <w:t>：</w:t>
      </w:r>
      <w:r w:rsidR="003D6F10">
        <w:rPr>
          <w:rFonts w:hint="eastAsia"/>
          <w:szCs w:val="24"/>
        </w:rPr>
        <w:t>WMS下发下架</w:t>
      </w:r>
      <w:r w:rsidR="006F3FF9">
        <w:rPr>
          <w:rFonts w:hint="eastAsia"/>
          <w:szCs w:val="24"/>
        </w:rPr>
        <w:t>任任务（根据任务类型的不同，包含整托下架、整托重工、最小包装在贴标等）</w:t>
      </w:r>
    </w:p>
    <w:p w:rsidR="006A0ACD" w:rsidRDefault="006A0ACD">
      <w:pPr>
        <w:pStyle w:val="a1"/>
        <w:ind w:firstLineChars="150" w:firstLine="360"/>
        <w:rPr>
          <w:szCs w:val="24"/>
        </w:rPr>
      </w:pPr>
      <w:r>
        <w:rPr>
          <w:rFonts w:hint="eastAsia"/>
          <w:szCs w:val="24"/>
        </w:rPr>
        <w:t>4&gt;</w:t>
      </w:r>
      <w:r w:rsidR="00757DC6">
        <w:rPr>
          <w:rFonts w:hint="eastAsia"/>
          <w:szCs w:val="24"/>
        </w:rPr>
        <w:t>对于请求参数不能为空的参数做非空校验。</w:t>
      </w:r>
      <w:r w:rsidR="004F64E7">
        <w:rPr>
          <w:rFonts w:hint="eastAsia"/>
          <w:szCs w:val="24"/>
        </w:rPr>
        <w:t>eg：任务号、任务类型、</w:t>
      </w:r>
      <w:r w:rsidR="00344C16">
        <w:rPr>
          <w:rFonts w:hint="eastAsia"/>
          <w:szCs w:val="24"/>
        </w:rPr>
        <w:t>任务状态、</w:t>
      </w:r>
      <w:r w:rsidR="004F64E7">
        <w:rPr>
          <w:rFonts w:hint="eastAsia"/>
          <w:szCs w:val="24"/>
        </w:rPr>
        <w:t>仓号等。</w:t>
      </w:r>
    </w:p>
    <w:p w:rsidR="004F64E7" w:rsidRDefault="004F64E7">
      <w:pPr>
        <w:pStyle w:val="a1"/>
        <w:ind w:firstLineChars="150" w:firstLine="360"/>
        <w:rPr>
          <w:szCs w:val="24"/>
        </w:rPr>
      </w:pPr>
      <w:r>
        <w:rPr>
          <w:rFonts w:hint="eastAsia"/>
          <w:szCs w:val="24"/>
        </w:rPr>
        <w:t>5&gt;</w:t>
      </w:r>
      <w:r w:rsidR="00BE00E6">
        <w:rPr>
          <w:rFonts w:hint="eastAsia"/>
          <w:szCs w:val="24"/>
        </w:rPr>
        <w:t>参数关联：当taskType 为OUT,OUTNO为出仓号；当taskType为VAS，OUTNO为增值服务单号</w:t>
      </w:r>
      <w:r w:rsidR="0075590A">
        <w:rPr>
          <w:rFonts w:hint="eastAsia"/>
          <w:szCs w:val="24"/>
        </w:rPr>
        <w:t>，这些参数的关联关系在设计测试用例时，必须一一对应。</w:t>
      </w:r>
    </w:p>
    <w:p w:rsidR="0043501B" w:rsidRDefault="0043501B">
      <w:pPr>
        <w:pStyle w:val="a1"/>
        <w:ind w:firstLineChars="150" w:firstLine="360"/>
        <w:rPr>
          <w:szCs w:val="24"/>
        </w:rPr>
      </w:pPr>
      <w:r>
        <w:rPr>
          <w:rFonts w:hint="eastAsia"/>
          <w:szCs w:val="24"/>
        </w:rPr>
        <w:t>6&gt;</w:t>
      </w:r>
      <w:r w:rsidR="00BE67E4">
        <w:rPr>
          <w:rFonts w:hint="eastAsia"/>
          <w:szCs w:val="24"/>
        </w:rPr>
        <w:t>数据类型限制</w:t>
      </w:r>
      <w:r w:rsidR="00B0638C">
        <w:rPr>
          <w:rFonts w:hint="eastAsia"/>
          <w:szCs w:val="24"/>
        </w:rPr>
        <w:t>:</w:t>
      </w:r>
      <w:r w:rsidR="009C5492">
        <w:rPr>
          <w:rFonts w:hint="eastAsia"/>
          <w:szCs w:val="24"/>
        </w:rPr>
        <w:t>eg：任务优先级“priority”需求明确规定要求的参数类型为‘int’，设计用例时，设计输入1或者##，进行参数数据类型限制</w:t>
      </w:r>
      <w:r w:rsidR="00DA3A40">
        <w:rPr>
          <w:rFonts w:hint="eastAsia"/>
          <w:szCs w:val="24"/>
        </w:rPr>
        <w:t>校验，检查程序对于异常参数值的判断</w:t>
      </w:r>
      <w:r w:rsidR="009C5492">
        <w:rPr>
          <w:rFonts w:hint="eastAsia"/>
          <w:szCs w:val="24"/>
        </w:rPr>
        <w:t>。</w:t>
      </w:r>
    </w:p>
    <w:p w:rsidR="00894B29" w:rsidRPr="00B076DA" w:rsidRDefault="00894B29">
      <w:pPr>
        <w:pStyle w:val="a1"/>
        <w:ind w:firstLineChars="150" w:firstLine="360"/>
        <w:rPr>
          <w:szCs w:val="24"/>
        </w:rPr>
      </w:pPr>
      <w:r>
        <w:rPr>
          <w:rFonts w:hint="eastAsia"/>
          <w:szCs w:val="24"/>
        </w:rPr>
        <w:t>7&gt;</w:t>
      </w:r>
      <w:r w:rsidR="005357D0">
        <w:rPr>
          <w:rFonts w:hint="eastAsia"/>
          <w:szCs w:val="24"/>
        </w:rPr>
        <w:t>数据范围限制：eg:</w:t>
      </w:r>
      <w:r w:rsidR="005357D0" w:rsidRPr="005357D0">
        <w:rPr>
          <w:rFonts w:hint="eastAsia"/>
          <w:szCs w:val="24"/>
        </w:rPr>
        <w:t xml:space="preserve"> </w:t>
      </w:r>
      <w:r w:rsidR="005357D0">
        <w:rPr>
          <w:rFonts w:hint="eastAsia"/>
          <w:szCs w:val="24"/>
        </w:rPr>
        <w:t>任务状态“taskstate”规定3个值（NORMAL、UPDATE、CANCEL）</w:t>
      </w:r>
      <w:r w:rsidR="00DA3A40">
        <w:rPr>
          <w:rFonts w:hint="eastAsia"/>
          <w:szCs w:val="24"/>
        </w:rPr>
        <w:t>，设计用例时考虑输入规定值和DDDD，</w:t>
      </w:r>
      <w:r w:rsidR="00B076DA">
        <w:rPr>
          <w:rFonts w:hint="eastAsia"/>
          <w:szCs w:val="24"/>
        </w:rPr>
        <w:t>检查程序对于异常参数值的判断。</w:t>
      </w:r>
    </w:p>
    <w:p w:rsidR="005B1F92" w:rsidRDefault="00015681" w:rsidP="000549A6">
      <w:pPr>
        <w:pStyle w:val="4"/>
      </w:pPr>
      <w:r>
        <w:rPr>
          <w:rFonts w:hint="eastAsia"/>
        </w:rPr>
        <w:t>后台管理</w:t>
      </w:r>
      <w:r w:rsidR="000B37E6">
        <w:rPr>
          <w:rFonts w:hint="eastAsia"/>
        </w:rPr>
        <w:t>系统</w:t>
      </w:r>
      <w:r w:rsidR="008E7634">
        <w:rPr>
          <w:rFonts w:hint="eastAsia"/>
        </w:rPr>
        <w:t>功能测试用例</w:t>
      </w:r>
      <w:r w:rsidR="00314D6B">
        <w:rPr>
          <w:rFonts w:hint="eastAsia"/>
        </w:rPr>
        <w:t>设计</w:t>
      </w:r>
    </w:p>
    <w:p w:rsidR="002A092F" w:rsidRDefault="005B1F92" w:rsidP="008E7634">
      <w:pPr>
        <w:pStyle w:val="a1"/>
        <w:rPr>
          <w:szCs w:val="24"/>
        </w:rPr>
      </w:pPr>
      <w:r>
        <w:rPr>
          <w:rFonts w:hint="eastAsia"/>
          <w:szCs w:val="24"/>
        </w:rPr>
        <w:t xml:space="preserve">  </w:t>
      </w:r>
      <w:r w:rsidR="0032710D">
        <w:rPr>
          <w:rFonts w:hint="eastAsia"/>
          <w:szCs w:val="24"/>
        </w:rPr>
        <w:t>系统功能测试用例</w:t>
      </w:r>
      <w:r w:rsidR="00314D6B">
        <w:rPr>
          <w:rFonts w:hint="eastAsia"/>
          <w:szCs w:val="24"/>
        </w:rPr>
        <w:t>采用等价类划分法、边界值分析，错误推测等方法设计用例。</w:t>
      </w:r>
    </w:p>
    <w:p w:rsidR="002A092F" w:rsidRDefault="00314D6B">
      <w:pPr>
        <w:pStyle w:val="a1"/>
        <w:ind w:firstLineChars="150" w:firstLine="360"/>
        <w:rPr>
          <w:szCs w:val="24"/>
        </w:rPr>
      </w:pPr>
      <w:r>
        <w:rPr>
          <w:rFonts w:hint="eastAsia"/>
          <w:szCs w:val="24"/>
        </w:rPr>
        <w:t>（1）首先进行等价类划分，包括输入条件和等价类划分，将无限测试变成有限测试，这是减少工作量和提高测试效率最有效的方法。</w:t>
      </w:r>
    </w:p>
    <w:p w:rsidR="002A092F" w:rsidRDefault="00314D6B">
      <w:pPr>
        <w:pStyle w:val="a1"/>
        <w:ind w:firstLineChars="150" w:firstLine="360"/>
        <w:rPr>
          <w:szCs w:val="24"/>
        </w:rPr>
      </w:pPr>
      <w:r>
        <w:rPr>
          <w:rFonts w:hint="eastAsia"/>
          <w:szCs w:val="24"/>
        </w:rPr>
        <w:t>（2）使用边界值分析方法设计测试用例，这种方法设计出的测试用例发现程序错误的能力最强。</w:t>
      </w:r>
    </w:p>
    <w:p w:rsidR="002A092F" w:rsidRDefault="00314D6B">
      <w:pPr>
        <w:pStyle w:val="a1"/>
        <w:ind w:firstLineChars="150" w:firstLine="360"/>
        <w:rPr>
          <w:szCs w:val="24"/>
        </w:rPr>
      </w:pPr>
      <w:r>
        <w:rPr>
          <w:rFonts w:hint="eastAsia"/>
          <w:szCs w:val="24"/>
        </w:rPr>
        <w:t>（3）用错误推测法写测试用例，依据测试经验假设可能出现的情况。</w:t>
      </w:r>
    </w:p>
    <w:p w:rsidR="008E7634" w:rsidRDefault="008E7634">
      <w:pPr>
        <w:pStyle w:val="a1"/>
        <w:ind w:firstLineChars="150" w:firstLine="360"/>
        <w:rPr>
          <w:szCs w:val="24"/>
        </w:rPr>
      </w:pPr>
      <w:r>
        <w:rPr>
          <w:rFonts w:hint="eastAsia"/>
          <w:szCs w:val="24"/>
        </w:rPr>
        <w:t>（4）对照业务需求、</w:t>
      </w:r>
      <w:r w:rsidR="007A1F62">
        <w:rPr>
          <w:rFonts w:hint="eastAsia"/>
          <w:szCs w:val="24"/>
        </w:rPr>
        <w:t>功能介绍，检查已设计出的测试用例逻辑覆盖程度</w:t>
      </w:r>
      <w:r w:rsidR="00A91FF1">
        <w:rPr>
          <w:rFonts w:hint="eastAsia"/>
          <w:szCs w:val="24"/>
        </w:rPr>
        <w:t>。</w:t>
      </w:r>
    </w:p>
    <w:p w:rsidR="00213CA2" w:rsidRDefault="00213CA2">
      <w:pPr>
        <w:pStyle w:val="a1"/>
        <w:ind w:firstLineChars="150" w:firstLine="360"/>
        <w:rPr>
          <w:szCs w:val="24"/>
        </w:rPr>
      </w:pPr>
      <w:r>
        <w:rPr>
          <w:rFonts w:hint="eastAsia"/>
          <w:szCs w:val="24"/>
        </w:rPr>
        <w:t>例如：</w:t>
      </w:r>
      <w:r w:rsidR="00591B41">
        <w:rPr>
          <w:rFonts w:hint="eastAsia"/>
          <w:szCs w:val="24"/>
        </w:rPr>
        <w:t>“对接系统参数管理”</w:t>
      </w:r>
    </w:p>
    <w:p w:rsidR="00C82219" w:rsidRDefault="00523003" w:rsidP="00C82219">
      <w:pPr>
        <w:pStyle w:val="4"/>
      </w:pPr>
      <w:r>
        <w:rPr>
          <w:rFonts w:hint="eastAsia"/>
        </w:rPr>
        <w:lastRenderedPageBreak/>
        <w:t>流程</w:t>
      </w:r>
      <w:r w:rsidR="008E7634">
        <w:rPr>
          <w:rFonts w:hint="eastAsia"/>
        </w:rPr>
        <w:t>测试用例设计</w:t>
      </w:r>
    </w:p>
    <w:p w:rsidR="001630A4" w:rsidRPr="00A91FF1" w:rsidRDefault="001B03C8" w:rsidP="008E7634">
      <w:pPr>
        <w:pStyle w:val="a1"/>
        <w:ind w:firstLineChars="150" w:firstLine="360"/>
        <w:rPr>
          <w:szCs w:val="24"/>
        </w:rPr>
      </w:pPr>
      <w:r>
        <w:rPr>
          <w:rFonts w:hint="eastAsia"/>
          <w:szCs w:val="24"/>
        </w:rPr>
        <w:t>流程测试用例设计</w:t>
      </w:r>
      <w:r w:rsidR="008E7634">
        <w:rPr>
          <w:rFonts w:hint="eastAsia"/>
          <w:szCs w:val="24"/>
        </w:rPr>
        <w:t>需确保主流程测试用例覆盖正常的主流程功能校验；分支流程测试用例覆盖正常的分支流功能校验；异常流测试用例覆盖异常容错校验</w:t>
      </w:r>
      <w:r w:rsidR="00A91FF1">
        <w:rPr>
          <w:rFonts w:hint="eastAsia"/>
          <w:szCs w:val="24"/>
        </w:rPr>
        <w:t>；如果没有达到要点的覆盖标准，应当再补充客观情况的测试用例</w:t>
      </w:r>
      <w:r w:rsidR="00A521D4">
        <w:rPr>
          <w:rFonts w:hint="eastAsia"/>
          <w:szCs w:val="24"/>
        </w:rPr>
        <w:t>。</w:t>
      </w:r>
    </w:p>
    <w:p w:rsidR="002A092F" w:rsidRPr="00AB063F" w:rsidRDefault="00B87C60" w:rsidP="00B87C60">
      <w:pPr>
        <w:pStyle w:val="3"/>
      </w:pPr>
      <w:r>
        <w:rPr>
          <w:rFonts w:hint="eastAsia"/>
        </w:rPr>
        <w:t>测试方法</w:t>
      </w:r>
    </w:p>
    <w:p w:rsidR="00275828" w:rsidRDefault="00DF7E04">
      <w:pPr>
        <w:spacing w:before="100" w:beforeAutospacing="1"/>
        <w:ind w:firstLineChars="200" w:firstLine="480"/>
      </w:pPr>
      <w:r>
        <w:rPr>
          <w:rFonts w:hint="eastAsia"/>
        </w:rPr>
        <w:t>鉴于</w:t>
      </w:r>
      <w:r w:rsidR="00861B1D">
        <w:rPr>
          <w:rFonts w:hint="eastAsia"/>
        </w:rPr>
        <w:t>华恒智能仓储项目的项目</w:t>
      </w:r>
      <w:r>
        <w:rPr>
          <w:rFonts w:hint="eastAsia"/>
        </w:rPr>
        <w:t>，与第三方系统交互较多，因此接口、服务和</w:t>
      </w:r>
      <w:r w:rsidR="00AD549A">
        <w:rPr>
          <w:rFonts w:hint="eastAsia"/>
        </w:rPr>
        <w:t>业务</w:t>
      </w:r>
      <w:r>
        <w:rPr>
          <w:rFonts w:hint="eastAsia"/>
        </w:rPr>
        <w:t>流程是本项目的测试重点</w:t>
      </w:r>
      <w:r w:rsidR="00AE3234">
        <w:rPr>
          <w:rFonts w:hint="eastAsia"/>
        </w:rPr>
        <w:t>。</w:t>
      </w:r>
      <w:r w:rsidR="00275828">
        <w:rPr>
          <w:rFonts w:hint="eastAsia"/>
        </w:rPr>
        <w:t>因此本次测试我们采用</w:t>
      </w:r>
      <w:r w:rsidR="00275828" w:rsidRPr="00275828">
        <w:rPr>
          <w:rFonts w:hint="eastAsia"/>
        </w:rPr>
        <w:t>单一功能测试</w:t>
      </w:r>
      <w:r w:rsidR="00275828">
        <w:rPr>
          <w:rFonts w:hint="eastAsia"/>
        </w:rPr>
        <w:t>（接口、服务）</w:t>
      </w:r>
      <w:r w:rsidR="00275828" w:rsidRPr="00275828">
        <w:rPr>
          <w:rFonts w:hint="eastAsia"/>
        </w:rPr>
        <w:t>、组合功能测试（流程测试）、数据接口测试三个方面来进行，通过多层次的测试，来保证功能性测试更加全面、准确：</w:t>
      </w:r>
    </w:p>
    <w:p w:rsidR="00275828" w:rsidRDefault="00275828" w:rsidP="00275828">
      <w:pPr>
        <w:ind w:firstLineChars="200" w:firstLine="480"/>
      </w:pPr>
      <w:r>
        <w:rPr>
          <w:rFonts w:hint="eastAsia"/>
        </w:rPr>
        <w:t>（1）单一功能测试</w:t>
      </w:r>
    </w:p>
    <w:p w:rsidR="006E71D8" w:rsidRDefault="00275828" w:rsidP="00275828">
      <w:pPr>
        <w:ind w:firstLineChars="200" w:firstLine="480"/>
      </w:pPr>
      <w:r>
        <w:rPr>
          <w:rFonts w:hint="eastAsia"/>
        </w:rPr>
        <w:t>单一功能测试指的是只对单一功能点进行测试设计和测试，不考虑功能之间的逻辑关系，目的是验证独立功能是否满足需求。测试中对各种典型的输入数据、业务规则、操作顺序等进行测试，全面覆盖各系统功能，保证测试覆盖的全面性。如上架任务接收接口测试，只关注</w:t>
      </w:r>
      <w:r w:rsidR="006E71D8">
        <w:rPr>
          <w:rFonts w:hint="eastAsia"/>
        </w:rPr>
        <w:t>WCS总控系统</w:t>
      </w:r>
      <w:r>
        <w:rPr>
          <w:rFonts w:hint="eastAsia"/>
        </w:rPr>
        <w:t>接收的</w:t>
      </w:r>
      <w:r w:rsidR="006E71D8">
        <w:rPr>
          <w:rFonts w:hint="eastAsia"/>
        </w:rPr>
        <w:t>任务</w:t>
      </w:r>
      <w:r>
        <w:rPr>
          <w:rFonts w:hint="eastAsia"/>
        </w:rPr>
        <w:t>报文数据是否可以正确的写入</w:t>
      </w:r>
      <w:r w:rsidR="006E71D8">
        <w:rPr>
          <w:rFonts w:hint="eastAsia"/>
        </w:rPr>
        <w:t>业务流水表和任务接收表，不考虑具体任务拆分细节。</w:t>
      </w:r>
    </w:p>
    <w:p w:rsidR="00275828" w:rsidRDefault="00275828" w:rsidP="00275828">
      <w:pPr>
        <w:ind w:firstLineChars="200" w:firstLine="480"/>
      </w:pPr>
      <w:r>
        <w:rPr>
          <w:rFonts w:hint="eastAsia"/>
        </w:rPr>
        <w:t>（2）组合功能测试</w:t>
      </w:r>
    </w:p>
    <w:p w:rsidR="00275828" w:rsidRDefault="00275828" w:rsidP="00275828">
      <w:pPr>
        <w:ind w:firstLineChars="200" w:firstLine="480"/>
      </w:pPr>
      <w:r>
        <w:rPr>
          <w:rFonts w:hint="eastAsia"/>
        </w:rPr>
        <w:t>组合功能测试顾名思义是将相互关联的一组功能统筹考虑，重点分析功能之间的逻辑约束关系，所处理数据的状态变化等，测试设计专注于功能之间的联系及状态转换的正确性等。</w:t>
      </w:r>
    </w:p>
    <w:p w:rsidR="00275828" w:rsidRDefault="00275828" w:rsidP="00275828">
      <w:pPr>
        <w:ind w:firstLineChars="200" w:firstLine="480"/>
      </w:pPr>
      <w:r>
        <w:rPr>
          <w:rFonts w:hint="eastAsia"/>
        </w:rPr>
        <w:t>组合功能测试不仅需要涵盖正常的业务逻辑，还需要涉及到每步流程中的各种业务数据状态，特别是需要重点关注“关键的判断条件”、“符合业务意义的数据”、“边界数据”等重要因素。</w:t>
      </w:r>
    </w:p>
    <w:p w:rsidR="00275828" w:rsidRDefault="00275828" w:rsidP="00275828">
      <w:pPr>
        <w:ind w:firstLineChars="200" w:firstLine="480"/>
      </w:pPr>
      <w:r>
        <w:rPr>
          <w:rFonts w:hint="eastAsia"/>
        </w:rPr>
        <w:t>（3）数据接口测试</w:t>
      </w:r>
    </w:p>
    <w:p w:rsidR="00D5574F" w:rsidRDefault="00275828" w:rsidP="006E71D8">
      <w:pPr>
        <w:ind w:firstLineChars="200" w:firstLine="480"/>
      </w:pPr>
      <w:r>
        <w:rPr>
          <w:rFonts w:hint="eastAsia"/>
        </w:rPr>
        <w:t>数据接口测试，重点是要检查数据的交换，传递和控制管理过程等，主要选择与内部或外部系统有数据交互的功能，设定各种典型的数据，进行相应的功能操作，验证数据交互的正确性、及时性。</w:t>
      </w:r>
    </w:p>
    <w:p w:rsidR="00D5574F" w:rsidRDefault="00D5574F" w:rsidP="00D5574F">
      <w:pPr>
        <w:ind w:firstLineChars="200" w:firstLine="480"/>
      </w:pPr>
      <w:r>
        <w:rPr>
          <w:rFonts w:hint="eastAsia"/>
        </w:rPr>
        <w:t>针对接口和服务的功能测试</w:t>
      </w:r>
      <w:r w:rsidR="00275828">
        <w:rPr>
          <w:rFonts w:hint="eastAsia"/>
        </w:rPr>
        <w:t>从以下几方面来验证：（1）相关数据的准确性（2）业务流程的覆盖度及正确性（3）业务规则的正确性（4）其他要点的正确性</w:t>
      </w:r>
    </w:p>
    <w:p w:rsidR="002A092F" w:rsidRDefault="00314D6B" w:rsidP="00D5574F">
      <w:pPr>
        <w:ind w:firstLineChars="200" w:firstLine="480"/>
      </w:pPr>
      <w:r>
        <w:rPr>
          <w:rFonts w:hint="eastAsia"/>
        </w:rPr>
        <w:t>1、输入参数测试：针对输入的参数进行测试，假定接口或</w:t>
      </w:r>
      <w:r w:rsidR="00D5574F">
        <w:rPr>
          <w:rFonts w:hint="eastAsia"/>
        </w:rPr>
        <w:t>服务</w:t>
      </w:r>
      <w:r>
        <w:rPr>
          <w:rFonts w:hint="eastAsia"/>
        </w:rPr>
        <w:t>输入的参数不正确性时进行的测试，确保接口对任意类型的输入都做了相应的处理：输入参数合法，输入参数不合法，输入参数为空，输入参数为</w:t>
      </w:r>
      <w:r>
        <w:t>null</w:t>
      </w:r>
      <w:r>
        <w:rPr>
          <w:rFonts w:hint="eastAsia"/>
        </w:rPr>
        <w:t>，输入参数超长等情况。</w:t>
      </w:r>
      <w:r>
        <w:rPr>
          <w:rFonts w:hint="cs"/>
          <w:cs/>
        </w:rPr>
        <w:t> </w:t>
      </w:r>
    </w:p>
    <w:p w:rsidR="002A092F" w:rsidRDefault="00314D6B">
      <w:pPr>
        <w:spacing w:before="100" w:beforeAutospacing="1"/>
        <w:ind w:firstLineChars="200" w:firstLine="480"/>
      </w:pPr>
      <w:r>
        <w:rPr>
          <w:rFonts w:hint="eastAsia"/>
        </w:rPr>
        <w:lastRenderedPageBreak/>
        <w:t>2</w:t>
      </w:r>
      <w:r w:rsidR="00B740D0">
        <w:rPr>
          <w:rFonts w:hint="eastAsia"/>
        </w:rPr>
        <w:t>、功能测试：接口和服务是否满足了所提供的功能，相当于是正常情况测试，如果一个接口和服务</w:t>
      </w:r>
      <w:r>
        <w:rPr>
          <w:rFonts w:hint="eastAsia"/>
        </w:rPr>
        <w:t>功能复杂时,会对接口</w:t>
      </w:r>
      <w:r w:rsidR="00A74947">
        <w:rPr>
          <w:rFonts w:hint="eastAsia"/>
        </w:rPr>
        <w:t>及服务的测试</w:t>
      </w:r>
      <w:r>
        <w:rPr>
          <w:rFonts w:hint="eastAsia"/>
        </w:rPr>
        <w:t>用例进行结构划分，使用例具有更好的可读性和维护性。</w:t>
      </w:r>
      <w:r>
        <w:rPr>
          <w:rFonts w:hint="cs"/>
          <w:cs/>
        </w:rPr>
        <w:t> </w:t>
      </w:r>
    </w:p>
    <w:p w:rsidR="002A092F" w:rsidRDefault="00314D6B">
      <w:pPr>
        <w:spacing w:before="100" w:beforeAutospacing="1"/>
        <w:ind w:firstLineChars="200" w:firstLine="480"/>
      </w:pPr>
      <w:r>
        <w:rPr>
          <w:rFonts w:hint="eastAsia"/>
        </w:rPr>
        <w:t>3、异常情况测试：接口及</w:t>
      </w:r>
      <w:r w:rsidR="00B740D0">
        <w:rPr>
          <w:rFonts w:hint="eastAsia"/>
        </w:rPr>
        <w:t>服务</w:t>
      </w:r>
      <w:r>
        <w:rPr>
          <w:rFonts w:hint="eastAsia"/>
        </w:rPr>
        <w:t>实现是否对异常情况都进行了处理，接口输入参数虽然合法，但是在接口及</w:t>
      </w:r>
      <w:r w:rsidR="00B740D0">
        <w:rPr>
          <w:rFonts w:hint="eastAsia"/>
        </w:rPr>
        <w:t>服务</w:t>
      </w:r>
      <w:r>
        <w:rPr>
          <w:rFonts w:hint="eastAsia"/>
        </w:rPr>
        <w:t>实现的功能中，也会出现异常，如其他逻辑造成的异常，程序需要对任何的异常都进行处理。</w:t>
      </w:r>
    </w:p>
    <w:p w:rsidR="002A092F" w:rsidRDefault="00314D6B">
      <w:pPr>
        <w:spacing w:before="100" w:beforeAutospacing="1"/>
        <w:ind w:firstLineChars="200" w:firstLine="480"/>
      </w:pPr>
      <w:r>
        <w:rPr>
          <w:rFonts w:hint="eastAsia"/>
        </w:rPr>
        <w:t>4、接口说明测试：</w:t>
      </w:r>
      <w:r w:rsidR="00B740D0">
        <w:rPr>
          <w:rFonts w:hint="eastAsia"/>
        </w:rPr>
        <w:t>服务</w:t>
      </w:r>
      <w:r>
        <w:rPr>
          <w:rFonts w:hint="eastAsia"/>
        </w:rPr>
        <w:t>与接口的功能实现是否与客户方提供的接口说明书中的描述相一致，例子是否体现了最典型的使用方法，所有接口和</w:t>
      </w:r>
      <w:r w:rsidR="00B740D0">
        <w:rPr>
          <w:rFonts w:hint="eastAsia"/>
        </w:rPr>
        <w:t>服务</w:t>
      </w:r>
      <w:r>
        <w:rPr>
          <w:rFonts w:hint="eastAsia"/>
        </w:rPr>
        <w:t>功能是否均已得到描述。</w:t>
      </w:r>
    </w:p>
    <w:p w:rsidR="00E362A7" w:rsidRDefault="00E362A7">
      <w:pPr>
        <w:spacing w:before="100" w:beforeAutospacing="1"/>
        <w:ind w:firstLineChars="200" w:firstLine="480"/>
      </w:pPr>
      <w:r>
        <w:rPr>
          <w:rFonts w:hint="eastAsia"/>
        </w:rPr>
        <w:t>针对</w:t>
      </w:r>
      <w:r w:rsidR="00992774">
        <w:rPr>
          <w:rFonts w:hint="eastAsia"/>
        </w:rPr>
        <w:t>后台</w:t>
      </w:r>
      <w:r>
        <w:rPr>
          <w:rFonts w:hint="eastAsia"/>
        </w:rPr>
        <w:t>系统功能测试，主要采用黑盒进行测试，通过输入参数进行查询，查看页面显示的数据是否与数据库中的数据源是否一致；</w:t>
      </w:r>
      <w:r w:rsidR="00992774">
        <w:rPr>
          <w:rFonts w:hint="eastAsia"/>
        </w:rPr>
        <w:t>后台系统操作的数据能否实时更新在数据库中；页面UI显示是否正常等几个方面进行验证测试。</w:t>
      </w:r>
    </w:p>
    <w:p w:rsidR="002A092F" w:rsidRDefault="00314D6B" w:rsidP="00AB063F">
      <w:pPr>
        <w:pStyle w:val="10"/>
        <w:numPr>
          <w:ilvl w:val="0"/>
          <w:numId w:val="1"/>
        </w:numPr>
        <w:tabs>
          <w:tab w:val="left" w:pos="425"/>
        </w:tabs>
        <w:rPr>
          <w:rFonts w:hAnsi="宋体"/>
        </w:rPr>
      </w:pPr>
      <w:bookmarkStart w:id="59" w:name="_Toc469063069"/>
      <w:bookmarkStart w:id="60" w:name="_Toc207774655"/>
      <w:bookmarkStart w:id="61" w:name="_Toc233586407"/>
      <w:bookmarkStart w:id="62" w:name="_Toc250799679"/>
      <w:bookmarkStart w:id="63" w:name="_Toc282502843"/>
      <w:bookmarkStart w:id="64" w:name="_Toc283043602"/>
      <w:bookmarkStart w:id="65" w:name="_Toc283044223"/>
      <w:bookmarkStart w:id="66" w:name="_Toc283107525"/>
      <w:bookmarkStart w:id="67" w:name="_Toc283123565"/>
      <w:bookmarkStart w:id="68" w:name="_Toc38080405"/>
      <w:bookmarkStart w:id="69" w:name="_Toc38081314"/>
      <w:bookmarkStart w:id="70" w:name="_Toc316282934"/>
      <w:bookmarkStart w:id="71" w:name="_Toc283042367"/>
      <w:bookmarkStart w:id="72" w:name="_Toc283107516"/>
      <w:bookmarkStart w:id="73" w:name="_Toc283123555"/>
      <w:bookmarkStart w:id="74" w:name="_Toc316282945"/>
      <w:bookmarkEnd w:id="57"/>
      <w:r>
        <w:rPr>
          <w:rFonts w:hAnsi="宋体" w:hint="eastAsia"/>
        </w:rPr>
        <w:t>测试准则</w:t>
      </w:r>
      <w:bookmarkEnd w:id="59"/>
    </w:p>
    <w:p w:rsidR="002A092F" w:rsidRPr="00AB063F" w:rsidRDefault="00314D6B" w:rsidP="00AB063F">
      <w:pPr>
        <w:pStyle w:val="20"/>
        <w:numPr>
          <w:ilvl w:val="1"/>
          <w:numId w:val="1"/>
        </w:numPr>
        <w:tabs>
          <w:tab w:val="left" w:pos="567"/>
        </w:tabs>
        <w:rPr>
          <w:rFonts w:hAnsi="宋体"/>
        </w:rPr>
      </w:pPr>
      <w:bookmarkStart w:id="75" w:name="_Toc316282946"/>
      <w:bookmarkStart w:id="76" w:name="_Toc469063070"/>
      <w:r w:rsidRPr="00AB063F">
        <w:rPr>
          <w:rFonts w:hAnsi="宋体" w:hint="eastAsia"/>
        </w:rPr>
        <w:t>测试出入口准则</w:t>
      </w:r>
      <w:bookmarkEnd w:id="75"/>
      <w:bookmarkEnd w:id="76"/>
    </w:p>
    <w:p w:rsidR="006C6B5E" w:rsidRDefault="006C6B5E" w:rsidP="009030FE">
      <w:pPr>
        <w:numPr>
          <w:ilvl w:val="0"/>
          <w:numId w:val="5"/>
        </w:numPr>
        <w:rPr>
          <w:b/>
          <w:bCs/>
        </w:rPr>
      </w:pPr>
      <w:bookmarkStart w:id="77" w:name="_Toc469063077"/>
      <w:bookmarkStart w:id="78" w:name="_Toc316282961"/>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Pr>
          <w:rFonts w:hint="eastAsia"/>
          <w:b/>
          <w:bCs/>
        </w:rPr>
        <w:t>整体入口准则：</w:t>
      </w:r>
    </w:p>
    <w:p w:rsidR="006C6B5E" w:rsidRDefault="006C6B5E" w:rsidP="009030FE">
      <w:pPr>
        <w:pStyle w:val="1SectionHeadh11stlevell11H11H12H13H14H15H16H2"/>
        <w:numPr>
          <w:ilvl w:val="0"/>
          <w:numId w:val="6"/>
        </w:numPr>
        <w:tabs>
          <w:tab w:val="clear" w:pos="840"/>
        </w:tabs>
        <w:rPr>
          <w:rFonts w:ascii="仿宋_GB2312" w:eastAsia="仿宋_GB2312"/>
          <w:kern w:val="0"/>
        </w:rPr>
      </w:pPr>
      <w:r>
        <w:rPr>
          <w:rFonts w:ascii="仿宋_GB2312" w:eastAsia="仿宋_GB2312" w:hint="eastAsia"/>
          <w:kern w:val="0"/>
        </w:rPr>
        <w:t>测试系统的网络通讯准备就绪；</w:t>
      </w:r>
    </w:p>
    <w:p w:rsidR="006C6B5E" w:rsidRDefault="00095C51" w:rsidP="009030FE">
      <w:pPr>
        <w:pStyle w:val="1SectionHeadh11stlevell11H11H12H13H14H15H16H2"/>
        <w:numPr>
          <w:ilvl w:val="0"/>
          <w:numId w:val="6"/>
        </w:numPr>
        <w:tabs>
          <w:tab w:val="clear" w:pos="840"/>
        </w:tabs>
        <w:rPr>
          <w:rFonts w:ascii="仿宋_GB2312" w:eastAsia="仿宋_GB2312"/>
          <w:kern w:val="0"/>
        </w:rPr>
      </w:pPr>
      <w:r>
        <w:rPr>
          <w:rFonts w:ascii="仿宋_GB2312" w:eastAsia="仿宋_GB2312" w:hint="eastAsia"/>
          <w:kern w:val="0"/>
        </w:rPr>
        <w:t>测试计划</w:t>
      </w:r>
      <w:r w:rsidR="006C6B5E">
        <w:rPr>
          <w:rFonts w:ascii="仿宋_GB2312" w:eastAsia="仿宋_GB2312" w:hint="eastAsia"/>
          <w:kern w:val="0"/>
        </w:rPr>
        <w:t>完成并评审通过；</w:t>
      </w:r>
    </w:p>
    <w:p w:rsidR="006C6B5E" w:rsidRDefault="006C6B5E" w:rsidP="009030FE">
      <w:pPr>
        <w:pStyle w:val="1SectionHeadh11stlevell11H11H12H13H14H15H16H2"/>
        <w:numPr>
          <w:ilvl w:val="0"/>
          <w:numId w:val="6"/>
        </w:numPr>
        <w:tabs>
          <w:tab w:val="clear" w:pos="840"/>
        </w:tabs>
      </w:pPr>
      <w:r>
        <w:rPr>
          <w:rFonts w:ascii="仿宋_GB2312" w:eastAsia="仿宋_GB2312" w:hint="eastAsia"/>
          <w:kern w:val="0"/>
        </w:rPr>
        <w:t>测试用例完成并评审通过；</w:t>
      </w:r>
    </w:p>
    <w:p w:rsidR="006C6B5E" w:rsidRDefault="006C6B5E" w:rsidP="009030FE">
      <w:pPr>
        <w:numPr>
          <w:ilvl w:val="0"/>
          <w:numId w:val="5"/>
        </w:numPr>
        <w:rPr>
          <w:b/>
          <w:bCs/>
        </w:rPr>
      </w:pPr>
      <w:r>
        <w:rPr>
          <w:rFonts w:hint="eastAsia"/>
          <w:b/>
          <w:bCs/>
        </w:rPr>
        <w:t>回归测试</w:t>
      </w:r>
    </w:p>
    <w:p w:rsidR="006C6B5E" w:rsidRDefault="006C6B5E" w:rsidP="006C6B5E">
      <w:pPr>
        <w:ind w:left="240"/>
        <w:rPr>
          <w:rFonts w:hAnsi="宋体" w:cs="Arial"/>
        </w:rPr>
      </w:pPr>
      <w:r>
        <w:rPr>
          <w:rFonts w:hAnsi="宋体" w:cs="Arial" w:hint="eastAsia"/>
        </w:rPr>
        <w:t>入口准则：</w:t>
      </w:r>
    </w:p>
    <w:p w:rsidR="006C6B5E" w:rsidRDefault="006C6B5E" w:rsidP="009030FE">
      <w:pPr>
        <w:pStyle w:val="1SectionHeadh11stlevell11H11H12H13H14H15H16H2"/>
        <w:numPr>
          <w:ilvl w:val="0"/>
          <w:numId w:val="6"/>
        </w:numPr>
        <w:tabs>
          <w:tab w:val="clear" w:pos="840"/>
        </w:tabs>
        <w:rPr>
          <w:rFonts w:ascii="仿宋_GB2312" w:eastAsia="仿宋_GB2312"/>
          <w:kern w:val="0"/>
        </w:rPr>
      </w:pPr>
      <w:r>
        <w:rPr>
          <w:rFonts w:ascii="仿宋_GB2312" w:eastAsia="仿宋_GB2312" w:hint="eastAsia"/>
          <w:kern w:val="0"/>
        </w:rPr>
        <w:tab/>
        <w:t>缺陷修复完成；</w:t>
      </w:r>
    </w:p>
    <w:p w:rsidR="006C6B5E" w:rsidRDefault="006C6B5E" w:rsidP="009030FE">
      <w:pPr>
        <w:pStyle w:val="1SectionHeadh11stlevell11H11H12H13H14H15H16H2"/>
        <w:numPr>
          <w:ilvl w:val="0"/>
          <w:numId w:val="6"/>
        </w:numPr>
        <w:tabs>
          <w:tab w:val="clear" w:pos="840"/>
        </w:tabs>
        <w:rPr>
          <w:rFonts w:ascii="仿宋_GB2312" w:eastAsia="仿宋_GB2312"/>
          <w:kern w:val="0"/>
        </w:rPr>
      </w:pPr>
      <w:r>
        <w:rPr>
          <w:rFonts w:ascii="仿宋_GB2312" w:eastAsia="仿宋_GB2312" w:hint="eastAsia"/>
          <w:kern w:val="0"/>
        </w:rPr>
        <w:t>冒烟测试通过。</w:t>
      </w:r>
    </w:p>
    <w:p w:rsidR="006C6B5E" w:rsidRDefault="006C6B5E" w:rsidP="006C6B5E">
      <w:pPr>
        <w:ind w:firstLineChars="100" w:firstLine="240"/>
        <w:rPr>
          <w:rFonts w:hAnsi="宋体" w:cs="Arial"/>
        </w:rPr>
      </w:pPr>
      <w:r>
        <w:rPr>
          <w:rFonts w:hAnsi="宋体" w:cs="Arial" w:hint="eastAsia"/>
        </w:rPr>
        <w:t>出口准则：</w:t>
      </w:r>
    </w:p>
    <w:p w:rsidR="006C6B5E" w:rsidRDefault="006C6B5E" w:rsidP="009030FE">
      <w:pPr>
        <w:pStyle w:val="1SectionHeadh11stlevell11H11H12H13H14H15H16H2"/>
        <w:numPr>
          <w:ilvl w:val="0"/>
          <w:numId w:val="6"/>
        </w:numPr>
        <w:tabs>
          <w:tab w:val="clear" w:pos="840"/>
        </w:tabs>
        <w:rPr>
          <w:rFonts w:ascii="仿宋_GB2312" w:eastAsia="仿宋_GB2312"/>
          <w:kern w:val="0"/>
        </w:rPr>
      </w:pPr>
      <w:r>
        <w:rPr>
          <w:rFonts w:ascii="仿宋_GB2312" w:eastAsia="仿宋_GB2312" w:hint="eastAsia"/>
          <w:kern w:val="0"/>
        </w:rPr>
        <w:t>缺陷复测完成，并统计复测结果。</w:t>
      </w:r>
    </w:p>
    <w:p w:rsidR="006C6B5E" w:rsidRDefault="006C6B5E" w:rsidP="009030FE">
      <w:pPr>
        <w:numPr>
          <w:ilvl w:val="0"/>
          <w:numId w:val="5"/>
        </w:numPr>
        <w:rPr>
          <w:b/>
          <w:bCs/>
        </w:rPr>
      </w:pPr>
      <w:bookmarkStart w:id="79" w:name="_Toc316282947"/>
      <w:r>
        <w:rPr>
          <w:rFonts w:hint="eastAsia"/>
          <w:b/>
          <w:bCs/>
        </w:rPr>
        <w:t>整体出口准则</w:t>
      </w:r>
      <w:bookmarkEnd w:id="79"/>
    </w:p>
    <w:p w:rsidR="006C6B5E" w:rsidRDefault="006C6B5E" w:rsidP="009030FE">
      <w:pPr>
        <w:pStyle w:val="1SectionHeadh11stlevell11H11H12H13H14H15H16H2"/>
        <w:numPr>
          <w:ilvl w:val="0"/>
          <w:numId w:val="6"/>
        </w:numPr>
        <w:tabs>
          <w:tab w:val="clear" w:pos="840"/>
        </w:tabs>
        <w:rPr>
          <w:rFonts w:ascii="仿宋_GB2312" w:eastAsia="仿宋_GB2312"/>
          <w:kern w:val="0"/>
        </w:rPr>
      </w:pPr>
      <w:bookmarkStart w:id="80" w:name="_Toc316282948"/>
      <w:r>
        <w:rPr>
          <w:rFonts w:ascii="仿宋_GB2312" w:eastAsia="仿宋_GB2312" w:hint="eastAsia"/>
          <w:kern w:val="0"/>
        </w:rPr>
        <w:t>所有有效测试用例已全部执行完成；</w:t>
      </w:r>
    </w:p>
    <w:p w:rsidR="006C6B5E" w:rsidRDefault="006C6B5E" w:rsidP="009030FE">
      <w:pPr>
        <w:pStyle w:val="1SectionHeadh11stlevell11H11H12H13H14H15H16H2"/>
        <w:numPr>
          <w:ilvl w:val="0"/>
          <w:numId w:val="6"/>
        </w:numPr>
        <w:tabs>
          <w:tab w:val="clear" w:pos="840"/>
        </w:tabs>
        <w:rPr>
          <w:rFonts w:ascii="仿宋_GB2312" w:eastAsia="仿宋_GB2312"/>
          <w:kern w:val="0"/>
        </w:rPr>
      </w:pPr>
      <w:r>
        <w:rPr>
          <w:rFonts w:ascii="仿宋_GB2312" w:eastAsia="仿宋_GB2312" w:hint="eastAsia"/>
          <w:kern w:val="0"/>
        </w:rPr>
        <w:t>发现的缺陷全部整理完成形成功能缺陷清单；</w:t>
      </w:r>
    </w:p>
    <w:p w:rsidR="006C6B5E" w:rsidRDefault="006C6B5E" w:rsidP="009030FE">
      <w:pPr>
        <w:pStyle w:val="1SectionHeadh11stlevell11H11H12H13H14H15H16H2"/>
        <w:numPr>
          <w:ilvl w:val="0"/>
          <w:numId w:val="6"/>
        </w:numPr>
        <w:tabs>
          <w:tab w:val="clear" w:pos="840"/>
        </w:tabs>
        <w:rPr>
          <w:rFonts w:ascii="仿宋_GB2312" w:eastAsia="仿宋_GB2312"/>
          <w:kern w:val="0"/>
        </w:rPr>
      </w:pPr>
      <w:r>
        <w:rPr>
          <w:rFonts w:ascii="仿宋_GB2312" w:eastAsia="仿宋_GB2312" w:hint="eastAsia"/>
          <w:kern w:val="0"/>
        </w:rPr>
        <w:t>形成测试报告。</w:t>
      </w:r>
    </w:p>
    <w:p w:rsidR="006C6B5E" w:rsidRPr="00F3019B" w:rsidRDefault="006C6B5E" w:rsidP="00F3019B">
      <w:pPr>
        <w:pStyle w:val="20"/>
        <w:numPr>
          <w:ilvl w:val="1"/>
          <w:numId w:val="1"/>
        </w:numPr>
        <w:tabs>
          <w:tab w:val="left" w:pos="567"/>
        </w:tabs>
        <w:rPr>
          <w:rFonts w:hAnsi="宋体"/>
        </w:rPr>
      </w:pPr>
      <w:bookmarkStart w:id="81" w:name="_Toc469063071"/>
      <w:r w:rsidRPr="00F3019B">
        <w:rPr>
          <w:rFonts w:hAnsi="宋体" w:hint="eastAsia"/>
        </w:rPr>
        <w:lastRenderedPageBreak/>
        <w:t>测试完成准则</w:t>
      </w:r>
      <w:bookmarkEnd w:id="80"/>
      <w:bookmarkEnd w:id="81"/>
    </w:p>
    <w:p w:rsidR="006C6B5E" w:rsidRDefault="006C6B5E" w:rsidP="009030FE">
      <w:pPr>
        <w:pStyle w:val="1SectionHeadh11stlevell11H11H12H13H14H15H16H2"/>
        <w:numPr>
          <w:ilvl w:val="0"/>
          <w:numId w:val="7"/>
        </w:numPr>
        <w:tabs>
          <w:tab w:val="left" w:pos="840"/>
        </w:tabs>
        <w:rPr>
          <w:rFonts w:ascii="仿宋_GB2312" w:eastAsia="仿宋_GB2312"/>
          <w:kern w:val="0"/>
        </w:rPr>
      </w:pPr>
      <w:r>
        <w:rPr>
          <w:rFonts w:ascii="仿宋_GB2312" w:eastAsia="仿宋_GB2312" w:hint="eastAsia"/>
          <w:kern w:val="0"/>
        </w:rPr>
        <w:t>各类测试均已达到出口准则，并形成可交付文档；</w:t>
      </w:r>
    </w:p>
    <w:p w:rsidR="006C6B5E" w:rsidRDefault="006C6B5E" w:rsidP="009030FE">
      <w:pPr>
        <w:pStyle w:val="1SectionHeadh11stlevell11H11H12H13H14H15H16H2"/>
        <w:numPr>
          <w:ilvl w:val="0"/>
          <w:numId w:val="7"/>
        </w:numPr>
        <w:tabs>
          <w:tab w:val="left" w:pos="840"/>
        </w:tabs>
        <w:rPr>
          <w:rFonts w:ascii="仿宋_GB2312" w:eastAsia="仿宋_GB2312"/>
          <w:kern w:val="0"/>
        </w:rPr>
      </w:pPr>
      <w:r>
        <w:rPr>
          <w:rFonts w:ascii="仿宋_GB2312" w:eastAsia="仿宋_GB2312" w:hint="eastAsia"/>
          <w:kern w:val="0"/>
        </w:rPr>
        <w:t>各类测试过程文档整理完成，并验收通过；</w:t>
      </w:r>
    </w:p>
    <w:p w:rsidR="006C6B5E" w:rsidRDefault="006C6B5E" w:rsidP="009030FE">
      <w:pPr>
        <w:pStyle w:val="1SectionHeadh11stlevell11H11H12H13H14H15H16H2"/>
        <w:numPr>
          <w:ilvl w:val="0"/>
          <w:numId w:val="7"/>
        </w:numPr>
        <w:tabs>
          <w:tab w:val="left" w:pos="840"/>
        </w:tabs>
        <w:rPr>
          <w:rFonts w:ascii="仿宋_GB2312" w:eastAsia="仿宋_GB2312"/>
          <w:kern w:val="0"/>
        </w:rPr>
      </w:pPr>
      <w:r>
        <w:rPr>
          <w:rFonts w:ascii="仿宋_GB2312" w:eastAsia="仿宋_GB2312" w:hint="eastAsia"/>
          <w:kern w:val="0"/>
        </w:rPr>
        <w:t>整体测试过程结束，形成最终版本测试报告，并进行验收。</w:t>
      </w:r>
    </w:p>
    <w:p w:rsidR="006C6B5E" w:rsidRPr="00F3019B" w:rsidRDefault="006C6B5E" w:rsidP="00F3019B">
      <w:pPr>
        <w:pStyle w:val="20"/>
        <w:numPr>
          <w:ilvl w:val="1"/>
          <w:numId w:val="1"/>
        </w:numPr>
        <w:tabs>
          <w:tab w:val="left" w:pos="567"/>
        </w:tabs>
        <w:rPr>
          <w:rFonts w:hAnsi="宋体"/>
        </w:rPr>
      </w:pPr>
      <w:bookmarkStart w:id="82" w:name="_Toc316282949"/>
      <w:bookmarkStart w:id="83" w:name="_Toc469063072"/>
      <w:r w:rsidRPr="00F3019B">
        <w:rPr>
          <w:rFonts w:hAnsi="宋体" w:hint="eastAsia"/>
        </w:rPr>
        <w:t>测试终止准则</w:t>
      </w:r>
      <w:bookmarkEnd w:id="82"/>
      <w:bookmarkEnd w:id="83"/>
    </w:p>
    <w:p w:rsidR="006C6B5E" w:rsidRDefault="006C6B5E" w:rsidP="006C6B5E">
      <w:pPr>
        <w:ind w:firstLine="420"/>
        <w:rPr>
          <w:rFonts w:hAnsi="宋体"/>
          <w:kern w:val="0"/>
        </w:rPr>
      </w:pPr>
      <w:r>
        <w:rPr>
          <w:rFonts w:hAnsi="宋体" w:hint="eastAsia"/>
          <w:kern w:val="0"/>
        </w:rPr>
        <w:t>当测试遇到如下情况可终止：</w:t>
      </w:r>
    </w:p>
    <w:p w:rsidR="006C6B5E" w:rsidRDefault="006C6B5E" w:rsidP="009030FE">
      <w:pPr>
        <w:pStyle w:val="1SectionHeadh11stlevell11H11H12H13H14H15H16H2"/>
        <w:numPr>
          <w:ilvl w:val="0"/>
          <w:numId w:val="8"/>
        </w:numPr>
        <w:tabs>
          <w:tab w:val="left" w:pos="840"/>
        </w:tabs>
        <w:rPr>
          <w:rFonts w:ascii="仿宋_GB2312" w:eastAsia="仿宋_GB2312"/>
          <w:kern w:val="0"/>
        </w:rPr>
      </w:pPr>
      <w:r>
        <w:rPr>
          <w:rFonts w:ascii="仿宋_GB2312" w:eastAsia="仿宋_GB2312" w:hint="eastAsia"/>
          <w:kern w:val="0"/>
        </w:rPr>
        <w:t>遇到严重的不可进行错误，如调用接口失败等；</w:t>
      </w:r>
    </w:p>
    <w:p w:rsidR="006C6B5E" w:rsidRDefault="006C6B5E" w:rsidP="009030FE">
      <w:pPr>
        <w:pStyle w:val="1SectionHeadh11stlevell11H11H12H13H14H15H16H2"/>
        <w:numPr>
          <w:ilvl w:val="0"/>
          <w:numId w:val="8"/>
        </w:numPr>
        <w:tabs>
          <w:tab w:val="left" w:pos="840"/>
        </w:tabs>
        <w:rPr>
          <w:rFonts w:ascii="仿宋_GB2312" w:eastAsia="仿宋_GB2312"/>
          <w:kern w:val="0"/>
        </w:rPr>
      </w:pPr>
      <w:r>
        <w:rPr>
          <w:rFonts w:ascii="仿宋_GB2312" w:eastAsia="仿宋_GB2312" w:hint="eastAsia"/>
          <w:kern w:val="0"/>
        </w:rPr>
        <w:t>当执行产生的数据或文件对其它功能实现有严重影响，导致结果严重偏离的情况。</w:t>
      </w:r>
    </w:p>
    <w:p w:rsidR="002A092F" w:rsidRDefault="00314D6B" w:rsidP="00AB063F">
      <w:pPr>
        <w:pStyle w:val="10"/>
        <w:numPr>
          <w:ilvl w:val="0"/>
          <w:numId w:val="1"/>
        </w:numPr>
        <w:tabs>
          <w:tab w:val="left" w:pos="425"/>
        </w:tabs>
        <w:rPr>
          <w:rFonts w:hAnsi="宋体"/>
        </w:rPr>
      </w:pPr>
      <w:r>
        <w:rPr>
          <w:rFonts w:hAnsi="宋体" w:hint="eastAsia"/>
        </w:rPr>
        <w:t>测试管理</w:t>
      </w:r>
      <w:bookmarkEnd w:id="77"/>
      <w:bookmarkEnd w:id="78"/>
    </w:p>
    <w:p w:rsidR="002A092F" w:rsidRPr="00AB063F" w:rsidRDefault="00314D6B" w:rsidP="00AB063F">
      <w:pPr>
        <w:pStyle w:val="20"/>
        <w:numPr>
          <w:ilvl w:val="1"/>
          <w:numId w:val="1"/>
        </w:numPr>
        <w:tabs>
          <w:tab w:val="left" w:pos="567"/>
        </w:tabs>
        <w:rPr>
          <w:rFonts w:hAnsi="宋体"/>
        </w:rPr>
      </w:pPr>
      <w:bookmarkStart w:id="84" w:name="_Toc316282963"/>
      <w:bookmarkStart w:id="85" w:name="_Toc469063078"/>
      <w:r w:rsidRPr="00AB063F">
        <w:rPr>
          <w:rFonts w:hAnsi="宋体" w:hint="eastAsia"/>
        </w:rPr>
        <w:t>缺陷分析和定义</w:t>
      </w:r>
      <w:bookmarkEnd w:id="84"/>
      <w:bookmarkEnd w:id="85"/>
    </w:p>
    <w:p w:rsidR="002A092F" w:rsidRDefault="00314D6B">
      <w:r>
        <w:rPr>
          <w:rFonts w:hint="eastAsia"/>
        </w:rPr>
        <w:t>目前缺陷分为一级缺陷、二级缺陷、三级缺陷、建议、疑问：</w:t>
      </w:r>
    </w:p>
    <w:p w:rsidR="002A092F" w:rsidRDefault="00314D6B">
      <w:r>
        <w:rPr>
          <w:rFonts w:hint="eastAsia"/>
        </w:rPr>
        <w:t>（1）一级缺陷：</w:t>
      </w:r>
    </w:p>
    <w:p w:rsidR="002A092F" w:rsidRDefault="00314D6B">
      <w:pPr>
        <w:ind w:firstLineChars="150" w:firstLine="360"/>
      </w:pPr>
      <w:r>
        <w:rPr>
          <w:rFonts w:hint="eastAsia"/>
        </w:rPr>
        <w:t>接口无法调用</w:t>
      </w:r>
    </w:p>
    <w:p w:rsidR="002A092F" w:rsidRDefault="00314D6B">
      <w:pPr>
        <w:ind w:firstLineChars="150" w:firstLine="360"/>
      </w:pPr>
      <w:r>
        <w:rPr>
          <w:rFonts w:hint="eastAsia"/>
        </w:rPr>
        <w:t>接口重要数据返回错误</w:t>
      </w:r>
    </w:p>
    <w:p w:rsidR="002A092F" w:rsidRDefault="00703E7A">
      <w:pPr>
        <w:ind w:firstLineChars="150" w:firstLine="360"/>
      </w:pPr>
      <w:r>
        <w:rPr>
          <w:rFonts w:hint="eastAsia"/>
        </w:rPr>
        <w:t>系统</w:t>
      </w:r>
      <w:r w:rsidR="001110A5">
        <w:rPr>
          <w:rFonts w:hint="eastAsia"/>
        </w:rPr>
        <w:t>服务调度失败</w:t>
      </w:r>
    </w:p>
    <w:p w:rsidR="002A092F" w:rsidRDefault="00314D6B">
      <w:r>
        <w:rPr>
          <w:rFonts w:hint="eastAsia"/>
        </w:rPr>
        <w:t>（2）二级缺陷：</w:t>
      </w:r>
    </w:p>
    <w:p w:rsidR="002A092F" w:rsidRDefault="00314D6B">
      <w:pPr>
        <w:ind w:firstLineChars="150" w:firstLine="360"/>
      </w:pPr>
      <w:r>
        <w:rPr>
          <w:rFonts w:hint="eastAsia"/>
        </w:rPr>
        <w:t>接口一般数据返回错误</w:t>
      </w:r>
    </w:p>
    <w:p w:rsidR="002A092F" w:rsidRDefault="00314D6B">
      <w:pPr>
        <w:ind w:firstLineChars="150" w:firstLine="360"/>
      </w:pPr>
      <w:r>
        <w:rPr>
          <w:rFonts w:hint="eastAsia"/>
        </w:rPr>
        <w:t>接口异常处理缺失</w:t>
      </w:r>
    </w:p>
    <w:p w:rsidR="002A092F" w:rsidRDefault="00143E78">
      <w:pPr>
        <w:ind w:firstLineChars="150" w:firstLine="360"/>
      </w:pPr>
      <w:r>
        <w:rPr>
          <w:rFonts w:hint="eastAsia"/>
        </w:rPr>
        <w:t>系统服务</w:t>
      </w:r>
      <w:r w:rsidR="00E8502E">
        <w:rPr>
          <w:rFonts w:hint="eastAsia"/>
        </w:rPr>
        <w:t>处理过程报错</w:t>
      </w:r>
    </w:p>
    <w:p w:rsidR="00E8502E" w:rsidRDefault="00E8502E">
      <w:pPr>
        <w:ind w:firstLineChars="150" w:firstLine="360"/>
      </w:pPr>
      <w:r>
        <w:rPr>
          <w:rFonts w:hint="eastAsia"/>
        </w:rPr>
        <w:t>系统后台功能</w:t>
      </w:r>
      <w:r w:rsidR="000304B3">
        <w:rPr>
          <w:rFonts w:hint="eastAsia"/>
        </w:rPr>
        <w:t>未实现</w:t>
      </w:r>
    </w:p>
    <w:p w:rsidR="002A092F" w:rsidRDefault="00314D6B">
      <w:r>
        <w:rPr>
          <w:rFonts w:hint="eastAsia"/>
        </w:rPr>
        <w:t>（3）三级缺陷：</w:t>
      </w:r>
    </w:p>
    <w:p w:rsidR="002A092F" w:rsidRDefault="00314D6B">
      <w:pPr>
        <w:ind w:firstLineChars="150" w:firstLine="360"/>
      </w:pPr>
      <w:r>
        <w:rPr>
          <w:rFonts w:hint="eastAsia"/>
        </w:rPr>
        <w:t>接口异常处理错误</w:t>
      </w:r>
    </w:p>
    <w:p w:rsidR="00C925C3" w:rsidRDefault="00C925C3">
      <w:pPr>
        <w:ind w:firstLineChars="150" w:firstLine="360"/>
      </w:pPr>
      <w:r>
        <w:rPr>
          <w:rFonts w:hint="eastAsia"/>
        </w:rPr>
        <w:t>系统服务出现细节错误</w:t>
      </w:r>
    </w:p>
    <w:p w:rsidR="007422D4" w:rsidRDefault="007D7562">
      <w:pPr>
        <w:ind w:firstLineChars="150" w:firstLine="360"/>
      </w:pPr>
      <w:r>
        <w:rPr>
          <w:rFonts w:hint="eastAsia"/>
        </w:rPr>
        <w:t>后台功能出现细节错误</w:t>
      </w:r>
    </w:p>
    <w:p w:rsidR="002A092F" w:rsidRDefault="00314D6B">
      <w:r>
        <w:rPr>
          <w:rFonts w:hint="eastAsia"/>
        </w:rPr>
        <w:t>（4）建议缺陷：建议类问题/程序优化性问题；</w:t>
      </w:r>
    </w:p>
    <w:p w:rsidR="002A092F" w:rsidRDefault="00314D6B">
      <w:r>
        <w:rPr>
          <w:rFonts w:hint="eastAsia"/>
        </w:rPr>
        <w:t>（5）业务疑问：测试人员感觉可能是缺陷但又不确定的问题，可以以业务疑问的形式提出，由编码人员或设计人员进行确认，若确定为缺陷，则需要重新修改缺陷分类及缺陷级别；若确定不是缺陷，则由提交人将该记录删除。</w:t>
      </w:r>
    </w:p>
    <w:p w:rsidR="002A092F" w:rsidRDefault="00314D6B" w:rsidP="0098547C">
      <w:pPr>
        <w:ind w:leftChars="100" w:left="240"/>
        <w:rPr>
          <w:rFonts w:hint="eastAsia"/>
        </w:rPr>
      </w:pPr>
      <w:r>
        <w:rPr>
          <w:rFonts w:hint="eastAsia"/>
        </w:rPr>
        <w:lastRenderedPageBreak/>
        <w:t>其中一级、二级缺陷优先级为高，三级缺陷为中，建议及业务疑问缺陷为低。</w:t>
      </w:r>
    </w:p>
    <w:p w:rsidR="00103D18" w:rsidRPr="00103D18" w:rsidRDefault="00103D18" w:rsidP="00103D18">
      <w:pPr>
        <w:pStyle w:val="20"/>
        <w:numPr>
          <w:ilvl w:val="1"/>
          <w:numId w:val="1"/>
        </w:numPr>
        <w:tabs>
          <w:tab w:val="left" w:pos="567"/>
        </w:tabs>
        <w:rPr>
          <w:rFonts w:hAnsi="宋体" w:hint="eastAsia"/>
        </w:rPr>
      </w:pPr>
      <w:bookmarkStart w:id="86" w:name="_Toc316282964"/>
      <w:bookmarkStart w:id="87" w:name="_Toc486675725"/>
      <w:r w:rsidRPr="00103D18">
        <w:rPr>
          <w:rFonts w:hAnsi="宋体" w:hint="eastAsia"/>
        </w:rPr>
        <w:t>缺陷跟踪与管理</w:t>
      </w:r>
      <w:bookmarkEnd w:id="86"/>
      <w:bookmarkEnd w:id="87"/>
    </w:p>
    <w:p w:rsidR="00103D18" w:rsidRDefault="00103D18" w:rsidP="00103D18">
      <w:pPr>
        <w:pStyle w:val="3"/>
        <w:numPr>
          <w:ilvl w:val="2"/>
          <w:numId w:val="1"/>
        </w:numPr>
        <w:rPr>
          <w:rFonts w:hint="eastAsia"/>
        </w:rPr>
      </w:pPr>
      <w:r w:rsidRPr="00103D18">
        <w:rPr>
          <w:rFonts w:hint="eastAsia"/>
        </w:rPr>
        <w:t>缺陷管理工具</w:t>
      </w:r>
    </w:p>
    <w:p w:rsidR="00397963" w:rsidRPr="00397963" w:rsidRDefault="00397963" w:rsidP="00397963">
      <w:pPr>
        <w:pStyle w:val="a0"/>
        <w:rPr>
          <w:rFonts w:hint="eastAsia"/>
        </w:rPr>
      </w:pPr>
      <w:r>
        <w:rPr>
          <w:rFonts w:hint="eastAsia"/>
        </w:rPr>
        <w:t>禅道</w:t>
      </w:r>
    </w:p>
    <w:p w:rsidR="00103D18" w:rsidRPr="00DE1150" w:rsidRDefault="00103D18" w:rsidP="00DE1150">
      <w:pPr>
        <w:pStyle w:val="3"/>
        <w:numPr>
          <w:ilvl w:val="2"/>
          <w:numId w:val="1"/>
        </w:numPr>
        <w:rPr>
          <w:rFonts w:hint="eastAsia"/>
        </w:rPr>
      </w:pPr>
      <w:r w:rsidRPr="00DE1150">
        <w:rPr>
          <w:rFonts w:hint="eastAsia"/>
        </w:rPr>
        <w:t>缺陷提交规范</w:t>
      </w:r>
    </w:p>
    <w:p w:rsidR="00103D18" w:rsidRPr="00FB5389" w:rsidRDefault="00103D18" w:rsidP="00103D18">
      <w:pPr>
        <w:pStyle w:val="af6"/>
        <w:shd w:val="clear" w:color="auto" w:fill="FFFFFF"/>
        <w:spacing w:line="360" w:lineRule="exact"/>
        <w:jc w:val="both"/>
        <w:rPr>
          <w:kern w:val="2"/>
        </w:rPr>
      </w:pPr>
      <w:r w:rsidRPr="00FB5389">
        <w:rPr>
          <w:rFonts w:hint="eastAsia"/>
          <w:kern w:val="2"/>
        </w:rPr>
        <w:t>缺陷标题：【</w:t>
      </w:r>
      <w:r w:rsidR="00ED6D75">
        <w:rPr>
          <w:rFonts w:hint="eastAsia"/>
          <w:kern w:val="2"/>
        </w:rPr>
        <w:t>功能/集成/UAT】_标题</w:t>
      </w:r>
      <w:r w:rsidRPr="00FB5389">
        <w:rPr>
          <w:rFonts w:hint="eastAsia"/>
          <w:kern w:val="2"/>
        </w:rPr>
        <w:t>；</w:t>
      </w:r>
    </w:p>
    <w:p w:rsidR="00103D18" w:rsidRDefault="00103D18" w:rsidP="00103D18">
      <w:pPr>
        <w:pStyle w:val="af6"/>
        <w:shd w:val="clear" w:color="auto" w:fill="FFFFFF"/>
        <w:spacing w:line="360" w:lineRule="exact"/>
        <w:jc w:val="both"/>
        <w:rPr>
          <w:rFonts w:hint="eastAsia"/>
          <w:kern w:val="2"/>
        </w:rPr>
      </w:pPr>
      <w:r w:rsidRPr="00FB5389">
        <w:rPr>
          <w:rFonts w:hint="eastAsia"/>
          <w:kern w:val="2"/>
        </w:rPr>
        <w:t>浏览器（版本号）/</w:t>
      </w:r>
      <w:r w:rsidR="006D6694" w:rsidRPr="00FB5389">
        <w:rPr>
          <w:rFonts w:hint="eastAsia"/>
          <w:kern w:val="2"/>
        </w:rPr>
        <w:t>测试版本</w:t>
      </w:r>
      <w:r w:rsidRPr="00FB5389">
        <w:rPr>
          <w:rFonts w:hint="eastAsia"/>
          <w:kern w:val="2"/>
        </w:rPr>
        <w:t>（系统版本）</w:t>
      </w:r>
    </w:p>
    <w:p w:rsidR="00A31569" w:rsidRPr="00FB5389" w:rsidRDefault="00A31569" w:rsidP="00103D18">
      <w:pPr>
        <w:pStyle w:val="af6"/>
        <w:shd w:val="clear" w:color="auto" w:fill="FFFFFF"/>
        <w:spacing w:line="360" w:lineRule="exact"/>
        <w:jc w:val="both"/>
        <w:rPr>
          <w:kern w:val="2"/>
        </w:rPr>
      </w:pPr>
      <w:r>
        <w:rPr>
          <w:rFonts w:hint="eastAsia"/>
          <w:kern w:val="2"/>
        </w:rPr>
        <w:t>前置条件</w:t>
      </w:r>
      <w:r w:rsidR="0093147F">
        <w:rPr>
          <w:rFonts w:hint="eastAsia"/>
          <w:kern w:val="2"/>
        </w:rPr>
        <w:t>：</w:t>
      </w:r>
    </w:p>
    <w:p w:rsidR="00103D18" w:rsidRPr="00FB5389" w:rsidRDefault="00103D18" w:rsidP="00103D18">
      <w:pPr>
        <w:pStyle w:val="af6"/>
        <w:shd w:val="clear" w:color="auto" w:fill="FFFFFF"/>
        <w:spacing w:line="360" w:lineRule="exact"/>
        <w:jc w:val="both"/>
        <w:rPr>
          <w:kern w:val="2"/>
        </w:rPr>
      </w:pPr>
      <w:r w:rsidRPr="00FB5389">
        <w:rPr>
          <w:rFonts w:hint="eastAsia"/>
          <w:kern w:val="2"/>
        </w:rPr>
        <w:t>问题描述：</w:t>
      </w:r>
      <w:r w:rsidRPr="00FB5389">
        <w:rPr>
          <w:kern w:val="2"/>
        </w:rPr>
        <w:t xml:space="preserve"> </w:t>
      </w:r>
    </w:p>
    <w:p w:rsidR="00103D18" w:rsidRPr="00FB5389" w:rsidRDefault="00103D18" w:rsidP="00103D18">
      <w:pPr>
        <w:pStyle w:val="af6"/>
        <w:shd w:val="clear" w:color="auto" w:fill="FFFFFF"/>
        <w:spacing w:line="360" w:lineRule="exact"/>
        <w:jc w:val="both"/>
        <w:rPr>
          <w:kern w:val="2"/>
        </w:rPr>
      </w:pPr>
      <w:r w:rsidRPr="00FB5389">
        <w:rPr>
          <w:rFonts w:hint="eastAsia"/>
          <w:kern w:val="2"/>
        </w:rPr>
        <w:t>操作步骤：</w:t>
      </w:r>
    </w:p>
    <w:p w:rsidR="00103D18" w:rsidRPr="00FB5389" w:rsidRDefault="00103D18" w:rsidP="00103D18">
      <w:pPr>
        <w:pStyle w:val="af6"/>
        <w:shd w:val="clear" w:color="auto" w:fill="FFFFFF"/>
        <w:spacing w:line="360" w:lineRule="exact"/>
        <w:jc w:val="both"/>
        <w:rPr>
          <w:kern w:val="2"/>
        </w:rPr>
      </w:pPr>
      <w:r w:rsidRPr="00FB5389">
        <w:rPr>
          <w:rFonts w:hint="eastAsia"/>
          <w:kern w:val="2"/>
        </w:rPr>
        <w:t>预期结果：</w:t>
      </w:r>
      <w:r w:rsidRPr="00FB5389">
        <w:rPr>
          <w:kern w:val="2"/>
        </w:rPr>
        <w:t xml:space="preserve"> </w:t>
      </w:r>
    </w:p>
    <w:p w:rsidR="00103D18" w:rsidRPr="00FB5389" w:rsidRDefault="00103D18" w:rsidP="00103D18">
      <w:pPr>
        <w:pStyle w:val="af6"/>
        <w:shd w:val="clear" w:color="auto" w:fill="FFFFFF"/>
        <w:spacing w:line="360" w:lineRule="exact"/>
        <w:jc w:val="both"/>
        <w:rPr>
          <w:kern w:val="2"/>
        </w:rPr>
      </w:pPr>
      <w:r w:rsidRPr="00FB5389">
        <w:rPr>
          <w:rFonts w:hint="eastAsia"/>
          <w:kern w:val="2"/>
        </w:rPr>
        <w:t>实际结果：</w:t>
      </w:r>
      <w:r w:rsidRPr="00FB5389">
        <w:rPr>
          <w:kern w:val="2"/>
        </w:rPr>
        <w:t xml:space="preserve"> </w:t>
      </w:r>
    </w:p>
    <w:p w:rsidR="00103D18" w:rsidRPr="00FB5389" w:rsidRDefault="00103D18" w:rsidP="00103D18">
      <w:pPr>
        <w:pStyle w:val="af6"/>
        <w:shd w:val="clear" w:color="auto" w:fill="FFFFFF"/>
        <w:spacing w:line="360" w:lineRule="exact"/>
        <w:jc w:val="both"/>
        <w:rPr>
          <w:kern w:val="2"/>
        </w:rPr>
      </w:pPr>
      <w:r w:rsidRPr="00FB5389">
        <w:rPr>
          <w:rFonts w:hint="eastAsia"/>
          <w:kern w:val="2"/>
        </w:rPr>
        <w:t>附件截图</w:t>
      </w:r>
    </w:p>
    <w:p w:rsidR="00103D18" w:rsidRPr="00DE1150" w:rsidRDefault="00103D18" w:rsidP="00DE1150">
      <w:pPr>
        <w:pStyle w:val="3"/>
        <w:numPr>
          <w:ilvl w:val="2"/>
          <w:numId w:val="1"/>
        </w:numPr>
        <w:rPr>
          <w:rFonts w:hint="eastAsia"/>
        </w:rPr>
      </w:pPr>
      <w:r w:rsidRPr="00DE1150">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6" type="#_x0000_t75" style="position:absolute;left:0;text-align:left;margin-left:-38.85pt;margin-top:28.95pt;width:502.5pt;height:371.25pt;z-index:251660288;visibility:visible">
            <v:imagedata r:id="rId12" o:title=""/>
          </v:shape>
        </w:pict>
      </w:r>
      <w:r w:rsidRPr="00DE1150">
        <w:rPr>
          <w:rFonts w:hint="eastAsia"/>
        </w:rPr>
        <w:t>缺陷管理流程</w:t>
      </w: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103D18">
      <w:pPr>
        <w:ind w:firstLineChars="200" w:firstLine="480"/>
        <w:rPr>
          <w:rFonts w:hint="eastAsia"/>
          <w:color w:val="C00000"/>
          <w:lang/>
        </w:rPr>
      </w:pPr>
    </w:p>
    <w:p w:rsidR="00103D18" w:rsidRDefault="00103D18" w:rsidP="0098547C">
      <w:pPr>
        <w:ind w:leftChars="100" w:left="240"/>
        <w:rPr>
          <w:rFonts w:hint="eastAsia"/>
        </w:rPr>
      </w:pPr>
    </w:p>
    <w:p w:rsidR="00057FC1" w:rsidRPr="00057FC1" w:rsidRDefault="00057FC1" w:rsidP="00057FC1">
      <w:pPr>
        <w:pStyle w:val="20"/>
        <w:numPr>
          <w:ilvl w:val="1"/>
          <w:numId w:val="1"/>
        </w:numPr>
        <w:tabs>
          <w:tab w:val="left" w:pos="567"/>
        </w:tabs>
        <w:rPr>
          <w:rFonts w:hAnsi="宋体" w:hint="eastAsia"/>
        </w:rPr>
      </w:pPr>
      <w:r w:rsidRPr="00057FC1">
        <w:rPr>
          <w:rFonts w:hAnsi="宋体" w:hint="eastAsia"/>
        </w:rPr>
        <w:lastRenderedPageBreak/>
        <w:t>缺陷提交规范</w:t>
      </w:r>
    </w:p>
    <w:p w:rsidR="00057FC1" w:rsidRPr="00057FC1" w:rsidRDefault="00057FC1" w:rsidP="00057FC1">
      <w:r w:rsidRPr="00057FC1">
        <w:rPr>
          <w:rFonts w:hint="eastAsia"/>
        </w:rPr>
        <w:t>缺陷标题：【模块/流程名】日期</w:t>
      </w:r>
      <w:r w:rsidRPr="00057FC1">
        <w:t>_</w:t>
      </w:r>
      <w:r w:rsidRPr="00057FC1">
        <w:rPr>
          <w:rFonts w:hint="eastAsia"/>
        </w:rPr>
        <w:t>标题；</w:t>
      </w:r>
    </w:p>
    <w:p w:rsidR="00057FC1" w:rsidRPr="00057FC1" w:rsidRDefault="00057FC1" w:rsidP="00057FC1">
      <w:r w:rsidRPr="00057FC1">
        <w:rPr>
          <w:rFonts w:hint="eastAsia"/>
        </w:rPr>
        <w:t>浏览器（版本号）/</w:t>
      </w:r>
      <w:r w:rsidR="00B20D23">
        <w:rPr>
          <w:rFonts w:hint="eastAsia"/>
        </w:rPr>
        <w:t>系统版本</w:t>
      </w:r>
    </w:p>
    <w:p w:rsidR="00057FC1" w:rsidRPr="00057FC1" w:rsidRDefault="00057FC1" w:rsidP="00057FC1">
      <w:r w:rsidRPr="00057FC1">
        <w:rPr>
          <w:rFonts w:hint="eastAsia"/>
        </w:rPr>
        <w:t>接口名称及地址：</w:t>
      </w:r>
      <w:r w:rsidRPr="00057FC1">
        <w:t xml:space="preserve"> </w:t>
      </w:r>
    </w:p>
    <w:p w:rsidR="00057FC1" w:rsidRPr="00057FC1" w:rsidRDefault="00057FC1" w:rsidP="00057FC1">
      <w:r w:rsidRPr="00057FC1">
        <w:rPr>
          <w:rFonts w:hint="eastAsia"/>
        </w:rPr>
        <w:t>位置：</w:t>
      </w:r>
    </w:p>
    <w:p w:rsidR="00057FC1" w:rsidRPr="00057FC1" w:rsidRDefault="00057FC1" w:rsidP="00057FC1">
      <w:r w:rsidRPr="00057FC1">
        <w:rPr>
          <w:rFonts w:hint="eastAsia"/>
        </w:rPr>
        <w:t>问题描述：</w:t>
      </w:r>
      <w:r w:rsidRPr="00057FC1">
        <w:t xml:space="preserve"> </w:t>
      </w:r>
    </w:p>
    <w:p w:rsidR="00057FC1" w:rsidRPr="00057FC1" w:rsidRDefault="00057FC1" w:rsidP="00057FC1">
      <w:r w:rsidRPr="00057FC1">
        <w:rPr>
          <w:rFonts w:hint="eastAsia"/>
        </w:rPr>
        <w:t>操作步骤：</w:t>
      </w:r>
    </w:p>
    <w:p w:rsidR="00057FC1" w:rsidRPr="00057FC1" w:rsidRDefault="00057FC1" w:rsidP="00057FC1">
      <w:r w:rsidRPr="00057FC1">
        <w:rPr>
          <w:rFonts w:hint="eastAsia"/>
        </w:rPr>
        <w:t>预期结果：</w:t>
      </w:r>
      <w:r w:rsidRPr="00057FC1">
        <w:t xml:space="preserve"> </w:t>
      </w:r>
    </w:p>
    <w:p w:rsidR="00057FC1" w:rsidRPr="00057FC1" w:rsidRDefault="00057FC1" w:rsidP="00057FC1">
      <w:r w:rsidRPr="00057FC1">
        <w:rPr>
          <w:rFonts w:hint="eastAsia"/>
        </w:rPr>
        <w:t>实际结果：</w:t>
      </w:r>
      <w:r w:rsidRPr="00057FC1">
        <w:t xml:space="preserve"> </w:t>
      </w:r>
    </w:p>
    <w:p w:rsidR="00057FC1" w:rsidRPr="0098547C" w:rsidRDefault="00057FC1" w:rsidP="00A82EC7">
      <w:r w:rsidRPr="00057FC1">
        <w:rPr>
          <w:rFonts w:hint="eastAsia"/>
        </w:rPr>
        <w:t>附件截图</w:t>
      </w:r>
    </w:p>
    <w:p w:rsidR="002A092F" w:rsidRDefault="00314D6B" w:rsidP="00D812B6">
      <w:pPr>
        <w:pStyle w:val="10"/>
        <w:numPr>
          <w:ilvl w:val="0"/>
          <w:numId w:val="1"/>
        </w:numPr>
        <w:tabs>
          <w:tab w:val="left" w:pos="425"/>
        </w:tabs>
        <w:rPr>
          <w:rFonts w:hAnsi="宋体"/>
        </w:rPr>
      </w:pPr>
      <w:bookmarkStart w:id="88" w:name="_Toc279323225"/>
      <w:bookmarkStart w:id="89" w:name="_Toc281171597"/>
      <w:bookmarkStart w:id="90" w:name="_Toc469063080"/>
      <w:bookmarkEnd w:id="15"/>
      <w:r>
        <w:rPr>
          <w:rFonts w:hAnsi="宋体" w:hint="eastAsia"/>
        </w:rPr>
        <w:t>测试报告</w:t>
      </w:r>
      <w:bookmarkEnd w:id="88"/>
      <w:bookmarkEnd w:id="89"/>
      <w:bookmarkEnd w:id="90"/>
    </w:p>
    <w:p w:rsidR="002A092F" w:rsidRDefault="00314D6B">
      <w:pPr>
        <w:ind w:firstLineChars="200" w:firstLine="480"/>
      </w:pPr>
      <w:r>
        <w:t>测试报告</w:t>
      </w:r>
      <w:r>
        <w:rPr>
          <w:rFonts w:hint="eastAsia"/>
        </w:rPr>
        <w:t>整理</w:t>
      </w:r>
      <w:r>
        <w:t>测试的过程和结果，汇总各种</w:t>
      </w:r>
      <w:r>
        <w:rPr>
          <w:rFonts w:hint="eastAsia"/>
        </w:rPr>
        <w:t>测试</w:t>
      </w:r>
      <w:r>
        <w:t>数据，并对发现的问题和缺陷进行分析，</w:t>
      </w:r>
      <w:r>
        <w:rPr>
          <w:rFonts w:hint="eastAsia"/>
        </w:rPr>
        <w:t>主要包括</w:t>
      </w:r>
      <w:r>
        <w:t xml:space="preserve">： </w:t>
      </w:r>
    </w:p>
    <w:p w:rsidR="002A092F" w:rsidRDefault="00314D6B">
      <w:r>
        <w:rPr>
          <w:rFonts w:hint="eastAsia"/>
          <w:b/>
          <w:bCs/>
        </w:rPr>
        <w:t>测试概要：</w:t>
      </w:r>
      <w:r>
        <w:t>包括测试的声明、测试范围、测试目的等测试情况</w:t>
      </w:r>
      <w:r>
        <w:rPr>
          <w:rFonts w:hint="eastAsia"/>
        </w:rPr>
        <w:t>的</w:t>
      </w:r>
      <w:r>
        <w:t>简介。</w:t>
      </w:r>
    </w:p>
    <w:p w:rsidR="002A092F" w:rsidRDefault="00314D6B">
      <w:r>
        <w:rPr>
          <w:b/>
          <w:bCs/>
        </w:rPr>
        <w:t>缺陷分析</w:t>
      </w:r>
      <w:r>
        <w:rPr>
          <w:rFonts w:hint="eastAsia"/>
          <w:b/>
          <w:bCs/>
        </w:rPr>
        <w:t>：</w:t>
      </w:r>
      <w:r>
        <w:t>主要汇总各种</w:t>
      </w:r>
      <w:r>
        <w:rPr>
          <w:rFonts w:hint="eastAsia"/>
        </w:rPr>
        <w:t>测试</w:t>
      </w:r>
      <w:r>
        <w:t>数据，</w:t>
      </w:r>
      <w:r>
        <w:rPr>
          <w:rFonts w:hint="eastAsia"/>
        </w:rPr>
        <w:t>对系统重要指标的缺陷分析，包括对</w:t>
      </w:r>
      <w:r>
        <w:t>系统问题的说明</w:t>
      </w:r>
      <w:r>
        <w:rPr>
          <w:rFonts w:hint="eastAsia"/>
        </w:rPr>
        <w:t>、</w:t>
      </w:r>
      <w:r>
        <w:t>所揭露缺陷</w:t>
      </w:r>
      <w:r>
        <w:rPr>
          <w:rFonts w:hint="eastAsia"/>
        </w:rPr>
        <w:t>不足</w:t>
      </w:r>
      <w:r>
        <w:t>可能给</w:t>
      </w:r>
      <w:r>
        <w:rPr>
          <w:rFonts w:hint="eastAsia"/>
        </w:rPr>
        <w:t>后续工作</w:t>
      </w:r>
      <w:r>
        <w:t>带来的影响</w:t>
      </w:r>
      <w:r>
        <w:rPr>
          <w:rFonts w:hint="eastAsia"/>
        </w:rPr>
        <w:t>和风险以及控制、</w:t>
      </w:r>
      <w:r>
        <w:t>对缺陷修改和产品设计的建议</w:t>
      </w:r>
      <w:r>
        <w:rPr>
          <w:rFonts w:hint="eastAsia"/>
        </w:rPr>
        <w:t>。</w:t>
      </w:r>
    </w:p>
    <w:p w:rsidR="00314D6B" w:rsidRDefault="00314D6B">
      <w:r>
        <w:rPr>
          <w:b/>
          <w:bCs/>
        </w:rPr>
        <w:t>测试结果</w:t>
      </w:r>
      <w:r>
        <w:rPr>
          <w:rFonts w:hint="eastAsia"/>
          <w:b/>
          <w:bCs/>
        </w:rPr>
        <w:t>：</w:t>
      </w:r>
      <w:r>
        <w:rPr>
          <w:rFonts w:hint="eastAsia"/>
        </w:rPr>
        <w:t>给出本次</w:t>
      </w:r>
      <w:r>
        <w:t>测试</w:t>
      </w:r>
      <w:r>
        <w:rPr>
          <w:rFonts w:hint="eastAsia"/>
        </w:rPr>
        <w:t>的结论，包括</w:t>
      </w:r>
      <w:r>
        <w:t>测试执行是否充分</w:t>
      </w:r>
      <w:r>
        <w:rPr>
          <w:rFonts w:hint="eastAsia"/>
        </w:rPr>
        <w:t>，以及对测试</w:t>
      </w:r>
      <w:r>
        <w:t>过程</w:t>
      </w:r>
      <w:r>
        <w:rPr>
          <w:rFonts w:hint="eastAsia"/>
        </w:rPr>
        <w:t>和</w:t>
      </w:r>
      <w:r>
        <w:t>软件产品的质量评估。</w:t>
      </w:r>
    </w:p>
    <w:sectPr w:rsidR="00314D6B" w:rsidSect="002A092F">
      <w:headerReference w:type="default" r:id="rId13"/>
      <w:footerReference w:type="default" r:id="rId14"/>
      <w:pgSz w:w="12240" w:h="15840"/>
      <w:pgMar w:top="1440" w:right="1797" w:bottom="1440" w:left="1797"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A6B" w:rsidRDefault="009C7A6B">
      <w:pPr>
        <w:spacing w:line="240" w:lineRule="auto"/>
      </w:pPr>
      <w:r>
        <w:separator/>
      </w:r>
    </w:p>
  </w:endnote>
  <w:endnote w:type="continuationSeparator" w:id="1">
    <w:p w:rsidR="009C7A6B" w:rsidRDefault="009C7A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D13" w:rsidRDefault="00854D13">
    <w:pPr>
      <w:pStyle w:val="af2"/>
      <w:framePr w:wrap="around" w:vAnchor="text" w:hAnchor="margin" w:xAlign="right" w:y="1"/>
      <w:rPr>
        <w:rStyle w:val="ad"/>
      </w:rPr>
    </w:pPr>
    <w:r>
      <w:fldChar w:fldCharType="begin"/>
    </w:r>
    <w:r>
      <w:rPr>
        <w:rStyle w:val="ad"/>
      </w:rPr>
      <w:instrText xml:space="preserve">PAGE  </w:instrText>
    </w:r>
    <w:r>
      <w:fldChar w:fldCharType="end"/>
    </w:r>
  </w:p>
  <w:p w:rsidR="00854D13" w:rsidRDefault="00854D13">
    <w:pPr>
      <w:pStyle w:val="af2"/>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D13" w:rsidRDefault="00854D13">
    <w:pPr>
      <w:pStyle w:val="af2"/>
      <w:framePr w:wrap="around" w:vAnchor="text" w:hAnchor="page" w:x="10261" w:y="34"/>
      <w:rPr>
        <w:rStyle w:val="ad"/>
      </w:rPr>
    </w:pPr>
    <w:r>
      <w:fldChar w:fldCharType="begin"/>
    </w:r>
    <w:r>
      <w:rPr>
        <w:rStyle w:val="ad"/>
      </w:rPr>
      <w:instrText xml:space="preserve">PAGE  </w:instrText>
    </w:r>
    <w:r>
      <w:fldChar w:fldCharType="separate"/>
    </w:r>
    <w:r w:rsidR="00DE1150">
      <w:rPr>
        <w:rStyle w:val="ad"/>
        <w:noProof/>
      </w:rPr>
      <w:t>I</w:t>
    </w:r>
    <w:r>
      <w:fldChar w:fldCharType="end"/>
    </w:r>
  </w:p>
  <w:p w:rsidR="00854D13" w:rsidRDefault="00854D13">
    <w:pPr>
      <w:pStyle w:val="af2"/>
      <w:pBdr>
        <w:top w:val="single" w:sz="4" w:space="1" w:color="auto"/>
      </w:pBdr>
      <w:tabs>
        <w:tab w:val="clear" w:pos="8306"/>
        <w:tab w:val="right" w:pos="8640"/>
      </w:tabs>
      <w:rPr>
        <w:sz w:val="24"/>
        <w:szCs w:val="24"/>
      </w:rPr>
    </w:pPr>
    <w:r>
      <w:rPr>
        <w:rFonts w:hint="eastAsia"/>
        <w:sz w:val="24"/>
        <w:szCs w:val="24"/>
      </w:rPr>
      <w:t>昆山中创软件工程有限责任公司</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D13" w:rsidRDefault="00854D13">
    <w:pPr>
      <w:pStyle w:val="af2"/>
      <w:framePr w:wrap="around" w:vAnchor="text" w:hAnchor="page" w:x="10261" w:y="34"/>
      <w:rPr>
        <w:rStyle w:val="ad"/>
        <w:sz w:val="24"/>
        <w:szCs w:val="24"/>
      </w:rPr>
    </w:pPr>
    <w:r>
      <w:rPr>
        <w:sz w:val="24"/>
        <w:szCs w:val="24"/>
      </w:rPr>
      <w:fldChar w:fldCharType="begin"/>
    </w:r>
    <w:r>
      <w:rPr>
        <w:rStyle w:val="ad"/>
        <w:sz w:val="24"/>
        <w:szCs w:val="24"/>
      </w:rPr>
      <w:instrText xml:space="preserve">PAGE  </w:instrText>
    </w:r>
    <w:r>
      <w:rPr>
        <w:sz w:val="24"/>
        <w:szCs w:val="24"/>
      </w:rPr>
      <w:fldChar w:fldCharType="separate"/>
    </w:r>
    <w:r w:rsidR="00F34AE1">
      <w:rPr>
        <w:rStyle w:val="ad"/>
        <w:noProof/>
        <w:sz w:val="24"/>
        <w:szCs w:val="24"/>
      </w:rPr>
      <w:t>18</w:t>
    </w:r>
    <w:r>
      <w:rPr>
        <w:sz w:val="24"/>
        <w:szCs w:val="24"/>
      </w:rPr>
      <w:fldChar w:fldCharType="end"/>
    </w:r>
  </w:p>
  <w:p w:rsidR="00854D13" w:rsidRDefault="00854D13">
    <w:pPr>
      <w:pStyle w:val="af2"/>
      <w:pBdr>
        <w:top w:val="single" w:sz="4" w:space="1" w:color="auto"/>
      </w:pBdr>
      <w:tabs>
        <w:tab w:val="clear" w:pos="8306"/>
        <w:tab w:val="right" w:pos="8640"/>
      </w:tabs>
      <w:rPr>
        <w:sz w:val="24"/>
        <w:szCs w:val="24"/>
      </w:rPr>
    </w:pPr>
    <w:r>
      <w:rPr>
        <w:rFonts w:hint="eastAsia"/>
        <w:sz w:val="24"/>
        <w:szCs w:val="24"/>
      </w:rPr>
      <w:t>昆山中创软件工程有限责任公司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A6B" w:rsidRDefault="009C7A6B">
      <w:pPr>
        <w:spacing w:line="240" w:lineRule="auto"/>
      </w:pPr>
      <w:r>
        <w:separator/>
      </w:r>
    </w:p>
  </w:footnote>
  <w:footnote w:type="continuationSeparator" w:id="1">
    <w:p w:rsidR="009C7A6B" w:rsidRDefault="009C7A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D13" w:rsidRDefault="00854D13">
    <w:pPr>
      <w:pStyle w:val="af1"/>
      <w:pBdr>
        <w:bottom w:val="single" w:sz="6" w:space="2" w:color="auto"/>
      </w:pBdr>
      <w:rPr>
        <w:i/>
      </w:rPr>
    </w:pPr>
    <w:r>
      <w:rPr>
        <w:rFonts w:hint="eastAsia"/>
      </w:rPr>
      <w:t>XXXXXX项目测试计划</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D13" w:rsidRDefault="00854D13">
    <w:pPr>
      <w:pStyle w:val="af1"/>
      <w:pBdr>
        <w:bottom w:val="single" w:sz="4" w:space="0" w:color="auto"/>
      </w:pBdr>
      <w:rPr>
        <w:i/>
      </w:rPr>
    </w:pPr>
    <w:r>
      <w:rPr>
        <w:rFonts w:hint="eastAsia"/>
      </w:rPr>
      <w:t>华恒智能仓储系统项目测试计划</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A"/>
    <w:multiLevelType w:val="multilevel"/>
    <w:tmpl w:val="0000001A"/>
    <w:lvl w:ilvl="0">
      <w:start w:val="1"/>
      <w:numFmt w:val="decimal"/>
      <w:lvlText w:val="%1）"/>
      <w:lvlJc w:val="left"/>
      <w:pPr>
        <w:tabs>
          <w:tab w:val="num" w:pos="840"/>
        </w:tabs>
        <w:ind w:left="840" w:hanging="420"/>
      </w:pPr>
      <w:rPr>
        <w:rFonts w:ascii="Times New Roman" w:eastAsia="宋体" w:hAnsi="Times New Roman" w:cs="Times New Roman"/>
        <w:color w:val="auto"/>
      </w:rPr>
    </w:lvl>
    <w:lvl w:ilvl="1">
      <w:start w:val="1"/>
      <w:numFmt w:val="lowerLetter"/>
      <w:lvlText w:val="%2)"/>
      <w:lvlJc w:val="left"/>
      <w:pPr>
        <w:tabs>
          <w:tab w:val="num" w:pos="840"/>
        </w:tabs>
        <w:ind w:left="840" w:hanging="420"/>
      </w:pPr>
    </w:lvl>
    <w:lvl w:ilvl="2">
      <w:start w:val="4"/>
      <w:numFmt w:val="decimal"/>
      <w:lvlText w:val="%3、"/>
      <w:lvlJc w:val="left"/>
      <w:pPr>
        <w:tabs>
          <w:tab w:val="num" w:pos="1560"/>
        </w:tabs>
        <w:ind w:left="1560" w:hanging="72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22"/>
    <w:multiLevelType w:val="multilevel"/>
    <w:tmpl w:val="00000022"/>
    <w:lvl w:ilvl="0">
      <w:start w:val="1"/>
      <w:numFmt w:val="decimal"/>
      <w:lvlText w:val="%1）"/>
      <w:lvlJc w:val="left"/>
      <w:pPr>
        <w:tabs>
          <w:tab w:val="num" w:pos="840"/>
        </w:tabs>
        <w:ind w:left="840" w:hanging="420"/>
      </w:pPr>
      <w:rPr>
        <w:rFonts w:ascii="Times New Roman" w:eastAsia="宋体" w:hAnsi="Times New Roman" w:cs="Times New Roman"/>
      </w:rPr>
    </w:lvl>
    <w:lvl w:ilvl="1">
      <w:start w:val="1"/>
      <w:numFmt w:val="lowerLetter"/>
      <w:lvlText w:val="%2)"/>
      <w:lvlJc w:val="left"/>
      <w:pPr>
        <w:tabs>
          <w:tab w:val="num" w:pos="840"/>
        </w:tabs>
        <w:ind w:left="840" w:hanging="420"/>
      </w:pPr>
    </w:lvl>
    <w:lvl w:ilvl="2">
      <w:start w:val="4"/>
      <w:numFmt w:val="decimal"/>
      <w:lvlText w:val="%3、"/>
      <w:lvlJc w:val="left"/>
      <w:pPr>
        <w:tabs>
          <w:tab w:val="num" w:pos="1560"/>
        </w:tabs>
        <w:ind w:left="1560" w:hanging="72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FF27AD2"/>
    <w:multiLevelType w:val="multilevel"/>
    <w:tmpl w:val="0FF27AD2"/>
    <w:lvl w:ilvl="0">
      <w:start w:val="1"/>
      <w:numFmt w:val="decimal"/>
      <w:lvlText w:val="%1）"/>
      <w:lvlJc w:val="left"/>
      <w:pPr>
        <w:ind w:left="600" w:hanging="360"/>
      </w:pPr>
      <w:rPr>
        <w:rFonts w:hAnsi="Times New Roman" w:cs="Times New Roman"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3">
    <w:nsid w:val="2145198C"/>
    <w:multiLevelType w:val="multilevel"/>
    <w:tmpl w:val="2145198C"/>
    <w:lvl w:ilvl="0">
      <w:start w:val="1"/>
      <w:numFmt w:val="bullet"/>
      <w:lvlText w:val=""/>
      <w:lvlJc w:val="left"/>
      <w:pPr>
        <w:tabs>
          <w:tab w:val="num" w:pos="1680"/>
        </w:tabs>
        <w:ind w:left="1680" w:hanging="420"/>
      </w:pPr>
      <w:rPr>
        <w:rFonts w:ascii="Symbol" w:hAnsi="Symbol" w:hint="default"/>
        <w:color w:val="auto"/>
      </w:rPr>
    </w:lvl>
    <w:lvl w:ilvl="1">
      <w:start w:val="1"/>
      <w:numFmt w:val="bullet"/>
      <w:lvlText w:val="−"/>
      <w:lvlJc w:val="left"/>
      <w:pPr>
        <w:tabs>
          <w:tab w:val="num" w:pos="1260"/>
        </w:tabs>
        <w:ind w:left="1260" w:hanging="420"/>
      </w:pPr>
      <w:rPr>
        <w:rFonts w:ascii="Arial" w:hAnsi="Arial" w:hint="default"/>
        <w:color w:val="auto"/>
      </w:rPr>
    </w:lvl>
    <w:lvl w:ilvl="2">
      <w:start w:val="1"/>
      <w:numFmt w:val="bullet"/>
      <w:lvlText w:val=""/>
      <w:lvlJc w:val="left"/>
      <w:pPr>
        <w:tabs>
          <w:tab w:val="num" w:pos="1680"/>
        </w:tabs>
        <w:ind w:left="1680" w:hanging="420"/>
      </w:pPr>
      <w:rPr>
        <w:rFonts w:ascii="Wingdings" w:hAnsi="Wingdings" w:hint="default"/>
        <w:color w:val="auto"/>
      </w:rPr>
    </w:lvl>
    <w:lvl w:ilvl="3">
      <w:start w:val="1"/>
      <w:numFmt w:val="bullet"/>
      <w:lvlText w:val=""/>
      <w:lvlJc w:val="left"/>
      <w:pPr>
        <w:tabs>
          <w:tab w:val="num" w:pos="2100"/>
        </w:tabs>
        <w:ind w:left="2100" w:hanging="420"/>
      </w:pPr>
      <w:rPr>
        <w:rFonts w:ascii="Symbol" w:hAnsi="Symbol" w:hint="default"/>
        <w:color w:val="auto"/>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nsid w:val="31431F63"/>
    <w:multiLevelType w:val="multilevel"/>
    <w:tmpl w:val="31431F63"/>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35036E89"/>
    <w:multiLevelType w:val="multilevel"/>
    <w:tmpl w:val="228CC5C8"/>
    <w:styleLink w:val="2"/>
    <w:lvl w:ilvl="0">
      <w:start w:val="1"/>
      <w:numFmt w:val="decimal"/>
      <w:lvlText w:val="%1"/>
      <w:lvlJc w:val="left"/>
      <w:pPr>
        <w:ind w:left="1701" w:hanging="425"/>
      </w:pPr>
      <w:rPr>
        <w:rFonts w:hint="eastAsia"/>
      </w:rPr>
    </w:lvl>
    <w:lvl w:ilvl="1">
      <w:start w:val="1"/>
      <w:numFmt w:val="decimal"/>
      <w:lvlText w:val="%1.%2"/>
      <w:lvlJc w:val="left"/>
      <w:pPr>
        <w:ind w:left="2268" w:hanging="567"/>
      </w:pPr>
      <w:rPr>
        <w:rFonts w:hint="eastAsia"/>
      </w:rPr>
    </w:lvl>
    <w:lvl w:ilvl="2">
      <w:start w:val="1"/>
      <w:numFmt w:val="decimal"/>
      <w:lvlText w:val="%1.%2.%3"/>
      <w:lvlJc w:val="left"/>
      <w:pPr>
        <w:ind w:left="2694" w:hanging="567"/>
      </w:pPr>
      <w:rPr>
        <w:rFonts w:hint="eastAsia"/>
      </w:rPr>
    </w:lvl>
    <w:lvl w:ilvl="3">
      <w:start w:val="1"/>
      <w:numFmt w:val="decimal"/>
      <w:lvlText w:val="%3%1.%2..%4"/>
      <w:lvlJc w:val="left"/>
      <w:pPr>
        <w:ind w:left="3260" w:hanging="708"/>
      </w:pPr>
      <w:rPr>
        <w:rFonts w:hint="eastAsia"/>
      </w:rPr>
    </w:lvl>
    <w:lvl w:ilvl="4">
      <w:start w:val="1"/>
      <w:numFmt w:val="decimal"/>
      <w:lvlText w:val="%1.%2.%3.%4.%5"/>
      <w:lvlJc w:val="left"/>
      <w:pPr>
        <w:ind w:left="3827" w:hanging="850"/>
      </w:pPr>
      <w:rPr>
        <w:rFonts w:hint="eastAsia"/>
      </w:rPr>
    </w:lvl>
    <w:lvl w:ilvl="5">
      <w:start w:val="1"/>
      <w:numFmt w:val="decimal"/>
      <w:lvlText w:val="%1.%2.%3.%4.%5.%6"/>
      <w:lvlJc w:val="left"/>
      <w:pPr>
        <w:ind w:left="4536" w:hanging="1134"/>
      </w:pPr>
      <w:rPr>
        <w:rFonts w:hint="eastAsia"/>
      </w:rPr>
    </w:lvl>
    <w:lvl w:ilvl="6">
      <w:start w:val="1"/>
      <w:numFmt w:val="decimal"/>
      <w:lvlText w:val="%1.%2.%3.%4.%5.%6.%7"/>
      <w:lvlJc w:val="left"/>
      <w:pPr>
        <w:ind w:left="5103" w:hanging="1276"/>
      </w:pPr>
      <w:rPr>
        <w:rFonts w:hint="eastAsia"/>
      </w:rPr>
    </w:lvl>
    <w:lvl w:ilvl="7">
      <w:start w:val="1"/>
      <w:numFmt w:val="decimal"/>
      <w:lvlText w:val="%1.%2.%3.%4.%5.%6.%7.%8"/>
      <w:lvlJc w:val="left"/>
      <w:pPr>
        <w:ind w:left="5670" w:hanging="1418"/>
      </w:pPr>
      <w:rPr>
        <w:rFonts w:hint="eastAsia"/>
      </w:rPr>
    </w:lvl>
    <w:lvl w:ilvl="8">
      <w:start w:val="1"/>
      <w:numFmt w:val="decimal"/>
      <w:lvlText w:val="%1.%2.%3.%4.%5.%6.%7.%8.%9"/>
      <w:lvlJc w:val="left"/>
      <w:pPr>
        <w:ind w:left="6378" w:hanging="1700"/>
      </w:pPr>
      <w:rPr>
        <w:rFonts w:hint="eastAsia"/>
      </w:rPr>
    </w:lvl>
  </w:abstractNum>
  <w:abstractNum w:abstractNumId="6">
    <w:nsid w:val="3C3E69EB"/>
    <w:multiLevelType w:val="multilevel"/>
    <w:tmpl w:val="3C3E69EB"/>
    <w:lvl w:ilvl="0">
      <w:start w:val="1"/>
      <w:numFmt w:val="bullet"/>
      <w:lvlText w:val=""/>
      <w:lvlJc w:val="left"/>
      <w:pPr>
        <w:ind w:left="898" w:hanging="420"/>
      </w:pPr>
      <w:rPr>
        <w:rFonts w:ascii="Wingdings" w:hAnsi="Wingdings" w:hint="default"/>
      </w:rPr>
    </w:lvl>
    <w:lvl w:ilvl="1">
      <w:start w:val="1"/>
      <w:numFmt w:val="bullet"/>
      <w:lvlText w:val=""/>
      <w:lvlJc w:val="left"/>
      <w:pPr>
        <w:ind w:left="1318" w:hanging="420"/>
      </w:pPr>
      <w:rPr>
        <w:rFonts w:ascii="Wingdings" w:hAnsi="Wingdings" w:hint="default"/>
      </w:rPr>
    </w:lvl>
    <w:lvl w:ilvl="2">
      <w:start w:val="1"/>
      <w:numFmt w:val="bullet"/>
      <w:lvlText w:val=""/>
      <w:lvlJc w:val="left"/>
      <w:pPr>
        <w:ind w:left="1738" w:hanging="420"/>
      </w:pPr>
      <w:rPr>
        <w:rFonts w:ascii="Wingdings" w:hAnsi="Wingdings" w:hint="default"/>
      </w:rPr>
    </w:lvl>
    <w:lvl w:ilvl="3">
      <w:start w:val="1"/>
      <w:numFmt w:val="bullet"/>
      <w:lvlText w:val=""/>
      <w:lvlJc w:val="left"/>
      <w:pPr>
        <w:ind w:left="2158" w:hanging="420"/>
      </w:pPr>
      <w:rPr>
        <w:rFonts w:ascii="Wingdings" w:hAnsi="Wingdings" w:hint="default"/>
      </w:rPr>
    </w:lvl>
    <w:lvl w:ilvl="4">
      <w:start w:val="1"/>
      <w:numFmt w:val="bullet"/>
      <w:lvlText w:val=""/>
      <w:lvlJc w:val="left"/>
      <w:pPr>
        <w:ind w:left="2578" w:hanging="420"/>
      </w:pPr>
      <w:rPr>
        <w:rFonts w:ascii="Wingdings" w:hAnsi="Wingdings" w:hint="default"/>
      </w:rPr>
    </w:lvl>
    <w:lvl w:ilvl="5">
      <w:start w:val="1"/>
      <w:numFmt w:val="bullet"/>
      <w:lvlText w:val=""/>
      <w:lvlJc w:val="left"/>
      <w:pPr>
        <w:ind w:left="2998" w:hanging="420"/>
      </w:pPr>
      <w:rPr>
        <w:rFonts w:ascii="Wingdings" w:hAnsi="Wingdings" w:hint="default"/>
      </w:rPr>
    </w:lvl>
    <w:lvl w:ilvl="6">
      <w:start w:val="1"/>
      <w:numFmt w:val="bullet"/>
      <w:lvlText w:val=""/>
      <w:lvlJc w:val="left"/>
      <w:pPr>
        <w:ind w:left="3418" w:hanging="420"/>
      </w:pPr>
      <w:rPr>
        <w:rFonts w:ascii="Wingdings" w:hAnsi="Wingdings" w:hint="default"/>
      </w:rPr>
    </w:lvl>
    <w:lvl w:ilvl="7">
      <w:start w:val="1"/>
      <w:numFmt w:val="bullet"/>
      <w:lvlText w:val=""/>
      <w:lvlJc w:val="left"/>
      <w:pPr>
        <w:ind w:left="3838" w:hanging="420"/>
      </w:pPr>
      <w:rPr>
        <w:rFonts w:ascii="Wingdings" w:hAnsi="Wingdings" w:hint="default"/>
      </w:rPr>
    </w:lvl>
    <w:lvl w:ilvl="8">
      <w:start w:val="1"/>
      <w:numFmt w:val="bullet"/>
      <w:lvlText w:val=""/>
      <w:lvlJc w:val="left"/>
      <w:pPr>
        <w:ind w:left="4258" w:hanging="420"/>
      </w:pPr>
      <w:rPr>
        <w:rFonts w:ascii="Wingdings" w:hAnsi="Wingdings" w:hint="default"/>
      </w:rPr>
    </w:lvl>
  </w:abstractNum>
  <w:abstractNum w:abstractNumId="7">
    <w:nsid w:val="53D96FD8"/>
    <w:multiLevelType w:val="multilevel"/>
    <w:tmpl w:val="53D96FD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nsid w:val="58E46755"/>
    <w:multiLevelType w:val="multilevel"/>
    <w:tmpl w:val="58E4675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59D16717"/>
    <w:multiLevelType w:val="multilevel"/>
    <w:tmpl w:val="686A490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4.%3"/>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697745F8"/>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3D91189"/>
    <w:multiLevelType w:val="multilevel"/>
    <w:tmpl w:val="2E38793C"/>
    <w:lvl w:ilvl="0">
      <w:start w:val="5"/>
      <w:numFmt w:val="decimal"/>
      <w:pStyle w:val="10"/>
      <w:lvlText w:val="%1."/>
      <w:lvlJc w:val="left"/>
      <w:pPr>
        <w:tabs>
          <w:tab w:val="num" w:pos="425"/>
        </w:tabs>
        <w:ind w:left="425" w:hanging="425"/>
      </w:pPr>
      <w:rPr>
        <w:rFonts w:hint="eastAsia"/>
      </w:rPr>
    </w:lvl>
    <w:lvl w:ilvl="1">
      <w:start w:val="1"/>
      <w:numFmt w:val="decimal"/>
      <w:pStyle w:val="20"/>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2"/>
      <w:numFmt w:val="decimal"/>
      <w:pStyle w:val="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pStyle w:val="5"/>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7BCC2458"/>
    <w:multiLevelType w:val="singleLevel"/>
    <w:tmpl w:val="7BCC2458"/>
    <w:lvl w:ilvl="0">
      <w:start w:val="1"/>
      <w:numFmt w:val="lowerLetter"/>
      <w:lvlText w:val="%1."/>
      <w:lvlJc w:val="left"/>
      <w:pPr>
        <w:tabs>
          <w:tab w:val="num" w:pos="660"/>
        </w:tabs>
        <w:ind w:left="660" w:hanging="240"/>
      </w:pPr>
      <w:rPr>
        <w:rFonts w:hint="default"/>
      </w:rPr>
    </w:lvl>
  </w:abstractNum>
  <w:num w:numId="1">
    <w:abstractNumId w:val="4"/>
  </w:num>
  <w:num w:numId="2">
    <w:abstractNumId w:val="8"/>
  </w:num>
  <w:num w:numId="3">
    <w:abstractNumId w:val="3"/>
  </w:num>
  <w:num w:numId="4">
    <w:abstractNumId w:val="6"/>
  </w:num>
  <w:num w:numId="5">
    <w:abstractNumId w:val="2"/>
  </w:num>
  <w:num w:numId="6">
    <w:abstractNumId w:val="7"/>
  </w:num>
  <w:num w:numId="7">
    <w:abstractNumId w:val="1"/>
  </w:num>
  <w:num w:numId="8">
    <w:abstractNumId w:val="0"/>
    <w:lvlOverride w:ilvl="0">
      <w:startOverride w:val="1"/>
    </w:lvlOverride>
  </w:num>
  <w:num w:numId="9">
    <w:abstractNumId w:val="10"/>
  </w:num>
  <w:num w:numId="10">
    <w:abstractNumId w:val="9"/>
  </w:num>
  <w:num w:numId="11">
    <w:abstractNumId w:val="5"/>
  </w:num>
  <w:num w:numId="12">
    <w:abstractNumId w:val="11"/>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1"/>
  </w:num>
  <w:num w:numId="16">
    <w:abstractNumId w:val="11"/>
  </w:num>
  <w:num w:numId="17">
    <w:abstractNumId w:val="11"/>
  </w:num>
  <w:num w:numId="18">
    <w:abstractNumId w:val="11"/>
  </w:num>
  <w:num w:numId="19">
    <w:abstractNumId w:val="1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5"/>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8674" strokecolor="#739cc3">
      <v:fill angle="9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922C1"/>
    <w:rsid w:val="00005008"/>
    <w:rsid w:val="00014EB2"/>
    <w:rsid w:val="00015681"/>
    <w:rsid w:val="0001641A"/>
    <w:rsid w:val="000169B0"/>
    <w:rsid w:val="000207F9"/>
    <w:rsid w:val="00025B2C"/>
    <w:rsid w:val="0002626F"/>
    <w:rsid w:val="00026EAC"/>
    <w:rsid w:val="000304B3"/>
    <w:rsid w:val="00032561"/>
    <w:rsid w:val="00033178"/>
    <w:rsid w:val="00034767"/>
    <w:rsid w:val="0003556C"/>
    <w:rsid w:val="00036034"/>
    <w:rsid w:val="000374AB"/>
    <w:rsid w:val="00042E9F"/>
    <w:rsid w:val="00043201"/>
    <w:rsid w:val="000433FA"/>
    <w:rsid w:val="00043D61"/>
    <w:rsid w:val="000455A2"/>
    <w:rsid w:val="00046B91"/>
    <w:rsid w:val="000528B2"/>
    <w:rsid w:val="0005346D"/>
    <w:rsid w:val="0005491E"/>
    <w:rsid w:val="000549A6"/>
    <w:rsid w:val="000563C8"/>
    <w:rsid w:val="00056600"/>
    <w:rsid w:val="00057FC1"/>
    <w:rsid w:val="00066BE2"/>
    <w:rsid w:val="0006721F"/>
    <w:rsid w:val="000702F9"/>
    <w:rsid w:val="00070E34"/>
    <w:rsid w:val="0007285C"/>
    <w:rsid w:val="0007308A"/>
    <w:rsid w:val="000743A0"/>
    <w:rsid w:val="00076497"/>
    <w:rsid w:val="00076993"/>
    <w:rsid w:val="000770BE"/>
    <w:rsid w:val="00081BD7"/>
    <w:rsid w:val="00083A40"/>
    <w:rsid w:val="00084EDF"/>
    <w:rsid w:val="00092163"/>
    <w:rsid w:val="00094C4E"/>
    <w:rsid w:val="000954D7"/>
    <w:rsid w:val="00095C51"/>
    <w:rsid w:val="000974E1"/>
    <w:rsid w:val="000977D2"/>
    <w:rsid w:val="000A23A6"/>
    <w:rsid w:val="000A3566"/>
    <w:rsid w:val="000A54DE"/>
    <w:rsid w:val="000A78D3"/>
    <w:rsid w:val="000B37E6"/>
    <w:rsid w:val="000B4BAF"/>
    <w:rsid w:val="000B4C8A"/>
    <w:rsid w:val="000B7D4E"/>
    <w:rsid w:val="000C0595"/>
    <w:rsid w:val="000C1D55"/>
    <w:rsid w:val="000C39DF"/>
    <w:rsid w:val="000C6FD3"/>
    <w:rsid w:val="000C70A9"/>
    <w:rsid w:val="000D1EE2"/>
    <w:rsid w:val="000D4A81"/>
    <w:rsid w:val="000D5BB0"/>
    <w:rsid w:val="000D6725"/>
    <w:rsid w:val="000D7A02"/>
    <w:rsid w:val="000E33EF"/>
    <w:rsid w:val="000E3900"/>
    <w:rsid w:val="000E5844"/>
    <w:rsid w:val="000E5F6F"/>
    <w:rsid w:val="000E65C1"/>
    <w:rsid w:val="000E6D64"/>
    <w:rsid w:val="000E719D"/>
    <w:rsid w:val="000F4D9E"/>
    <w:rsid w:val="000F6902"/>
    <w:rsid w:val="000F70A6"/>
    <w:rsid w:val="000F71DA"/>
    <w:rsid w:val="00101369"/>
    <w:rsid w:val="0010299E"/>
    <w:rsid w:val="00102B1E"/>
    <w:rsid w:val="00103D18"/>
    <w:rsid w:val="00104A9F"/>
    <w:rsid w:val="00106FF2"/>
    <w:rsid w:val="00110B60"/>
    <w:rsid w:val="001110A5"/>
    <w:rsid w:val="001116CB"/>
    <w:rsid w:val="001133B3"/>
    <w:rsid w:val="00113A33"/>
    <w:rsid w:val="00114C31"/>
    <w:rsid w:val="00117E98"/>
    <w:rsid w:val="00121794"/>
    <w:rsid w:val="00122F4A"/>
    <w:rsid w:val="0012302A"/>
    <w:rsid w:val="00130BC6"/>
    <w:rsid w:val="001318FF"/>
    <w:rsid w:val="001346BB"/>
    <w:rsid w:val="00141E7D"/>
    <w:rsid w:val="0014338F"/>
    <w:rsid w:val="001435DB"/>
    <w:rsid w:val="00143E78"/>
    <w:rsid w:val="00144760"/>
    <w:rsid w:val="00146BEF"/>
    <w:rsid w:val="00147344"/>
    <w:rsid w:val="00151A34"/>
    <w:rsid w:val="00155434"/>
    <w:rsid w:val="00155503"/>
    <w:rsid w:val="00155B75"/>
    <w:rsid w:val="001609B4"/>
    <w:rsid w:val="00160EF8"/>
    <w:rsid w:val="00162219"/>
    <w:rsid w:val="001630A4"/>
    <w:rsid w:val="001673C0"/>
    <w:rsid w:val="00172365"/>
    <w:rsid w:val="0017282E"/>
    <w:rsid w:val="0017429C"/>
    <w:rsid w:val="001764C4"/>
    <w:rsid w:val="00176923"/>
    <w:rsid w:val="00183EA9"/>
    <w:rsid w:val="00184704"/>
    <w:rsid w:val="0018491D"/>
    <w:rsid w:val="001874F5"/>
    <w:rsid w:val="001953D0"/>
    <w:rsid w:val="00195A2E"/>
    <w:rsid w:val="001A1244"/>
    <w:rsid w:val="001A1A3D"/>
    <w:rsid w:val="001A32C6"/>
    <w:rsid w:val="001A5077"/>
    <w:rsid w:val="001A524C"/>
    <w:rsid w:val="001A6F0E"/>
    <w:rsid w:val="001A770C"/>
    <w:rsid w:val="001B03C8"/>
    <w:rsid w:val="001B11A7"/>
    <w:rsid w:val="001B402C"/>
    <w:rsid w:val="001B4E74"/>
    <w:rsid w:val="001B6D1A"/>
    <w:rsid w:val="001C05E4"/>
    <w:rsid w:val="001C2DE5"/>
    <w:rsid w:val="001C4895"/>
    <w:rsid w:val="001C5E18"/>
    <w:rsid w:val="001D37EF"/>
    <w:rsid w:val="001D69F7"/>
    <w:rsid w:val="001E3070"/>
    <w:rsid w:val="001E538F"/>
    <w:rsid w:val="001E79DB"/>
    <w:rsid w:val="001F0B9E"/>
    <w:rsid w:val="001F0EAC"/>
    <w:rsid w:val="001F1682"/>
    <w:rsid w:val="001F242A"/>
    <w:rsid w:val="001F3731"/>
    <w:rsid w:val="001F4D54"/>
    <w:rsid w:val="001F50F6"/>
    <w:rsid w:val="001F78A5"/>
    <w:rsid w:val="001F78F4"/>
    <w:rsid w:val="00201AB3"/>
    <w:rsid w:val="00202E4C"/>
    <w:rsid w:val="002030B0"/>
    <w:rsid w:val="0020375E"/>
    <w:rsid w:val="0020408B"/>
    <w:rsid w:val="0020735C"/>
    <w:rsid w:val="00211A64"/>
    <w:rsid w:val="00212E16"/>
    <w:rsid w:val="00213CA2"/>
    <w:rsid w:val="002149D0"/>
    <w:rsid w:val="00214B03"/>
    <w:rsid w:val="00220041"/>
    <w:rsid w:val="00221309"/>
    <w:rsid w:val="002219D8"/>
    <w:rsid w:val="002261CF"/>
    <w:rsid w:val="002263F5"/>
    <w:rsid w:val="0023165F"/>
    <w:rsid w:val="0023339A"/>
    <w:rsid w:val="00234968"/>
    <w:rsid w:val="002377D1"/>
    <w:rsid w:val="00240172"/>
    <w:rsid w:val="00242121"/>
    <w:rsid w:val="002456CF"/>
    <w:rsid w:val="002456DA"/>
    <w:rsid w:val="00252AB2"/>
    <w:rsid w:val="00255167"/>
    <w:rsid w:val="00257709"/>
    <w:rsid w:val="00260075"/>
    <w:rsid w:val="00264A7B"/>
    <w:rsid w:val="00264AC3"/>
    <w:rsid w:val="00267B9D"/>
    <w:rsid w:val="002714A8"/>
    <w:rsid w:val="00271E75"/>
    <w:rsid w:val="00275828"/>
    <w:rsid w:val="002758DF"/>
    <w:rsid w:val="00275D3D"/>
    <w:rsid w:val="0028192B"/>
    <w:rsid w:val="00282194"/>
    <w:rsid w:val="00284155"/>
    <w:rsid w:val="00287EDA"/>
    <w:rsid w:val="00293BE3"/>
    <w:rsid w:val="0029546D"/>
    <w:rsid w:val="00297B5F"/>
    <w:rsid w:val="002A092F"/>
    <w:rsid w:val="002A45DA"/>
    <w:rsid w:val="002A7AD9"/>
    <w:rsid w:val="002B4963"/>
    <w:rsid w:val="002B684E"/>
    <w:rsid w:val="002B6B8D"/>
    <w:rsid w:val="002C0D38"/>
    <w:rsid w:val="002D01D5"/>
    <w:rsid w:val="002D0A5F"/>
    <w:rsid w:val="002D0B7D"/>
    <w:rsid w:val="002D1F7A"/>
    <w:rsid w:val="002D4794"/>
    <w:rsid w:val="002D5C12"/>
    <w:rsid w:val="002D703D"/>
    <w:rsid w:val="002D7679"/>
    <w:rsid w:val="002E188A"/>
    <w:rsid w:val="002E3BDE"/>
    <w:rsid w:val="002E5A3F"/>
    <w:rsid w:val="002E6345"/>
    <w:rsid w:val="002E7BBD"/>
    <w:rsid w:val="002F55E9"/>
    <w:rsid w:val="002F6E25"/>
    <w:rsid w:val="003021B9"/>
    <w:rsid w:val="0030311F"/>
    <w:rsid w:val="003031A8"/>
    <w:rsid w:val="003067C8"/>
    <w:rsid w:val="00307AAD"/>
    <w:rsid w:val="003102FF"/>
    <w:rsid w:val="00310E76"/>
    <w:rsid w:val="00311D82"/>
    <w:rsid w:val="00314D6B"/>
    <w:rsid w:val="00317C61"/>
    <w:rsid w:val="0032141F"/>
    <w:rsid w:val="00323ACB"/>
    <w:rsid w:val="00323FDA"/>
    <w:rsid w:val="003242DC"/>
    <w:rsid w:val="00325BE4"/>
    <w:rsid w:val="0032710D"/>
    <w:rsid w:val="00332BE0"/>
    <w:rsid w:val="00332E2A"/>
    <w:rsid w:val="003334A3"/>
    <w:rsid w:val="00333D55"/>
    <w:rsid w:val="00334475"/>
    <w:rsid w:val="0033705E"/>
    <w:rsid w:val="00337DA1"/>
    <w:rsid w:val="0034090E"/>
    <w:rsid w:val="00340CE8"/>
    <w:rsid w:val="003415B8"/>
    <w:rsid w:val="00342FC0"/>
    <w:rsid w:val="00343396"/>
    <w:rsid w:val="00344C16"/>
    <w:rsid w:val="00345057"/>
    <w:rsid w:val="00346BD5"/>
    <w:rsid w:val="00351054"/>
    <w:rsid w:val="00352AFC"/>
    <w:rsid w:val="00353407"/>
    <w:rsid w:val="00354E44"/>
    <w:rsid w:val="0035536D"/>
    <w:rsid w:val="00356566"/>
    <w:rsid w:val="00362978"/>
    <w:rsid w:val="00364259"/>
    <w:rsid w:val="00366025"/>
    <w:rsid w:val="0036648E"/>
    <w:rsid w:val="0036783C"/>
    <w:rsid w:val="00370A57"/>
    <w:rsid w:val="00370D4E"/>
    <w:rsid w:val="003734DE"/>
    <w:rsid w:val="00376251"/>
    <w:rsid w:val="00380EA1"/>
    <w:rsid w:val="00381233"/>
    <w:rsid w:val="003900CD"/>
    <w:rsid w:val="003902F0"/>
    <w:rsid w:val="00390CE0"/>
    <w:rsid w:val="00392C8D"/>
    <w:rsid w:val="00395C05"/>
    <w:rsid w:val="00397963"/>
    <w:rsid w:val="003A0A54"/>
    <w:rsid w:val="003A250C"/>
    <w:rsid w:val="003A4309"/>
    <w:rsid w:val="003A7199"/>
    <w:rsid w:val="003A722F"/>
    <w:rsid w:val="003A7F26"/>
    <w:rsid w:val="003B13D0"/>
    <w:rsid w:val="003B3000"/>
    <w:rsid w:val="003B5BAC"/>
    <w:rsid w:val="003C0E97"/>
    <w:rsid w:val="003C1FEF"/>
    <w:rsid w:val="003C273F"/>
    <w:rsid w:val="003C289B"/>
    <w:rsid w:val="003C2E24"/>
    <w:rsid w:val="003C7B99"/>
    <w:rsid w:val="003D0BDA"/>
    <w:rsid w:val="003D1879"/>
    <w:rsid w:val="003D2582"/>
    <w:rsid w:val="003D6F10"/>
    <w:rsid w:val="003D71DD"/>
    <w:rsid w:val="003D7D10"/>
    <w:rsid w:val="003E0D1A"/>
    <w:rsid w:val="003E16D6"/>
    <w:rsid w:val="003E19F1"/>
    <w:rsid w:val="003E4908"/>
    <w:rsid w:val="003E4C26"/>
    <w:rsid w:val="003E6D87"/>
    <w:rsid w:val="003E7166"/>
    <w:rsid w:val="003F4097"/>
    <w:rsid w:val="003F57F2"/>
    <w:rsid w:val="003F5E8B"/>
    <w:rsid w:val="003F6DBA"/>
    <w:rsid w:val="00403953"/>
    <w:rsid w:val="00403AFC"/>
    <w:rsid w:val="004058E1"/>
    <w:rsid w:val="00405A5C"/>
    <w:rsid w:val="00405E6F"/>
    <w:rsid w:val="00407833"/>
    <w:rsid w:val="0041150B"/>
    <w:rsid w:val="0041214D"/>
    <w:rsid w:val="0041290B"/>
    <w:rsid w:val="00413037"/>
    <w:rsid w:val="00413BC3"/>
    <w:rsid w:val="004147B3"/>
    <w:rsid w:val="0041704B"/>
    <w:rsid w:val="0041745B"/>
    <w:rsid w:val="004250EC"/>
    <w:rsid w:val="0042519E"/>
    <w:rsid w:val="0043185B"/>
    <w:rsid w:val="0043300C"/>
    <w:rsid w:val="0043501B"/>
    <w:rsid w:val="00435F64"/>
    <w:rsid w:val="00437044"/>
    <w:rsid w:val="0044095A"/>
    <w:rsid w:val="00443B8B"/>
    <w:rsid w:val="00447C79"/>
    <w:rsid w:val="00450DB3"/>
    <w:rsid w:val="00455568"/>
    <w:rsid w:val="00457504"/>
    <w:rsid w:val="00460987"/>
    <w:rsid w:val="0046137F"/>
    <w:rsid w:val="00461C0E"/>
    <w:rsid w:val="00462B83"/>
    <w:rsid w:val="0046317F"/>
    <w:rsid w:val="0046602D"/>
    <w:rsid w:val="0046754E"/>
    <w:rsid w:val="00472C06"/>
    <w:rsid w:val="00473A60"/>
    <w:rsid w:val="00477EE1"/>
    <w:rsid w:val="004816F2"/>
    <w:rsid w:val="004830FA"/>
    <w:rsid w:val="00484537"/>
    <w:rsid w:val="004852BC"/>
    <w:rsid w:val="00485F36"/>
    <w:rsid w:val="004869B8"/>
    <w:rsid w:val="004A0C63"/>
    <w:rsid w:val="004A0E7A"/>
    <w:rsid w:val="004A0F96"/>
    <w:rsid w:val="004A1CBD"/>
    <w:rsid w:val="004A3E0E"/>
    <w:rsid w:val="004A5516"/>
    <w:rsid w:val="004A759D"/>
    <w:rsid w:val="004B2BF0"/>
    <w:rsid w:val="004B4266"/>
    <w:rsid w:val="004B481B"/>
    <w:rsid w:val="004B6892"/>
    <w:rsid w:val="004B6D77"/>
    <w:rsid w:val="004C3DFC"/>
    <w:rsid w:val="004C5142"/>
    <w:rsid w:val="004C54A3"/>
    <w:rsid w:val="004C62A6"/>
    <w:rsid w:val="004C66F9"/>
    <w:rsid w:val="004C6703"/>
    <w:rsid w:val="004C6F54"/>
    <w:rsid w:val="004D1CA3"/>
    <w:rsid w:val="004D405C"/>
    <w:rsid w:val="004D49CA"/>
    <w:rsid w:val="004D728D"/>
    <w:rsid w:val="004D7A82"/>
    <w:rsid w:val="004E0553"/>
    <w:rsid w:val="004E230F"/>
    <w:rsid w:val="004E2505"/>
    <w:rsid w:val="004E2DB7"/>
    <w:rsid w:val="004E2F00"/>
    <w:rsid w:val="004E4BFC"/>
    <w:rsid w:val="004F1D21"/>
    <w:rsid w:val="004F458C"/>
    <w:rsid w:val="004F6418"/>
    <w:rsid w:val="004F64E7"/>
    <w:rsid w:val="004F6CD9"/>
    <w:rsid w:val="00506F92"/>
    <w:rsid w:val="0050790F"/>
    <w:rsid w:val="00513E27"/>
    <w:rsid w:val="005146DA"/>
    <w:rsid w:val="00514F3C"/>
    <w:rsid w:val="00517058"/>
    <w:rsid w:val="005173AD"/>
    <w:rsid w:val="0052099D"/>
    <w:rsid w:val="00521D2C"/>
    <w:rsid w:val="00523003"/>
    <w:rsid w:val="0052340D"/>
    <w:rsid w:val="00524600"/>
    <w:rsid w:val="00526F8A"/>
    <w:rsid w:val="00530885"/>
    <w:rsid w:val="00534E69"/>
    <w:rsid w:val="00535563"/>
    <w:rsid w:val="005355A1"/>
    <w:rsid w:val="005357D0"/>
    <w:rsid w:val="0053582E"/>
    <w:rsid w:val="00540696"/>
    <w:rsid w:val="0054090C"/>
    <w:rsid w:val="005411CB"/>
    <w:rsid w:val="00542E67"/>
    <w:rsid w:val="00546193"/>
    <w:rsid w:val="00551C49"/>
    <w:rsid w:val="00560058"/>
    <w:rsid w:val="0056034F"/>
    <w:rsid w:val="00563333"/>
    <w:rsid w:val="005637B1"/>
    <w:rsid w:val="005649D4"/>
    <w:rsid w:val="005709FE"/>
    <w:rsid w:val="00571D13"/>
    <w:rsid w:val="00573193"/>
    <w:rsid w:val="00573812"/>
    <w:rsid w:val="005806F2"/>
    <w:rsid w:val="00581AD0"/>
    <w:rsid w:val="00585304"/>
    <w:rsid w:val="0058564E"/>
    <w:rsid w:val="00587767"/>
    <w:rsid w:val="005903F0"/>
    <w:rsid w:val="005903F2"/>
    <w:rsid w:val="00590B2A"/>
    <w:rsid w:val="00591B41"/>
    <w:rsid w:val="00592B24"/>
    <w:rsid w:val="00593564"/>
    <w:rsid w:val="005936FF"/>
    <w:rsid w:val="00593F03"/>
    <w:rsid w:val="0059433B"/>
    <w:rsid w:val="00594EDB"/>
    <w:rsid w:val="005958F5"/>
    <w:rsid w:val="00595913"/>
    <w:rsid w:val="005A08FC"/>
    <w:rsid w:val="005A17A3"/>
    <w:rsid w:val="005A3DE3"/>
    <w:rsid w:val="005A5409"/>
    <w:rsid w:val="005A5472"/>
    <w:rsid w:val="005A7215"/>
    <w:rsid w:val="005A7AA5"/>
    <w:rsid w:val="005B1E02"/>
    <w:rsid w:val="005B1F92"/>
    <w:rsid w:val="005B2C9C"/>
    <w:rsid w:val="005B2D23"/>
    <w:rsid w:val="005B3304"/>
    <w:rsid w:val="005B4172"/>
    <w:rsid w:val="005B4528"/>
    <w:rsid w:val="005B4825"/>
    <w:rsid w:val="005B650E"/>
    <w:rsid w:val="005B7334"/>
    <w:rsid w:val="005B78E2"/>
    <w:rsid w:val="005C0895"/>
    <w:rsid w:val="005C33D0"/>
    <w:rsid w:val="005C4514"/>
    <w:rsid w:val="005D3CA9"/>
    <w:rsid w:val="005D4877"/>
    <w:rsid w:val="005E18F4"/>
    <w:rsid w:val="005E42F3"/>
    <w:rsid w:val="005E6EFC"/>
    <w:rsid w:val="005F39FA"/>
    <w:rsid w:val="005F3D00"/>
    <w:rsid w:val="005F41B2"/>
    <w:rsid w:val="005F4773"/>
    <w:rsid w:val="005F4ADF"/>
    <w:rsid w:val="0060099A"/>
    <w:rsid w:val="00601CC4"/>
    <w:rsid w:val="00602A9F"/>
    <w:rsid w:val="0060628D"/>
    <w:rsid w:val="00607ED4"/>
    <w:rsid w:val="00611627"/>
    <w:rsid w:val="00611F06"/>
    <w:rsid w:val="00612FD7"/>
    <w:rsid w:val="006143FB"/>
    <w:rsid w:val="00616ADB"/>
    <w:rsid w:val="0062011F"/>
    <w:rsid w:val="006209C9"/>
    <w:rsid w:val="00625B77"/>
    <w:rsid w:val="00626D9F"/>
    <w:rsid w:val="006329E9"/>
    <w:rsid w:val="00637DE5"/>
    <w:rsid w:val="00640353"/>
    <w:rsid w:val="00641EB3"/>
    <w:rsid w:val="0064383C"/>
    <w:rsid w:val="00652CAD"/>
    <w:rsid w:val="00654B43"/>
    <w:rsid w:val="0065509F"/>
    <w:rsid w:val="00656AB7"/>
    <w:rsid w:val="00656C8B"/>
    <w:rsid w:val="006622D0"/>
    <w:rsid w:val="00664A47"/>
    <w:rsid w:val="00665650"/>
    <w:rsid w:val="00665F7D"/>
    <w:rsid w:val="006667E8"/>
    <w:rsid w:val="00666DBA"/>
    <w:rsid w:val="00667026"/>
    <w:rsid w:val="006678CF"/>
    <w:rsid w:val="0067188F"/>
    <w:rsid w:val="0067275A"/>
    <w:rsid w:val="00673592"/>
    <w:rsid w:val="00682B86"/>
    <w:rsid w:val="0068580B"/>
    <w:rsid w:val="00685D76"/>
    <w:rsid w:val="006863DC"/>
    <w:rsid w:val="00686BE9"/>
    <w:rsid w:val="006915C6"/>
    <w:rsid w:val="00692882"/>
    <w:rsid w:val="00692BCB"/>
    <w:rsid w:val="00696F15"/>
    <w:rsid w:val="006A0ACD"/>
    <w:rsid w:val="006A3E7C"/>
    <w:rsid w:val="006A653E"/>
    <w:rsid w:val="006A7903"/>
    <w:rsid w:val="006B3158"/>
    <w:rsid w:val="006B3389"/>
    <w:rsid w:val="006B5B99"/>
    <w:rsid w:val="006B652D"/>
    <w:rsid w:val="006B7B5D"/>
    <w:rsid w:val="006C0A79"/>
    <w:rsid w:val="006C43E2"/>
    <w:rsid w:val="006C57B0"/>
    <w:rsid w:val="006C5886"/>
    <w:rsid w:val="006C6B5E"/>
    <w:rsid w:val="006D24B5"/>
    <w:rsid w:val="006D4A97"/>
    <w:rsid w:val="006D6694"/>
    <w:rsid w:val="006D6D53"/>
    <w:rsid w:val="006D7B95"/>
    <w:rsid w:val="006E053E"/>
    <w:rsid w:val="006E1C36"/>
    <w:rsid w:val="006E29E7"/>
    <w:rsid w:val="006E4119"/>
    <w:rsid w:val="006E4EBB"/>
    <w:rsid w:val="006E6730"/>
    <w:rsid w:val="006E71D8"/>
    <w:rsid w:val="006F2FC4"/>
    <w:rsid w:val="006F3FF9"/>
    <w:rsid w:val="006F425C"/>
    <w:rsid w:val="006F446B"/>
    <w:rsid w:val="006F5091"/>
    <w:rsid w:val="006F5C5C"/>
    <w:rsid w:val="006F6276"/>
    <w:rsid w:val="00700C92"/>
    <w:rsid w:val="00700DB9"/>
    <w:rsid w:val="00701602"/>
    <w:rsid w:val="00702BC3"/>
    <w:rsid w:val="00703E7A"/>
    <w:rsid w:val="0070479B"/>
    <w:rsid w:val="00705FAF"/>
    <w:rsid w:val="00706609"/>
    <w:rsid w:val="00710836"/>
    <w:rsid w:val="00711DD6"/>
    <w:rsid w:val="00712528"/>
    <w:rsid w:val="007129C5"/>
    <w:rsid w:val="00712AD7"/>
    <w:rsid w:val="007148C9"/>
    <w:rsid w:val="00714A12"/>
    <w:rsid w:val="0071593A"/>
    <w:rsid w:val="00716B21"/>
    <w:rsid w:val="00717322"/>
    <w:rsid w:val="007179D6"/>
    <w:rsid w:val="00721136"/>
    <w:rsid w:val="007213A9"/>
    <w:rsid w:val="00725C23"/>
    <w:rsid w:val="0073037C"/>
    <w:rsid w:val="00730627"/>
    <w:rsid w:val="007312E6"/>
    <w:rsid w:val="00731C1F"/>
    <w:rsid w:val="00731E01"/>
    <w:rsid w:val="00735A19"/>
    <w:rsid w:val="00740AAE"/>
    <w:rsid w:val="007415E9"/>
    <w:rsid w:val="007421BA"/>
    <w:rsid w:val="007422D4"/>
    <w:rsid w:val="00745EB4"/>
    <w:rsid w:val="00747705"/>
    <w:rsid w:val="00747BD3"/>
    <w:rsid w:val="0075590A"/>
    <w:rsid w:val="00755FF4"/>
    <w:rsid w:val="00756DF4"/>
    <w:rsid w:val="00757751"/>
    <w:rsid w:val="00757DC6"/>
    <w:rsid w:val="0076058A"/>
    <w:rsid w:val="0076462C"/>
    <w:rsid w:val="00764ABD"/>
    <w:rsid w:val="00764D8C"/>
    <w:rsid w:val="00765C14"/>
    <w:rsid w:val="007661F5"/>
    <w:rsid w:val="0076657B"/>
    <w:rsid w:val="00767F19"/>
    <w:rsid w:val="00771365"/>
    <w:rsid w:val="007723C6"/>
    <w:rsid w:val="0077286C"/>
    <w:rsid w:val="00773FA6"/>
    <w:rsid w:val="007804FA"/>
    <w:rsid w:val="0078051A"/>
    <w:rsid w:val="00784F62"/>
    <w:rsid w:val="00785602"/>
    <w:rsid w:val="00790021"/>
    <w:rsid w:val="00791DD8"/>
    <w:rsid w:val="00792EAB"/>
    <w:rsid w:val="00794E8B"/>
    <w:rsid w:val="007963D4"/>
    <w:rsid w:val="00796943"/>
    <w:rsid w:val="00796C19"/>
    <w:rsid w:val="007A0C6C"/>
    <w:rsid w:val="007A1F62"/>
    <w:rsid w:val="007A576E"/>
    <w:rsid w:val="007A5A83"/>
    <w:rsid w:val="007A70C9"/>
    <w:rsid w:val="007B0BC0"/>
    <w:rsid w:val="007B1FCD"/>
    <w:rsid w:val="007B2FC7"/>
    <w:rsid w:val="007B4062"/>
    <w:rsid w:val="007B4647"/>
    <w:rsid w:val="007B7A24"/>
    <w:rsid w:val="007C1B47"/>
    <w:rsid w:val="007C2CE4"/>
    <w:rsid w:val="007C3A9E"/>
    <w:rsid w:val="007C4849"/>
    <w:rsid w:val="007C586C"/>
    <w:rsid w:val="007D0303"/>
    <w:rsid w:val="007D1C39"/>
    <w:rsid w:val="007D3424"/>
    <w:rsid w:val="007D3548"/>
    <w:rsid w:val="007D5C2B"/>
    <w:rsid w:val="007D5CAD"/>
    <w:rsid w:val="007D5CC0"/>
    <w:rsid w:val="007D6672"/>
    <w:rsid w:val="007D7562"/>
    <w:rsid w:val="007E196C"/>
    <w:rsid w:val="007E40E7"/>
    <w:rsid w:val="007E4380"/>
    <w:rsid w:val="007E56C1"/>
    <w:rsid w:val="007F06E7"/>
    <w:rsid w:val="007F3C9A"/>
    <w:rsid w:val="007F3F2A"/>
    <w:rsid w:val="007F58A6"/>
    <w:rsid w:val="007F5CA0"/>
    <w:rsid w:val="007F72CA"/>
    <w:rsid w:val="007F7FB1"/>
    <w:rsid w:val="00800245"/>
    <w:rsid w:val="00803228"/>
    <w:rsid w:val="00803685"/>
    <w:rsid w:val="00803867"/>
    <w:rsid w:val="0081338F"/>
    <w:rsid w:val="00813401"/>
    <w:rsid w:val="0081351F"/>
    <w:rsid w:val="00814682"/>
    <w:rsid w:val="00820CF7"/>
    <w:rsid w:val="00820ED8"/>
    <w:rsid w:val="00823087"/>
    <w:rsid w:val="0083026E"/>
    <w:rsid w:val="00830E5E"/>
    <w:rsid w:val="00832082"/>
    <w:rsid w:val="0083312A"/>
    <w:rsid w:val="00833CC1"/>
    <w:rsid w:val="00833F0B"/>
    <w:rsid w:val="008340CC"/>
    <w:rsid w:val="008364C8"/>
    <w:rsid w:val="00841687"/>
    <w:rsid w:val="008418A9"/>
    <w:rsid w:val="00843DDF"/>
    <w:rsid w:val="00844EE1"/>
    <w:rsid w:val="008467F6"/>
    <w:rsid w:val="00846F8E"/>
    <w:rsid w:val="00847784"/>
    <w:rsid w:val="00847F7E"/>
    <w:rsid w:val="00850453"/>
    <w:rsid w:val="00850565"/>
    <w:rsid w:val="00851693"/>
    <w:rsid w:val="00851F33"/>
    <w:rsid w:val="00853EF2"/>
    <w:rsid w:val="00854D13"/>
    <w:rsid w:val="00856A82"/>
    <w:rsid w:val="00861B1D"/>
    <w:rsid w:val="00864712"/>
    <w:rsid w:val="008650D3"/>
    <w:rsid w:val="00865AEE"/>
    <w:rsid w:val="00866A15"/>
    <w:rsid w:val="008710C2"/>
    <w:rsid w:val="008712CC"/>
    <w:rsid w:val="0087131E"/>
    <w:rsid w:val="008722E0"/>
    <w:rsid w:val="00877C4A"/>
    <w:rsid w:val="00880A6F"/>
    <w:rsid w:val="00882EDD"/>
    <w:rsid w:val="00885444"/>
    <w:rsid w:val="0088650F"/>
    <w:rsid w:val="008865A4"/>
    <w:rsid w:val="00887D5D"/>
    <w:rsid w:val="008922C1"/>
    <w:rsid w:val="00894B29"/>
    <w:rsid w:val="0089607B"/>
    <w:rsid w:val="00896B47"/>
    <w:rsid w:val="008A0D6B"/>
    <w:rsid w:val="008A2DE8"/>
    <w:rsid w:val="008A5DD7"/>
    <w:rsid w:val="008B3704"/>
    <w:rsid w:val="008B3999"/>
    <w:rsid w:val="008B765D"/>
    <w:rsid w:val="008C071B"/>
    <w:rsid w:val="008C3C9A"/>
    <w:rsid w:val="008C4D38"/>
    <w:rsid w:val="008C73EC"/>
    <w:rsid w:val="008C76C1"/>
    <w:rsid w:val="008C7E00"/>
    <w:rsid w:val="008D0541"/>
    <w:rsid w:val="008D1339"/>
    <w:rsid w:val="008D15EE"/>
    <w:rsid w:val="008D3716"/>
    <w:rsid w:val="008D764D"/>
    <w:rsid w:val="008E01A6"/>
    <w:rsid w:val="008E2158"/>
    <w:rsid w:val="008E344C"/>
    <w:rsid w:val="008E400A"/>
    <w:rsid w:val="008E4047"/>
    <w:rsid w:val="008E555B"/>
    <w:rsid w:val="008E7634"/>
    <w:rsid w:val="008F0E02"/>
    <w:rsid w:val="008F1B29"/>
    <w:rsid w:val="008F272D"/>
    <w:rsid w:val="008F4E20"/>
    <w:rsid w:val="008F55C4"/>
    <w:rsid w:val="008F6F0A"/>
    <w:rsid w:val="00900A22"/>
    <w:rsid w:val="009029FA"/>
    <w:rsid w:val="00902B27"/>
    <w:rsid w:val="009030FE"/>
    <w:rsid w:val="0090724F"/>
    <w:rsid w:val="00914409"/>
    <w:rsid w:val="00916130"/>
    <w:rsid w:val="00916E00"/>
    <w:rsid w:val="0091744F"/>
    <w:rsid w:val="009220AA"/>
    <w:rsid w:val="00922465"/>
    <w:rsid w:val="0092308D"/>
    <w:rsid w:val="0092497F"/>
    <w:rsid w:val="00926D87"/>
    <w:rsid w:val="0093147F"/>
    <w:rsid w:val="00932CD6"/>
    <w:rsid w:val="00935A84"/>
    <w:rsid w:val="00936CE1"/>
    <w:rsid w:val="0094674F"/>
    <w:rsid w:val="009473E2"/>
    <w:rsid w:val="009508CE"/>
    <w:rsid w:val="00952DC6"/>
    <w:rsid w:val="0095311B"/>
    <w:rsid w:val="00955375"/>
    <w:rsid w:val="0095615F"/>
    <w:rsid w:val="0095774C"/>
    <w:rsid w:val="0096132D"/>
    <w:rsid w:val="00961688"/>
    <w:rsid w:val="00965262"/>
    <w:rsid w:val="00972908"/>
    <w:rsid w:val="00973246"/>
    <w:rsid w:val="009756D2"/>
    <w:rsid w:val="00977B12"/>
    <w:rsid w:val="00981692"/>
    <w:rsid w:val="00981E35"/>
    <w:rsid w:val="00984059"/>
    <w:rsid w:val="00984BE5"/>
    <w:rsid w:val="0098547C"/>
    <w:rsid w:val="00987147"/>
    <w:rsid w:val="0099205E"/>
    <w:rsid w:val="00992774"/>
    <w:rsid w:val="009929B9"/>
    <w:rsid w:val="00995D91"/>
    <w:rsid w:val="0099689B"/>
    <w:rsid w:val="009A41DF"/>
    <w:rsid w:val="009A592A"/>
    <w:rsid w:val="009B02B2"/>
    <w:rsid w:val="009B02BE"/>
    <w:rsid w:val="009B33D7"/>
    <w:rsid w:val="009B4343"/>
    <w:rsid w:val="009B5B5A"/>
    <w:rsid w:val="009B6A9E"/>
    <w:rsid w:val="009C1B9A"/>
    <w:rsid w:val="009C29F2"/>
    <w:rsid w:val="009C5447"/>
    <w:rsid w:val="009C5492"/>
    <w:rsid w:val="009C5678"/>
    <w:rsid w:val="009C58DA"/>
    <w:rsid w:val="009C7A6B"/>
    <w:rsid w:val="009D0D46"/>
    <w:rsid w:val="009D6BF5"/>
    <w:rsid w:val="009E30B5"/>
    <w:rsid w:val="009E4C84"/>
    <w:rsid w:val="009E5FF0"/>
    <w:rsid w:val="009E71AF"/>
    <w:rsid w:val="009E7ECB"/>
    <w:rsid w:val="009F24F8"/>
    <w:rsid w:val="009F3A59"/>
    <w:rsid w:val="009F41B5"/>
    <w:rsid w:val="009F695A"/>
    <w:rsid w:val="009F6D32"/>
    <w:rsid w:val="009F751C"/>
    <w:rsid w:val="00A01712"/>
    <w:rsid w:val="00A01A43"/>
    <w:rsid w:val="00A01FD0"/>
    <w:rsid w:val="00A029C0"/>
    <w:rsid w:val="00A02A0B"/>
    <w:rsid w:val="00A05FC6"/>
    <w:rsid w:val="00A07008"/>
    <w:rsid w:val="00A11915"/>
    <w:rsid w:val="00A12490"/>
    <w:rsid w:val="00A12E1E"/>
    <w:rsid w:val="00A14773"/>
    <w:rsid w:val="00A16642"/>
    <w:rsid w:val="00A217DE"/>
    <w:rsid w:val="00A22F9F"/>
    <w:rsid w:val="00A24053"/>
    <w:rsid w:val="00A2751F"/>
    <w:rsid w:val="00A27BEA"/>
    <w:rsid w:val="00A30A9F"/>
    <w:rsid w:val="00A30FB3"/>
    <w:rsid w:val="00A31569"/>
    <w:rsid w:val="00A33D36"/>
    <w:rsid w:val="00A34834"/>
    <w:rsid w:val="00A35F2A"/>
    <w:rsid w:val="00A408A9"/>
    <w:rsid w:val="00A40B88"/>
    <w:rsid w:val="00A42DF0"/>
    <w:rsid w:val="00A44044"/>
    <w:rsid w:val="00A45D54"/>
    <w:rsid w:val="00A460CE"/>
    <w:rsid w:val="00A50F37"/>
    <w:rsid w:val="00A51659"/>
    <w:rsid w:val="00A521D4"/>
    <w:rsid w:val="00A54A2A"/>
    <w:rsid w:val="00A566C5"/>
    <w:rsid w:val="00A5689F"/>
    <w:rsid w:val="00A57A8F"/>
    <w:rsid w:val="00A60BF2"/>
    <w:rsid w:val="00A61D39"/>
    <w:rsid w:val="00A623F4"/>
    <w:rsid w:val="00A63384"/>
    <w:rsid w:val="00A649AD"/>
    <w:rsid w:val="00A64AA3"/>
    <w:rsid w:val="00A667F1"/>
    <w:rsid w:val="00A72113"/>
    <w:rsid w:val="00A7390B"/>
    <w:rsid w:val="00A74947"/>
    <w:rsid w:val="00A81446"/>
    <w:rsid w:val="00A81D64"/>
    <w:rsid w:val="00A82EC7"/>
    <w:rsid w:val="00A83514"/>
    <w:rsid w:val="00A84022"/>
    <w:rsid w:val="00A84A19"/>
    <w:rsid w:val="00A8553C"/>
    <w:rsid w:val="00A91FF1"/>
    <w:rsid w:val="00A935F6"/>
    <w:rsid w:val="00A95500"/>
    <w:rsid w:val="00A9731E"/>
    <w:rsid w:val="00AA0073"/>
    <w:rsid w:val="00AA12E5"/>
    <w:rsid w:val="00AA5207"/>
    <w:rsid w:val="00AA6968"/>
    <w:rsid w:val="00AA7440"/>
    <w:rsid w:val="00AB063F"/>
    <w:rsid w:val="00AB12AA"/>
    <w:rsid w:val="00AB18FB"/>
    <w:rsid w:val="00AB2657"/>
    <w:rsid w:val="00AB4966"/>
    <w:rsid w:val="00AB4A2C"/>
    <w:rsid w:val="00AB5D29"/>
    <w:rsid w:val="00AB5FBF"/>
    <w:rsid w:val="00AB744B"/>
    <w:rsid w:val="00AC0F33"/>
    <w:rsid w:val="00AC2400"/>
    <w:rsid w:val="00AC2E57"/>
    <w:rsid w:val="00AC59B9"/>
    <w:rsid w:val="00AC7183"/>
    <w:rsid w:val="00AC7F8B"/>
    <w:rsid w:val="00AD00C5"/>
    <w:rsid w:val="00AD0BC0"/>
    <w:rsid w:val="00AD4C73"/>
    <w:rsid w:val="00AD549A"/>
    <w:rsid w:val="00AE01CA"/>
    <w:rsid w:val="00AE0388"/>
    <w:rsid w:val="00AE22E9"/>
    <w:rsid w:val="00AE2F5E"/>
    <w:rsid w:val="00AE3234"/>
    <w:rsid w:val="00AE4096"/>
    <w:rsid w:val="00AE50F8"/>
    <w:rsid w:val="00AF0E67"/>
    <w:rsid w:val="00AF15DB"/>
    <w:rsid w:val="00AF1BB0"/>
    <w:rsid w:val="00AF1F3B"/>
    <w:rsid w:val="00AF268D"/>
    <w:rsid w:val="00AF3EE7"/>
    <w:rsid w:val="00AF538F"/>
    <w:rsid w:val="00AF60F6"/>
    <w:rsid w:val="00AF72D9"/>
    <w:rsid w:val="00B026A7"/>
    <w:rsid w:val="00B02FD3"/>
    <w:rsid w:val="00B0638C"/>
    <w:rsid w:val="00B06B79"/>
    <w:rsid w:val="00B0700B"/>
    <w:rsid w:val="00B076DA"/>
    <w:rsid w:val="00B1026C"/>
    <w:rsid w:val="00B14977"/>
    <w:rsid w:val="00B1603B"/>
    <w:rsid w:val="00B208A5"/>
    <w:rsid w:val="00B20D23"/>
    <w:rsid w:val="00B2331B"/>
    <w:rsid w:val="00B24CE8"/>
    <w:rsid w:val="00B26556"/>
    <w:rsid w:val="00B26FDD"/>
    <w:rsid w:val="00B27FB6"/>
    <w:rsid w:val="00B33E93"/>
    <w:rsid w:val="00B34024"/>
    <w:rsid w:val="00B34BFC"/>
    <w:rsid w:val="00B3642F"/>
    <w:rsid w:val="00B42625"/>
    <w:rsid w:val="00B43B94"/>
    <w:rsid w:val="00B47FEA"/>
    <w:rsid w:val="00B51602"/>
    <w:rsid w:val="00B51E63"/>
    <w:rsid w:val="00B5365F"/>
    <w:rsid w:val="00B562BF"/>
    <w:rsid w:val="00B576B8"/>
    <w:rsid w:val="00B61958"/>
    <w:rsid w:val="00B64F87"/>
    <w:rsid w:val="00B6604F"/>
    <w:rsid w:val="00B72C74"/>
    <w:rsid w:val="00B73A67"/>
    <w:rsid w:val="00B740D0"/>
    <w:rsid w:val="00B77188"/>
    <w:rsid w:val="00B80D67"/>
    <w:rsid w:val="00B80EBC"/>
    <w:rsid w:val="00B8114F"/>
    <w:rsid w:val="00B81182"/>
    <w:rsid w:val="00B827AE"/>
    <w:rsid w:val="00B84FDB"/>
    <w:rsid w:val="00B8619C"/>
    <w:rsid w:val="00B86EC8"/>
    <w:rsid w:val="00B87C60"/>
    <w:rsid w:val="00B91754"/>
    <w:rsid w:val="00B920E6"/>
    <w:rsid w:val="00B924EE"/>
    <w:rsid w:val="00B92ED9"/>
    <w:rsid w:val="00B943F0"/>
    <w:rsid w:val="00BA1B0B"/>
    <w:rsid w:val="00BA327F"/>
    <w:rsid w:val="00BA526E"/>
    <w:rsid w:val="00BA67E4"/>
    <w:rsid w:val="00BA78FC"/>
    <w:rsid w:val="00BB2897"/>
    <w:rsid w:val="00BB2E70"/>
    <w:rsid w:val="00BB5044"/>
    <w:rsid w:val="00BB5501"/>
    <w:rsid w:val="00BB6789"/>
    <w:rsid w:val="00BB6BA6"/>
    <w:rsid w:val="00BB7F7A"/>
    <w:rsid w:val="00BC0305"/>
    <w:rsid w:val="00BC056D"/>
    <w:rsid w:val="00BC05CF"/>
    <w:rsid w:val="00BC0680"/>
    <w:rsid w:val="00BC0777"/>
    <w:rsid w:val="00BC2A1A"/>
    <w:rsid w:val="00BC545B"/>
    <w:rsid w:val="00BC5870"/>
    <w:rsid w:val="00BC5B79"/>
    <w:rsid w:val="00BD0617"/>
    <w:rsid w:val="00BD2127"/>
    <w:rsid w:val="00BD3887"/>
    <w:rsid w:val="00BD4FCE"/>
    <w:rsid w:val="00BE00E6"/>
    <w:rsid w:val="00BE05F5"/>
    <w:rsid w:val="00BE0FA2"/>
    <w:rsid w:val="00BE41A1"/>
    <w:rsid w:val="00BE54EA"/>
    <w:rsid w:val="00BE56B6"/>
    <w:rsid w:val="00BE659E"/>
    <w:rsid w:val="00BE67E4"/>
    <w:rsid w:val="00BF0E11"/>
    <w:rsid w:val="00BF112A"/>
    <w:rsid w:val="00BF1A46"/>
    <w:rsid w:val="00BF1B8A"/>
    <w:rsid w:val="00BF393F"/>
    <w:rsid w:val="00BF5891"/>
    <w:rsid w:val="00C02634"/>
    <w:rsid w:val="00C06FAA"/>
    <w:rsid w:val="00C07D0D"/>
    <w:rsid w:val="00C1712A"/>
    <w:rsid w:val="00C17760"/>
    <w:rsid w:val="00C207AF"/>
    <w:rsid w:val="00C23268"/>
    <w:rsid w:val="00C23A19"/>
    <w:rsid w:val="00C2575C"/>
    <w:rsid w:val="00C321C7"/>
    <w:rsid w:val="00C36D33"/>
    <w:rsid w:val="00C4117C"/>
    <w:rsid w:val="00C41C6C"/>
    <w:rsid w:val="00C450F7"/>
    <w:rsid w:val="00C45A23"/>
    <w:rsid w:val="00C476DF"/>
    <w:rsid w:val="00C53AAA"/>
    <w:rsid w:val="00C53F97"/>
    <w:rsid w:val="00C54D86"/>
    <w:rsid w:val="00C54DCD"/>
    <w:rsid w:val="00C55B14"/>
    <w:rsid w:val="00C6113A"/>
    <w:rsid w:val="00C647E6"/>
    <w:rsid w:val="00C71863"/>
    <w:rsid w:val="00C71974"/>
    <w:rsid w:val="00C71C08"/>
    <w:rsid w:val="00C724C3"/>
    <w:rsid w:val="00C724F3"/>
    <w:rsid w:val="00C74796"/>
    <w:rsid w:val="00C74924"/>
    <w:rsid w:val="00C75C01"/>
    <w:rsid w:val="00C75E7D"/>
    <w:rsid w:val="00C77CD1"/>
    <w:rsid w:val="00C82219"/>
    <w:rsid w:val="00C82E93"/>
    <w:rsid w:val="00C843CD"/>
    <w:rsid w:val="00C862E0"/>
    <w:rsid w:val="00C878B7"/>
    <w:rsid w:val="00C9129A"/>
    <w:rsid w:val="00C91704"/>
    <w:rsid w:val="00C925C3"/>
    <w:rsid w:val="00C94987"/>
    <w:rsid w:val="00C97CA1"/>
    <w:rsid w:val="00CB2568"/>
    <w:rsid w:val="00CB49EC"/>
    <w:rsid w:val="00CB6749"/>
    <w:rsid w:val="00CC1B56"/>
    <w:rsid w:val="00CC1DB7"/>
    <w:rsid w:val="00CC2F48"/>
    <w:rsid w:val="00CC3020"/>
    <w:rsid w:val="00CC414A"/>
    <w:rsid w:val="00CC6ABB"/>
    <w:rsid w:val="00CC6AE8"/>
    <w:rsid w:val="00CD095C"/>
    <w:rsid w:val="00CD2BA7"/>
    <w:rsid w:val="00CD3DD8"/>
    <w:rsid w:val="00CD4865"/>
    <w:rsid w:val="00CD4E32"/>
    <w:rsid w:val="00CD6AB0"/>
    <w:rsid w:val="00CE5734"/>
    <w:rsid w:val="00CF2FEE"/>
    <w:rsid w:val="00CF37CC"/>
    <w:rsid w:val="00CF3A4D"/>
    <w:rsid w:val="00CF4045"/>
    <w:rsid w:val="00CF455A"/>
    <w:rsid w:val="00CF6248"/>
    <w:rsid w:val="00D00BC1"/>
    <w:rsid w:val="00D05D81"/>
    <w:rsid w:val="00D074A8"/>
    <w:rsid w:val="00D1077F"/>
    <w:rsid w:val="00D26E8F"/>
    <w:rsid w:val="00D277CF"/>
    <w:rsid w:val="00D314A0"/>
    <w:rsid w:val="00D3442A"/>
    <w:rsid w:val="00D344B3"/>
    <w:rsid w:val="00D35094"/>
    <w:rsid w:val="00D36BC6"/>
    <w:rsid w:val="00D3773C"/>
    <w:rsid w:val="00D405F7"/>
    <w:rsid w:val="00D40BE5"/>
    <w:rsid w:val="00D4145F"/>
    <w:rsid w:val="00D450EC"/>
    <w:rsid w:val="00D47628"/>
    <w:rsid w:val="00D47718"/>
    <w:rsid w:val="00D47776"/>
    <w:rsid w:val="00D51421"/>
    <w:rsid w:val="00D52D91"/>
    <w:rsid w:val="00D53C81"/>
    <w:rsid w:val="00D5574F"/>
    <w:rsid w:val="00D6077B"/>
    <w:rsid w:val="00D60D9F"/>
    <w:rsid w:val="00D6567F"/>
    <w:rsid w:val="00D669EE"/>
    <w:rsid w:val="00D676AF"/>
    <w:rsid w:val="00D6777B"/>
    <w:rsid w:val="00D73C29"/>
    <w:rsid w:val="00D745C8"/>
    <w:rsid w:val="00D80F04"/>
    <w:rsid w:val="00D80F71"/>
    <w:rsid w:val="00D812B6"/>
    <w:rsid w:val="00D819EF"/>
    <w:rsid w:val="00D81DEE"/>
    <w:rsid w:val="00D84BB6"/>
    <w:rsid w:val="00D85074"/>
    <w:rsid w:val="00D86397"/>
    <w:rsid w:val="00D86626"/>
    <w:rsid w:val="00D91DE5"/>
    <w:rsid w:val="00D9221F"/>
    <w:rsid w:val="00DA007F"/>
    <w:rsid w:val="00DA17D1"/>
    <w:rsid w:val="00DA3A40"/>
    <w:rsid w:val="00DA5BA7"/>
    <w:rsid w:val="00DB069F"/>
    <w:rsid w:val="00DB1407"/>
    <w:rsid w:val="00DB2078"/>
    <w:rsid w:val="00DB4E16"/>
    <w:rsid w:val="00DB53F4"/>
    <w:rsid w:val="00DB55BA"/>
    <w:rsid w:val="00DB5956"/>
    <w:rsid w:val="00DB6439"/>
    <w:rsid w:val="00DC00F1"/>
    <w:rsid w:val="00DC0126"/>
    <w:rsid w:val="00DC049E"/>
    <w:rsid w:val="00DC15A3"/>
    <w:rsid w:val="00DC334D"/>
    <w:rsid w:val="00DC570A"/>
    <w:rsid w:val="00DC6218"/>
    <w:rsid w:val="00DC6BDD"/>
    <w:rsid w:val="00DD2A98"/>
    <w:rsid w:val="00DD336C"/>
    <w:rsid w:val="00DD387A"/>
    <w:rsid w:val="00DD3955"/>
    <w:rsid w:val="00DD4448"/>
    <w:rsid w:val="00DD5E72"/>
    <w:rsid w:val="00DD767E"/>
    <w:rsid w:val="00DD7B20"/>
    <w:rsid w:val="00DE1150"/>
    <w:rsid w:val="00DE26CA"/>
    <w:rsid w:val="00DE4A92"/>
    <w:rsid w:val="00DE53B5"/>
    <w:rsid w:val="00DE54E9"/>
    <w:rsid w:val="00DE5D13"/>
    <w:rsid w:val="00DF0386"/>
    <w:rsid w:val="00DF4F6D"/>
    <w:rsid w:val="00DF7A1A"/>
    <w:rsid w:val="00DF7E04"/>
    <w:rsid w:val="00DF7E4E"/>
    <w:rsid w:val="00E036C6"/>
    <w:rsid w:val="00E04D65"/>
    <w:rsid w:val="00E06846"/>
    <w:rsid w:val="00E13833"/>
    <w:rsid w:val="00E149D3"/>
    <w:rsid w:val="00E14BDA"/>
    <w:rsid w:val="00E14E2B"/>
    <w:rsid w:val="00E20524"/>
    <w:rsid w:val="00E22C45"/>
    <w:rsid w:val="00E22CAA"/>
    <w:rsid w:val="00E24846"/>
    <w:rsid w:val="00E27EDD"/>
    <w:rsid w:val="00E334A5"/>
    <w:rsid w:val="00E33D9C"/>
    <w:rsid w:val="00E340C5"/>
    <w:rsid w:val="00E343AE"/>
    <w:rsid w:val="00E3451E"/>
    <w:rsid w:val="00E362A7"/>
    <w:rsid w:val="00E401BD"/>
    <w:rsid w:val="00E405DC"/>
    <w:rsid w:val="00E42001"/>
    <w:rsid w:val="00E45B03"/>
    <w:rsid w:val="00E521D5"/>
    <w:rsid w:val="00E5419A"/>
    <w:rsid w:val="00E56366"/>
    <w:rsid w:val="00E56B9C"/>
    <w:rsid w:val="00E6315B"/>
    <w:rsid w:val="00E63475"/>
    <w:rsid w:val="00E63FC5"/>
    <w:rsid w:val="00E65D4E"/>
    <w:rsid w:val="00E66461"/>
    <w:rsid w:val="00E67264"/>
    <w:rsid w:val="00E67E2D"/>
    <w:rsid w:val="00E67E45"/>
    <w:rsid w:val="00E71559"/>
    <w:rsid w:val="00E76D38"/>
    <w:rsid w:val="00E7781F"/>
    <w:rsid w:val="00E81B57"/>
    <w:rsid w:val="00E840BB"/>
    <w:rsid w:val="00E843A3"/>
    <w:rsid w:val="00E84B00"/>
    <w:rsid w:val="00E8502E"/>
    <w:rsid w:val="00E85493"/>
    <w:rsid w:val="00E86219"/>
    <w:rsid w:val="00E87692"/>
    <w:rsid w:val="00E91BE3"/>
    <w:rsid w:val="00E946D1"/>
    <w:rsid w:val="00EA0B48"/>
    <w:rsid w:val="00EA1DDE"/>
    <w:rsid w:val="00EA5B80"/>
    <w:rsid w:val="00EB13DD"/>
    <w:rsid w:val="00EB326D"/>
    <w:rsid w:val="00EB3EC0"/>
    <w:rsid w:val="00EB4528"/>
    <w:rsid w:val="00EB5B92"/>
    <w:rsid w:val="00EB6503"/>
    <w:rsid w:val="00EC03EC"/>
    <w:rsid w:val="00EC17BE"/>
    <w:rsid w:val="00EC2698"/>
    <w:rsid w:val="00EC29FF"/>
    <w:rsid w:val="00ED1362"/>
    <w:rsid w:val="00ED1E82"/>
    <w:rsid w:val="00ED6820"/>
    <w:rsid w:val="00ED6D75"/>
    <w:rsid w:val="00EE00DC"/>
    <w:rsid w:val="00EE2919"/>
    <w:rsid w:val="00EE2C8B"/>
    <w:rsid w:val="00EE5705"/>
    <w:rsid w:val="00EE6AD7"/>
    <w:rsid w:val="00EE7011"/>
    <w:rsid w:val="00EE796E"/>
    <w:rsid w:val="00EF0D8A"/>
    <w:rsid w:val="00EF3F6E"/>
    <w:rsid w:val="00EF5442"/>
    <w:rsid w:val="00F00478"/>
    <w:rsid w:val="00F01622"/>
    <w:rsid w:val="00F02B74"/>
    <w:rsid w:val="00F03987"/>
    <w:rsid w:val="00F07A76"/>
    <w:rsid w:val="00F1243D"/>
    <w:rsid w:val="00F124EC"/>
    <w:rsid w:val="00F15BA2"/>
    <w:rsid w:val="00F21B9E"/>
    <w:rsid w:val="00F21E62"/>
    <w:rsid w:val="00F2421C"/>
    <w:rsid w:val="00F24AAB"/>
    <w:rsid w:val="00F24D18"/>
    <w:rsid w:val="00F253DD"/>
    <w:rsid w:val="00F2543F"/>
    <w:rsid w:val="00F26405"/>
    <w:rsid w:val="00F26D7A"/>
    <w:rsid w:val="00F3019B"/>
    <w:rsid w:val="00F31992"/>
    <w:rsid w:val="00F32616"/>
    <w:rsid w:val="00F33472"/>
    <w:rsid w:val="00F34AE1"/>
    <w:rsid w:val="00F35B15"/>
    <w:rsid w:val="00F35CF8"/>
    <w:rsid w:val="00F3624E"/>
    <w:rsid w:val="00F40593"/>
    <w:rsid w:val="00F4091A"/>
    <w:rsid w:val="00F4641F"/>
    <w:rsid w:val="00F47B3E"/>
    <w:rsid w:val="00F50482"/>
    <w:rsid w:val="00F53EEC"/>
    <w:rsid w:val="00F5628F"/>
    <w:rsid w:val="00F602ED"/>
    <w:rsid w:val="00F61B38"/>
    <w:rsid w:val="00F627CC"/>
    <w:rsid w:val="00F64793"/>
    <w:rsid w:val="00F65A0D"/>
    <w:rsid w:val="00F72198"/>
    <w:rsid w:val="00F72BBC"/>
    <w:rsid w:val="00F759C5"/>
    <w:rsid w:val="00F86746"/>
    <w:rsid w:val="00F87F4D"/>
    <w:rsid w:val="00F93962"/>
    <w:rsid w:val="00F9653C"/>
    <w:rsid w:val="00F97018"/>
    <w:rsid w:val="00FA066C"/>
    <w:rsid w:val="00FA0B91"/>
    <w:rsid w:val="00FA0BF3"/>
    <w:rsid w:val="00FA19E7"/>
    <w:rsid w:val="00FA2E9B"/>
    <w:rsid w:val="00FA3A1F"/>
    <w:rsid w:val="00FA579C"/>
    <w:rsid w:val="00FA68D8"/>
    <w:rsid w:val="00FB185B"/>
    <w:rsid w:val="00FB2699"/>
    <w:rsid w:val="00FB33C2"/>
    <w:rsid w:val="00FB34A5"/>
    <w:rsid w:val="00FB459F"/>
    <w:rsid w:val="00FB5300"/>
    <w:rsid w:val="00FB5389"/>
    <w:rsid w:val="00FB69A6"/>
    <w:rsid w:val="00FB758C"/>
    <w:rsid w:val="00FB759D"/>
    <w:rsid w:val="00FC0359"/>
    <w:rsid w:val="00FC0506"/>
    <w:rsid w:val="00FC0AD9"/>
    <w:rsid w:val="00FC0E23"/>
    <w:rsid w:val="00FC19EB"/>
    <w:rsid w:val="00FC4B50"/>
    <w:rsid w:val="00FC5F77"/>
    <w:rsid w:val="00FC7131"/>
    <w:rsid w:val="00FC7201"/>
    <w:rsid w:val="00FD0830"/>
    <w:rsid w:val="00FD2C31"/>
    <w:rsid w:val="00FD4DBD"/>
    <w:rsid w:val="00FD5FCD"/>
    <w:rsid w:val="00FD70BC"/>
    <w:rsid w:val="00FE0617"/>
    <w:rsid w:val="00FE27A2"/>
    <w:rsid w:val="00FE2D0D"/>
    <w:rsid w:val="00FE4E3F"/>
    <w:rsid w:val="00FE7F49"/>
    <w:rsid w:val="00FF3815"/>
    <w:rsid w:val="00FF5CE9"/>
    <w:rsid w:val="02FE274C"/>
    <w:rsid w:val="067467F8"/>
    <w:rsid w:val="07655B47"/>
    <w:rsid w:val="0B3330D5"/>
    <w:rsid w:val="131C32B8"/>
    <w:rsid w:val="16830417"/>
    <w:rsid w:val="1DE46F2D"/>
    <w:rsid w:val="36026165"/>
    <w:rsid w:val="37B60B01"/>
    <w:rsid w:val="42D07BB7"/>
    <w:rsid w:val="465B2032"/>
    <w:rsid w:val="49135DC0"/>
    <w:rsid w:val="4C376AEC"/>
    <w:rsid w:val="576B1B22"/>
    <w:rsid w:val="579C62DA"/>
    <w:rsid w:val="5D480674"/>
    <w:rsid w:val="5DEF4997"/>
    <w:rsid w:val="67610636"/>
    <w:rsid w:val="778368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semiHidden="1"/>
    <w:lsdException w:name="toc 4" w:semiHidden="1"/>
    <w:lsdException w:name="caption" w:semiHidden="1" w:unhideWhenUsed="1" w:qFormat="1"/>
    <w:lsdException w:name="toa heading" w:semiHidden="1"/>
    <w:lsdException w:name="Title" w:qFormat="1"/>
    <w:lsdException w:name="Default Paragraph Font" w:semiHidden="1"/>
    <w:lsdException w:name="Subtitle" w:qFormat="1"/>
    <w:lsdException w:name="Hyperlink" w:uiPriority="99" w:unhideWhenUsed="1"/>
    <w:lsdException w:name="Strong" w:uiPriority="22" w:qFormat="1"/>
    <w:lsdException w:name="Emphasis" w:uiPriority="20" w:qFormat="1"/>
    <w:lsdException w:name="Document Map" w:semiHidden="1"/>
    <w:lsdException w:name="Plain Text" w:uiPriority="99" w:unhideWhenUsed="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2A092F"/>
    <w:pPr>
      <w:widowControl w:val="0"/>
      <w:spacing w:line="400" w:lineRule="exact"/>
      <w:jc w:val="both"/>
    </w:pPr>
    <w:rPr>
      <w:rFonts w:ascii="仿宋_GB2312" w:eastAsia="仿宋_GB2312"/>
      <w:kern w:val="2"/>
      <w:sz w:val="24"/>
    </w:rPr>
  </w:style>
  <w:style w:type="paragraph" w:styleId="10">
    <w:name w:val="heading 1"/>
    <w:basedOn w:val="a"/>
    <w:next w:val="a"/>
    <w:qFormat/>
    <w:rsid w:val="002A092F"/>
    <w:pPr>
      <w:keepNext/>
      <w:keepLines/>
      <w:numPr>
        <w:numId w:val="13"/>
      </w:numPr>
      <w:spacing w:before="120" w:after="120"/>
      <w:outlineLvl w:val="0"/>
    </w:pPr>
    <w:rPr>
      <w:b/>
      <w:kern w:val="44"/>
      <w:sz w:val="30"/>
    </w:rPr>
  </w:style>
  <w:style w:type="paragraph" w:styleId="20">
    <w:name w:val="heading 2"/>
    <w:basedOn w:val="a"/>
    <w:next w:val="a0"/>
    <w:qFormat/>
    <w:rsid w:val="002A092F"/>
    <w:pPr>
      <w:keepNext/>
      <w:keepLines/>
      <w:numPr>
        <w:ilvl w:val="1"/>
        <w:numId w:val="13"/>
      </w:numPr>
      <w:spacing w:before="120" w:after="120"/>
      <w:outlineLvl w:val="1"/>
    </w:pPr>
    <w:rPr>
      <w:rFonts w:hAnsi="Arial"/>
      <w:b/>
      <w:sz w:val="28"/>
    </w:rPr>
  </w:style>
  <w:style w:type="paragraph" w:styleId="3">
    <w:name w:val="heading 3"/>
    <w:basedOn w:val="a"/>
    <w:next w:val="a0"/>
    <w:qFormat/>
    <w:rsid w:val="002A092F"/>
    <w:pPr>
      <w:keepNext/>
      <w:keepLines/>
      <w:numPr>
        <w:ilvl w:val="2"/>
        <w:numId w:val="13"/>
      </w:numPr>
      <w:spacing w:before="120" w:after="120"/>
      <w:outlineLvl w:val="2"/>
    </w:pPr>
    <w:rPr>
      <w:b/>
    </w:rPr>
  </w:style>
  <w:style w:type="paragraph" w:styleId="4">
    <w:name w:val="heading 4"/>
    <w:basedOn w:val="a"/>
    <w:next w:val="a0"/>
    <w:qFormat/>
    <w:rsid w:val="002A092F"/>
    <w:pPr>
      <w:keepNext/>
      <w:keepLines/>
      <w:numPr>
        <w:ilvl w:val="3"/>
        <w:numId w:val="13"/>
      </w:numPr>
      <w:spacing w:before="120" w:after="120"/>
      <w:outlineLvl w:val="3"/>
    </w:pPr>
    <w:rPr>
      <w:rFonts w:hAnsi="Arial"/>
      <w:b/>
      <w:sz w:val="21"/>
    </w:rPr>
  </w:style>
  <w:style w:type="paragraph" w:styleId="5">
    <w:name w:val="heading 5"/>
    <w:basedOn w:val="a"/>
    <w:next w:val="a1"/>
    <w:link w:val="5Char"/>
    <w:qFormat/>
    <w:rsid w:val="002A092F"/>
    <w:pPr>
      <w:keepNext/>
      <w:keepLines/>
      <w:widowControl/>
      <w:numPr>
        <w:ilvl w:val="5"/>
        <w:numId w:val="13"/>
      </w:numPr>
      <w:adjustRightInd w:val="0"/>
      <w:snapToGrid w:val="0"/>
      <w:spacing w:beforeLines="50" w:afterLines="50" w:line="360" w:lineRule="auto"/>
      <w:jc w:val="left"/>
      <w:outlineLvl w:val="4"/>
    </w:pPr>
    <w:rPr>
      <w:rFonts w:ascii="宋体" w:eastAsia="宋体" w:hAnsi="宋体"/>
      <w:b/>
      <w:kern w:val="20"/>
      <w:sz w:val="28"/>
      <w:szCs w:val="24"/>
    </w:rPr>
  </w:style>
  <w:style w:type="paragraph" w:styleId="6">
    <w:name w:val="heading 6"/>
    <w:basedOn w:val="a"/>
    <w:next w:val="a1"/>
    <w:link w:val="6Char"/>
    <w:qFormat/>
    <w:rsid w:val="002A092F"/>
    <w:pPr>
      <w:keepNext/>
      <w:keepLines/>
      <w:adjustRightInd w:val="0"/>
      <w:spacing w:before="240" w:after="64" w:line="320" w:lineRule="auto"/>
      <w:ind w:left="-980" w:firstLine="403"/>
      <w:outlineLvl w:val="5"/>
    </w:pPr>
    <w:rPr>
      <w:rFonts w:ascii="宋体" w:eastAsia="宋体" w:hAnsi="宋体"/>
      <w:b/>
      <w:bCs/>
      <w:kern w:val="0"/>
      <w:sz w:val="28"/>
      <w:szCs w:val="28"/>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5Char">
    <w:name w:val="标题 5 Char"/>
    <w:link w:val="5"/>
    <w:rsid w:val="002A092F"/>
    <w:rPr>
      <w:rFonts w:ascii="宋体" w:hAnsi="宋体"/>
      <w:b/>
      <w:kern w:val="20"/>
      <w:sz w:val="28"/>
      <w:szCs w:val="24"/>
    </w:rPr>
  </w:style>
  <w:style w:type="character" w:customStyle="1" w:styleId="Char">
    <w:name w:val="批注主题 Char"/>
    <w:link w:val="a5"/>
    <w:rsid w:val="002A092F"/>
    <w:rPr>
      <w:rFonts w:ascii="仿宋_GB2312" w:eastAsia="仿宋_GB2312"/>
      <w:b/>
      <w:bCs/>
      <w:kern w:val="2"/>
      <w:sz w:val="24"/>
    </w:rPr>
  </w:style>
  <w:style w:type="character" w:styleId="a6">
    <w:name w:val="annotation reference"/>
    <w:rsid w:val="002A092F"/>
    <w:rPr>
      <w:sz w:val="21"/>
      <w:szCs w:val="21"/>
    </w:rPr>
  </w:style>
  <w:style w:type="character" w:styleId="a7">
    <w:name w:val="Emphasis"/>
    <w:uiPriority w:val="20"/>
    <w:qFormat/>
    <w:rsid w:val="002A092F"/>
    <w:rPr>
      <w:i/>
      <w:iCs/>
    </w:rPr>
  </w:style>
  <w:style w:type="character" w:customStyle="1" w:styleId="Char0">
    <w:name w:val="批注文字 Char"/>
    <w:link w:val="a8"/>
    <w:rsid w:val="002A092F"/>
    <w:rPr>
      <w:rFonts w:ascii="仿宋_GB2312" w:eastAsia="仿宋_GB2312"/>
      <w:kern w:val="2"/>
      <w:sz w:val="24"/>
    </w:rPr>
  </w:style>
  <w:style w:type="character" w:styleId="a9">
    <w:name w:val="Strong"/>
    <w:uiPriority w:val="22"/>
    <w:qFormat/>
    <w:rsid w:val="002A092F"/>
    <w:rPr>
      <w:b/>
      <w:bCs/>
    </w:rPr>
  </w:style>
  <w:style w:type="character" w:customStyle="1" w:styleId="Char1">
    <w:name w:val="表格文字 Char1"/>
    <w:link w:val="aa"/>
    <w:rsid w:val="002A092F"/>
    <w:rPr>
      <w:rFonts w:eastAsia="仿宋_GB2312" w:hAnsi="Courier New"/>
      <w:sz w:val="28"/>
      <w:szCs w:val="21"/>
    </w:rPr>
  </w:style>
  <w:style w:type="character" w:customStyle="1" w:styleId="Char2">
    <w:name w:val="纯文本 Char"/>
    <w:link w:val="ab"/>
    <w:uiPriority w:val="99"/>
    <w:rsid w:val="002A092F"/>
    <w:rPr>
      <w:rFonts w:ascii="Calibri" w:hAnsi="Calibri" w:cs="宋体"/>
      <w:sz w:val="21"/>
      <w:szCs w:val="21"/>
    </w:rPr>
  </w:style>
  <w:style w:type="character" w:styleId="ac">
    <w:name w:val="Hyperlink"/>
    <w:uiPriority w:val="99"/>
    <w:unhideWhenUsed/>
    <w:rsid w:val="002A092F"/>
    <w:rPr>
      <w:color w:val="0000FF"/>
      <w:u w:val="single"/>
    </w:rPr>
  </w:style>
  <w:style w:type="character" w:customStyle="1" w:styleId="apple-converted-space">
    <w:name w:val="apple-converted-space"/>
    <w:rsid w:val="002A092F"/>
  </w:style>
  <w:style w:type="character" w:styleId="ad">
    <w:name w:val="page number"/>
    <w:basedOn w:val="a2"/>
    <w:rsid w:val="002A092F"/>
  </w:style>
  <w:style w:type="character" w:customStyle="1" w:styleId="p11b1">
    <w:name w:val="p11b1"/>
    <w:rsid w:val="002A092F"/>
    <w:rPr>
      <w:strike w:val="0"/>
      <w:dstrike w:val="0"/>
      <w:color w:val="000000"/>
      <w:sz w:val="20"/>
      <w:szCs w:val="20"/>
      <w:u w:val="none"/>
    </w:rPr>
  </w:style>
  <w:style w:type="character" w:customStyle="1" w:styleId="Char3">
    <w:name w:val="批注框文本 Char"/>
    <w:link w:val="ae"/>
    <w:rsid w:val="002A092F"/>
    <w:rPr>
      <w:rFonts w:ascii="仿宋_GB2312" w:eastAsia="仿宋_GB2312"/>
      <w:kern w:val="2"/>
      <w:sz w:val="18"/>
      <w:szCs w:val="18"/>
    </w:rPr>
  </w:style>
  <w:style w:type="character" w:customStyle="1" w:styleId="Char4">
    <w:name w:val="税务投标图题注 Char"/>
    <w:link w:val="af"/>
    <w:rsid w:val="002A092F"/>
    <w:rPr>
      <w:rFonts w:ascii="宋体" w:eastAsia="黑体" w:hAnsi="宋体" w:cs="宋体"/>
      <w:sz w:val="21"/>
    </w:rPr>
  </w:style>
  <w:style w:type="character" w:customStyle="1" w:styleId="6Char">
    <w:name w:val="标题 6 Char"/>
    <w:link w:val="6"/>
    <w:rsid w:val="002A092F"/>
    <w:rPr>
      <w:rFonts w:ascii="宋体" w:hAnsi="宋体"/>
      <w:b/>
      <w:bCs/>
      <w:sz w:val="28"/>
      <w:szCs w:val="28"/>
    </w:rPr>
  </w:style>
  <w:style w:type="character" w:customStyle="1" w:styleId="Char5">
    <w:name w:val="报告正文 Char"/>
    <w:link w:val="af0"/>
    <w:rsid w:val="002A092F"/>
    <w:rPr>
      <w:rFonts w:ascii="宋体" w:hAnsi="宋体"/>
      <w:sz w:val="24"/>
    </w:rPr>
  </w:style>
  <w:style w:type="character" w:customStyle="1" w:styleId="zzhangChar">
    <w:name w:val="z.zhang正文税务 Char"/>
    <w:link w:val="zzhang"/>
    <w:rsid w:val="002A092F"/>
    <w:rPr>
      <w:sz w:val="24"/>
    </w:rPr>
  </w:style>
  <w:style w:type="paragraph" w:customStyle="1" w:styleId="af">
    <w:name w:val="税务投标图题注"/>
    <w:basedOn w:val="a1"/>
    <w:link w:val="Char4"/>
    <w:rsid w:val="002A092F"/>
    <w:pPr>
      <w:adjustRightInd w:val="0"/>
      <w:spacing w:beforeLines="100" w:afterLines="50" w:line="360" w:lineRule="exact"/>
      <w:ind w:rightChars="78" w:right="218"/>
      <w:jc w:val="center"/>
    </w:pPr>
    <w:rPr>
      <w:rFonts w:ascii="宋体" w:eastAsia="黑体" w:hAnsi="宋体" w:cs="宋体"/>
      <w:kern w:val="0"/>
      <w:sz w:val="21"/>
    </w:rPr>
  </w:style>
  <w:style w:type="paragraph" w:customStyle="1" w:styleId="Normal0">
    <w:name w:val="Normal0"/>
    <w:rsid w:val="002A092F"/>
    <w:rPr>
      <w:lang w:eastAsia="en-US"/>
    </w:rPr>
  </w:style>
  <w:style w:type="paragraph" w:styleId="a0">
    <w:name w:val="Normal Indent"/>
    <w:basedOn w:val="a"/>
    <w:rsid w:val="002A092F"/>
    <w:pPr>
      <w:ind w:firstLine="420"/>
    </w:pPr>
  </w:style>
  <w:style w:type="paragraph" w:styleId="a1">
    <w:name w:val="Body Text"/>
    <w:basedOn w:val="a"/>
    <w:rsid w:val="002A092F"/>
    <w:pPr>
      <w:spacing w:after="120"/>
    </w:pPr>
  </w:style>
  <w:style w:type="paragraph" w:styleId="a5">
    <w:name w:val="annotation subject"/>
    <w:basedOn w:val="a8"/>
    <w:next w:val="a8"/>
    <w:link w:val="Char"/>
    <w:rsid w:val="002A092F"/>
    <w:rPr>
      <w:b/>
      <w:bCs/>
    </w:rPr>
  </w:style>
  <w:style w:type="paragraph" w:customStyle="1" w:styleId="3Level3HeadH3h3l3CTHeading3-oldA-3sect1232">
    <w:name w:val="样式 标题 3Level 3 HeadH3h3l3CTHeading 3 - old(A-3)sect1.2.3...2"/>
    <w:basedOn w:val="3"/>
    <w:rsid w:val="002A092F"/>
    <w:pPr>
      <w:widowControl/>
      <w:adjustRightInd w:val="0"/>
      <w:spacing w:beforeLines="50" w:afterLines="50" w:line="360" w:lineRule="exact"/>
    </w:pPr>
    <w:rPr>
      <w:rFonts w:ascii="宋体" w:eastAsia="宋体" w:hAnsi="宋体" w:cs="宋体"/>
      <w:sz w:val="30"/>
    </w:rPr>
  </w:style>
  <w:style w:type="paragraph" w:styleId="a8">
    <w:name w:val="annotation text"/>
    <w:basedOn w:val="a"/>
    <w:link w:val="Char0"/>
    <w:rsid w:val="002A092F"/>
    <w:pPr>
      <w:jc w:val="left"/>
    </w:pPr>
  </w:style>
  <w:style w:type="paragraph" w:customStyle="1" w:styleId="aa">
    <w:name w:val="表格文字"/>
    <w:basedOn w:val="a"/>
    <w:link w:val="Char1"/>
    <w:rsid w:val="002A092F"/>
    <w:pPr>
      <w:adjustRightInd w:val="0"/>
      <w:spacing w:line="240" w:lineRule="auto"/>
    </w:pPr>
    <w:rPr>
      <w:rFonts w:ascii="Times New Roman" w:hAnsi="Courier New"/>
      <w:kern w:val="0"/>
      <w:sz w:val="28"/>
      <w:szCs w:val="21"/>
    </w:rPr>
  </w:style>
  <w:style w:type="paragraph" w:styleId="af1">
    <w:name w:val="header"/>
    <w:basedOn w:val="a"/>
    <w:rsid w:val="002A092F"/>
    <w:pPr>
      <w:pBdr>
        <w:bottom w:val="single" w:sz="6" w:space="1" w:color="auto"/>
      </w:pBdr>
      <w:tabs>
        <w:tab w:val="center" w:pos="4153"/>
        <w:tab w:val="right" w:pos="8306"/>
      </w:tabs>
      <w:snapToGrid w:val="0"/>
      <w:spacing w:line="240" w:lineRule="auto"/>
    </w:pPr>
  </w:style>
  <w:style w:type="paragraph" w:styleId="7">
    <w:name w:val="toc 7"/>
    <w:basedOn w:val="a"/>
    <w:next w:val="a"/>
    <w:rsid w:val="002A092F"/>
    <w:pPr>
      <w:ind w:left="1440"/>
      <w:jc w:val="left"/>
    </w:pPr>
    <w:rPr>
      <w:rFonts w:ascii="Calibri" w:hAnsi="Calibri"/>
      <w:sz w:val="18"/>
      <w:szCs w:val="18"/>
    </w:rPr>
  </w:style>
  <w:style w:type="paragraph" w:styleId="af2">
    <w:name w:val="footer"/>
    <w:basedOn w:val="a"/>
    <w:rsid w:val="002A092F"/>
    <w:pPr>
      <w:tabs>
        <w:tab w:val="center" w:pos="4153"/>
        <w:tab w:val="right" w:pos="8306"/>
      </w:tabs>
      <w:snapToGrid w:val="0"/>
      <w:spacing w:line="240" w:lineRule="auto"/>
    </w:pPr>
    <w:rPr>
      <w:sz w:val="21"/>
    </w:rPr>
  </w:style>
  <w:style w:type="paragraph" w:styleId="af3">
    <w:name w:val="Body Text First Indent"/>
    <w:basedOn w:val="a1"/>
    <w:rsid w:val="002A092F"/>
    <w:pPr>
      <w:spacing w:after="0"/>
      <w:ind w:firstLine="420"/>
    </w:pPr>
  </w:style>
  <w:style w:type="paragraph" w:styleId="af4">
    <w:name w:val="Document Map"/>
    <w:basedOn w:val="a"/>
    <w:semiHidden/>
    <w:rsid w:val="002A092F"/>
    <w:pPr>
      <w:shd w:val="clear" w:color="auto" w:fill="000080"/>
    </w:pPr>
  </w:style>
  <w:style w:type="paragraph" w:styleId="af5">
    <w:name w:val="toa heading"/>
    <w:basedOn w:val="a"/>
    <w:next w:val="a"/>
    <w:semiHidden/>
    <w:rsid w:val="002A092F"/>
    <w:pPr>
      <w:adjustRightInd w:val="0"/>
      <w:snapToGrid w:val="0"/>
      <w:spacing w:before="120" w:after="120" w:line="400" w:lineRule="atLeast"/>
      <w:ind w:firstLineChars="200" w:firstLine="200"/>
    </w:pPr>
    <w:rPr>
      <w:rFonts w:ascii="Arial" w:hAnsi="Arial" w:cs="Arial"/>
    </w:rPr>
  </w:style>
  <w:style w:type="paragraph" w:customStyle="1" w:styleId="1SectionHeadh11stlevell11H11H12H13H14H15H16H2">
    <w:name w:val="样式 标题 1Section Headh11st levell11H11H12H13H14H15H16H...2"/>
    <w:basedOn w:val="a"/>
    <w:rsid w:val="002A092F"/>
    <w:pPr>
      <w:tabs>
        <w:tab w:val="left" w:pos="660"/>
        <w:tab w:val="left" w:pos="840"/>
      </w:tabs>
      <w:spacing w:line="360" w:lineRule="auto"/>
      <w:ind w:left="660" w:hanging="240"/>
    </w:pPr>
    <w:rPr>
      <w:rFonts w:ascii="Times New Roman" w:eastAsia="宋体"/>
      <w:szCs w:val="24"/>
    </w:rPr>
  </w:style>
  <w:style w:type="paragraph" w:styleId="50">
    <w:name w:val="toc 5"/>
    <w:basedOn w:val="a"/>
    <w:next w:val="a"/>
    <w:rsid w:val="002A092F"/>
    <w:pPr>
      <w:ind w:left="960"/>
      <w:jc w:val="left"/>
    </w:pPr>
    <w:rPr>
      <w:rFonts w:ascii="Calibri" w:hAnsi="Calibri"/>
      <w:sz w:val="18"/>
      <w:szCs w:val="18"/>
    </w:rPr>
  </w:style>
  <w:style w:type="paragraph" w:styleId="30">
    <w:name w:val="toc 3"/>
    <w:basedOn w:val="a"/>
    <w:next w:val="a"/>
    <w:semiHidden/>
    <w:rsid w:val="002A092F"/>
    <w:pPr>
      <w:ind w:left="480"/>
      <w:jc w:val="left"/>
    </w:pPr>
    <w:rPr>
      <w:rFonts w:ascii="Calibri" w:hAnsi="Calibri"/>
      <w:i/>
      <w:iCs/>
      <w:sz w:val="20"/>
    </w:rPr>
  </w:style>
  <w:style w:type="paragraph" w:styleId="ab">
    <w:name w:val="Plain Text"/>
    <w:basedOn w:val="a"/>
    <w:link w:val="Char2"/>
    <w:uiPriority w:val="99"/>
    <w:unhideWhenUsed/>
    <w:rsid w:val="002A092F"/>
    <w:pPr>
      <w:widowControl/>
      <w:spacing w:line="240" w:lineRule="auto"/>
      <w:jc w:val="left"/>
    </w:pPr>
    <w:rPr>
      <w:rFonts w:ascii="Calibri" w:eastAsia="宋体" w:hAnsi="Calibri" w:cs="宋体"/>
      <w:kern w:val="0"/>
      <w:sz w:val="21"/>
      <w:szCs w:val="21"/>
    </w:rPr>
  </w:style>
  <w:style w:type="paragraph" w:styleId="8">
    <w:name w:val="toc 8"/>
    <w:basedOn w:val="a"/>
    <w:next w:val="a"/>
    <w:rsid w:val="002A092F"/>
    <w:pPr>
      <w:ind w:left="1680"/>
      <w:jc w:val="left"/>
    </w:pPr>
    <w:rPr>
      <w:rFonts w:ascii="Calibri" w:hAnsi="Calibri"/>
      <w:sz w:val="18"/>
      <w:szCs w:val="18"/>
    </w:rPr>
  </w:style>
  <w:style w:type="paragraph" w:styleId="21">
    <w:name w:val="Body Text Indent 2"/>
    <w:basedOn w:val="a"/>
    <w:rsid w:val="002A092F"/>
    <w:pPr>
      <w:spacing w:line="460" w:lineRule="exact"/>
      <w:ind w:firstLine="540"/>
    </w:pPr>
    <w:rPr>
      <w:rFonts w:ascii="Times New Roman"/>
      <w:sz w:val="28"/>
    </w:rPr>
  </w:style>
  <w:style w:type="paragraph" w:styleId="ae">
    <w:name w:val="Balloon Text"/>
    <w:basedOn w:val="a"/>
    <w:link w:val="Char3"/>
    <w:rsid w:val="002A092F"/>
    <w:pPr>
      <w:spacing w:line="240" w:lineRule="auto"/>
    </w:pPr>
    <w:rPr>
      <w:sz w:val="18"/>
      <w:szCs w:val="18"/>
    </w:rPr>
  </w:style>
  <w:style w:type="paragraph" w:customStyle="1" w:styleId="22">
    <w:name w:val="2级标题"/>
    <w:basedOn w:val="20"/>
    <w:qFormat/>
    <w:rsid w:val="002A092F"/>
    <w:pPr>
      <w:tabs>
        <w:tab w:val="left" w:pos="-196"/>
      </w:tabs>
      <w:spacing w:before="156" w:after="156" w:line="416" w:lineRule="auto"/>
      <w:ind w:left="0" w:firstLine="0"/>
    </w:pPr>
    <w:rPr>
      <w:rFonts w:ascii="Cambria" w:eastAsia="宋体" w:hAnsi="Cambria"/>
      <w:bCs/>
      <w:sz w:val="32"/>
      <w:szCs w:val="32"/>
    </w:rPr>
  </w:style>
  <w:style w:type="paragraph" w:styleId="11">
    <w:name w:val="toc 1"/>
    <w:basedOn w:val="a"/>
    <w:next w:val="a"/>
    <w:uiPriority w:val="39"/>
    <w:rsid w:val="002A092F"/>
    <w:pPr>
      <w:wordWrap w:val="0"/>
      <w:spacing w:before="120" w:after="120"/>
      <w:jc w:val="right"/>
    </w:pPr>
    <w:rPr>
      <w:rFonts w:ascii="Calibri" w:hAnsi="Calibri"/>
      <w:b/>
      <w:bCs/>
      <w:caps/>
      <w:sz w:val="20"/>
    </w:rPr>
  </w:style>
  <w:style w:type="paragraph" w:styleId="40">
    <w:name w:val="toc 4"/>
    <w:basedOn w:val="a"/>
    <w:next w:val="a"/>
    <w:semiHidden/>
    <w:rsid w:val="002A092F"/>
    <w:pPr>
      <w:ind w:left="720"/>
      <w:jc w:val="left"/>
    </w:pPr>
    <w:rPr>
      <w:rFonts w:ascii="Calibri" w:hAnsi="Calibri"/>
      <w:sz w:val="18"/>
      <w:szCs w:val="18"/>
    </w:rPr>
  </w:style>
  <w:style w:type="paragraph" w:styleId="60">
    <w:name w:val="toc 6"/>
    <w:basedOn w:val="a"/>
    <w:next w:val="a"/>
    <w:rsid w:val="002A092F"/>
    <w:pPr>
      <w:ind w:left="1200"/>
      <w:jc w:val="left"/>
    </w:pPr>
    <w:rPr>
      <w:rFonts w:ascii="Calibri" w:hAnsi="Calibri"/>
      <w:sz w:val="18"/>
      <w:szCs w:val="18"/>
    </w:rPr>
  </w:style>
  <w:style w:type="paragraph" w:styleId="31">
    <w:name w:val="Body Text Indent 3"/>
    <w:basedOn w:val="a"/>
    <w:rsid w:val="002A092F"/>
    <w:pPr>
      <w:spacing w:line="360" w:lineRule="exact"/>
      <w:ind w:firstLine="560"/>
    </w:pPr>
    <w:rPr>
      <w:sz w:val="28"/>
    </w:rPr>
  </w:style>
  <w:style w:type="paragraph" w:customStyle="1" w:styleId="infoblue">
    <w:name w:val="infoblue"/>
    <w:basedOn w:val="a"/>
    <w:rsid w:val="002A092F"/>
    <w:pPr>
      <w:widowControl/>
      <w:spacing w:after="120" w:line="240" w:lineRule="atLeast"/>
      <w:ind w:left="450"/>
      <w:jc w:val="left"/>
    </w:pPr>
    <w:rPr>
      <w:rFonts w:ascii="Times New Roman" w:eastAsia="宋体"/>
      <w:i/>
      <w:iCs/>
      <w:color w:val="0000FF"/>
      <w:kern w:val="0"/>
      <w:sz w:val="20"/>
    </w:rPr>
  </w:style>
  <w:style w:type="paragraph" w:customStyle="1" w:styleId="074231">
    <w:name w:val="样式 (西文) 宋体 (中文) 宋体 小四 首行缩进:  0.74 厘米 行距: 固定值 23 磅1"/>
    <w:basedOn w:val="a"/>
    <w:rsid w:val="002A092F"/>
    <w:pPr>
      <w:adjustRightInd w:val="0"/>
      <w:spacing w:beforeLines="50" w:afterLines="50" w:line="460" w:lineRule="exact"/>
      <w:jc w:val="left"/>
    </w:pPr>
    <w:rPr>
      <w:rFonts w:ascii="宋体" w:eastAsia="宋体" w:hAnsi="宋体" w:cs="宋体"/>
      <w:kern w:val="0"/>
    </w:rPr>
  </w:style>
  <w:style w:type="paragraph" w:styleId="23">
    <w:name w:val="toc 2"/>
    <w:basedOn w:val="a"/>
    <w:next w:val="a"/>
    <w:uiPriority w:val="39"/>
    <w:rsid w:val="002A092F"/>
    <w:pPr>
      <w:ind w:left="240"/>
      <w:jc w:val="left"/>
    </w:pPr>
    <w:rPr>
      <w:rFonts w:ascii="Calibri" w:hAnsi="Calibri"/>
      <w:smallCaps/>
      <w:sz w:val="20"/>
    </w:rPr>
  </w:style>
  <w:style w:type="paragraph" w:styleId="9">
    <w:name w:val="toc 9"/>
    <w:basedOn w:val="a"/>
    <w:next w:val="a"/>
    <w:rsid w:val="002A092F"/>
    <w:pPr>
      <w:ind w:left="1920"/>
      <w:jc w:val="left"/>
    </w:pPr>
    <w:rPr>
      <w:rFonts w:ascii="Calibri" w:hAnsi="Calibri"/>
      <w:sz w:val="18"/>
      <w:szCs w:val="18"/>
    </w:rPr>
  </w:style>
  <w:style w:type="paragraph" w:styleId="af6">
    <w:name w:val="Normal (Web)"/>
    <w:basedOn w:val="a"/>
    <w:uiPriority w:val="99"/>
    <w:rsid w:val="002A092F"/>
    <w:pPr>
      <w:jc w:val="left"/>
    </w:pPr>
    <w:rPr>
      <w:kern w:val="0"/>
    </w:rPr>
  </w:style>
  <w:style w:type="paragraph" w:styleId="af7">
    <w:name w:val="List Paragraph"/>
    <w:basedOn w:val="a"/>
    <w:uiPriority w:val="34"/>
    <w:qFormat/>
    <w:rsid w:val="002A092F"/>
    <w:pPr>
      <w:ind w:firstLineChars="200" w:firstLine="420"/>
    </w:pPr>
  </w:style>
  <w:style w:type="paragraph" w:customStyle="1" w:styleId="CharCharCharCharCharCharCharCharCharCharCharCharChar">
    <w:name w:val="Char Char Char Char Char Char Char Char Char Char Char Char Char"/>
    <w:basedOn w:val="a"/>
    <w:rsid w:val="002A092F"/>
    <w:pPr>
      <w:spacing w:line="240" w:lineRule="auto"/>
      <w:jc w:val="left"/>
    </w:pPr>
    <w:rPr>
      <w:rFonts w:ascii="ˎ̥" w:eastAsia="宋体" w:hAnsi="ˎ̥"/>
      <w:kern w:val="0"/>
      <w:sz w:val="21"/>
      <w:szCs w:val="21"/>
    </w:rPr>
  </w:style>
  <w:style w:type="paragraph" w:customStyle="1" w:styleId="3sect123BoldHeadbhH3H31H32H33H34H35H36H37H3">
    <w:name w:val="样式 标题 3sect1.2.3Bold HeadbhH3H31H32H33H34H35H36H37H3..."/>
    <w:basedOn w:val="3"/>
    <w:rsid w:val="002A092F"/>
    <w:pPr>
      <w:tabs>
        <w:tab w:val="left" w:pos="709"/>
      </w:tabs>
      <w:spacing w:line="415" w:lineRule="auto"/>
    </w:pPr>
    <w:rPr>
      <w:rFonts w:ascii="宋体" w:hAnsi="宋体" w:cs="宋体"/>
      <w:b w:val="0"/>
      <w:kern w:val="44"/>
      <w:sz w:val="28"/>
    </w:rPr>
  </w:style>
  <w:style w:type="paragraph" w:customStyle="1" w:styleId="bodytext">
    <w:name w:val="bodytext"/>
    <w:basedOn w:val="a"/>
    <w:rsid w:val="002A092F"/>
    <w:pPr>
      <w:widowControl/>
      <w:spacing w:after="120" w:line="220" w:lineRule="atLeast"/>
      <w:jc w:val="left"/>
    </w:pPr>
    <w:rPr>
      <w:rFonts w:ascii="Times New Roman" w:eastAsia="宋体"/>
      <w:kern w:val="0"/>
      <w:sz w:val="20"/>
    </w:rPr>
  </w:style>
  <w:style w:type="paragraph" w:styleId="TOC">
    <w:name w:val="TOC Heading"/>
    <w:basedOn w:val="10"/>
    <w:next w:val="a"/>
    <w:uiPriority w:val="39"/>
    <w:qFormat/>
    <w:rsid w:val="002A092F"/>
    <w:pPr>
      <w:widowControl/>
      <w:spacing w:before="480" w:after="0" w:line="276" w:lineRule="auto"/>
      <w:ind w:left="0" w:firstLine="0"/>
      <w:jc w:val="left"/>
      <w:outlineLvl w:val="9"/>
    </w:pPr>
    <w:rPr>
      <w:rFonts w:ascii="Cambria" w:eastAsia="宋体" w:hAnsi="Cambria"/>
      <w:bCs/>
      <w:color w:val="365F91"/>
      <w:kern w:val="0"/>
      <w:sz w:val="28"/>
      <w:szCs w:val="28"/>
    </w:rPr>
  </w:style>
  <w:style w:type="paragraph" w:customStyle="1" w:styleId="IBM">
    <w:name w:val="IBM 正文"/>
    <w:basedOn w:val="a"/>
    <w:rsid w:val="002A092F"/>
    <w:pPr>
      <w:spacing w:line="360" w:lineRule="exact"/>
    </w:pPr>
    <w:rPr>
      <w:rFonts w:ascii="Times New Roman" w:eastAsia="宋体"/>
    </w:rPr>
  </w:style>
  <w:style w:type="paragraph" w:customStyle="1" w:styleId="af0">
    <w:name w:val="报告正文"/>
    <w:basedOn w:val="a0"/>
    <w:link w:val="Char5"/>
    <w:rsid w:val="002A092F"/>
    <w:pPr>
      <w:spacing w:beforeLines="50" w:line="460" w:lineRule="exact"/>
      <w:ind w:firstLine="0"/>
    </w:pPr>
    <w:rPr>
      <w:rFonts w:ascii="宋体" w:eastAsia="宋体" w:hAnsi="宋体"/>
      <w:kern w:val="0"/>
    </w:rPr>
  </w:style>
  <w:style w:type="paragraph" w:customStyle="1" w:styleId="22PIM2H2Heading2Hidden2ndlevelh22Header22">
    <w:name w:val="样式 标题 2税务投标章节2PIM2H2Heading 2 Hidden2nd levelh22Header 2...2"/>
    <w:basedOn w:val="20"/>
    <w:rsid w:val="002A092F"/>
    <w:pPr>
      <w:widowControl/>
      <w:tabs>
        <w:tab w:val="clear" w:pos="567"/>
      </w:tabs>
      <w:adjustRightInd w:val="0"/>
      <w:spacing w:beforeLines="50" w:afterLines="50" w:line="360" w:lineRule="exact"/>
      <w:ind w:left="-980" w:firstLine="0"/>
      <w:jc w:val="left"/>
    </w:pPr>
    <w:rPr>
      <w:rFonts w:ascii="宋体" w:eastAsia="宋体" w:hAnsi="宋体" w:cs="宋体"/>
      <w:spacing w:val="10"/>
      <w:kern w:val="20"/>
      <w:sz w:val="32"/>
    </w:rPr>
  </w:style>
  <w:style w:type="paragraph" w:customStyle="1" w:styleId="zzhang">
    <w:name w:val="z.zhang正文税务"/>
    <w:basedOn w:val="a"/>
    <w:link w:val="zzhangChar"/>
    <w:rsid w:val="002A092F"/>
    <w:pPr>
      <w:ind w:firstLineChars="200" w:firstLine="200"/>
    </w:pPr>
    <w:rPr>
      <w:rFonts w:ascii="Times New Roman" w:eastAsia="宋体"/>
      <w:kern w:val="0"/>
    </w:rPr>
  </w:style>
  <w:style w:type="paragraph" w:customStyle="1" w:styleId="reader-word-layer">
    <w:name w:val="reader-word-layer"/>
    <w:basedOn w:val="a"/>
    <w:rsid w:val="002A092F"/>
    <w:pPr>
      <w:widowControl/>
      <w:spacing w:before="100" w:beforeAutospacing="1" w:after="100" w:afterAutospacing="1" w:line="240" w:lineRule="auto"/>
      <w:jc w:val="left"/>
    </w:pPr>
    <w:rPr>
      <w:rFonts w:ascii="宋体" w:eastAsia="宋体" w:hAnsi="宋体" w:cs="宋体"/>
      <w:kern w:val="0"/>
      <w:szCs w:val="24"/>
    </w:rPr>
  </w:style>
  <w:style w:type="table" w:styleId="af8">
    <w:name w:val="Table Grid"/>
    <w:basedOn w:val="a3"/>
    <w:rsid w:val="002A092F"/>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样式1"/>
    <w:uiPriority w:val="99"/>
    <w:rsid w:val="000E33EF"/>
    <w:pPr>
      <w:numPr>
        <w:numId w:val="9"/>
      </w:numPr>
    </w:pPr>
  </w:style>
  <w:style w:type="numbering" w:customStyle="1" w:styleId="2">
    <w:name w:val="样式2"/>
    <w:uiPriority w:val="99"/>
    <w:rsid w:val="002377D1"/>
    <w:pPr>
      <w:numPr>
        <w:numId w:val="11"/>
      </w:numPr>
    </w:pPr>
  </w:style>
  <w:style w:type="character" w:customStyle="1" w:styleId="077-Char">
    <w:name w:val="077-表格文字 Char"/>
    <w:link w:val="077-"/>
    <w:rsid w:val="00664A47"/>
    <w:rPr>
      <w:rFonts w:ascii="宋体"/>
      <w:kern w:val="2"/>
      <w:sz w:val="21"/>
      <w:szCs w:val="21"/>
    </w:rPr>
  </w:style>
  <w:style w:type="paragraph" w:customStyle="1" w:styleId="077-">
    <w:name w:val="077-表格文字"/>
    <w:basedOn w:val="a"/>
    <w:link w:val="077-Char"/>
    <w:rsid w:val="00664A47"/>
    <w:pPr>
      <w:adjustRightInd w:val="0"/>
      <w:snapToGrid w:val="0"/>
      <w:spacing w:line="240" w:lineRule="auto"/>
    </w:pPr>
    <w:rPr>
      <w:rFonts w:ascii="宋体" w:eastAsia="宋体"/>
      <w:sz w:val="21"/>
      <w:szCs w:val="21"/>
    </w:rPr>
  </w:style>
</w:styles>
</file>

<file path=word/webSettings.xml><?xml version="1.0" encoding="utf-8"?>
<w:webSettings xmlns:r="http://schemas.openxmlformats.org/officeDocument/2006/relationships" xmlns:w="http://schemas.openxmlformats.org/wordprocessingml/2006/main">
  <w:divs>
    <w:div w:id="28260343">
      <w:bodyDiv w:val="1"/>
      <w:marLeft w:val="0"/>
      <w:marRight w:val="0"/>
      <w:marTop w:val="0"/>
      <w:marBottom w:val="0"/>
      <w:divBdr>
        <w:top w:val="none" w:sz="0" w:space="0" w:color="auto"/>
        <w:left w:val="none" w:sz="0" w:space="0" w:color="auto"/>
        <w:bottom w:val="none" w:sz="0" w:space="0" w:color="auto"/>
        <w:right w:val="none" w:sz="0" w:space="0" w:color="auto"/>
      </w:divBdr>
    </w:div>
    <w:div w:id="34277941">
      <w:bodyDiv w:val="1"/>
      <w:marLeft w:val="0"/>
      <w:marRight w:val="0"/>
      <w:marTop w:val="0"/>
      <w:marBottom w:val="0"/>
      <w:divBdr>
        <w:top w:val="none" w:sz="0" w:space="0" w:color="auto"/>
        <w:left w:val="none" w:sz="0" w:space="0" w:color="auto"/>
        <w:bottom w:val="none" w:sz="0" w:space="0" w:color="auto"/>
        <w:right w:val="none" w:sz="0" w:space="0" w:color="auto"/>
      </w:divBdr>
    </w:div>
    <w:div w:id="158666093">
      <w:bodyDiv w:val="1"/>
      <w:marLeft w:val="0"/>
      <w:marRight w:val="0"/>
      <w:marTop w:val="0"/>
      <w:marBottom w:val="0"/>
      <w:divBdr>
        <w:top w:val="none" w:sz="0" w:space="0" w:color="auto"/>
        <w:left w:val="none" w:sz="0" w:space="0" w:color="auto"/>
        <w:bottom w:val="none" w:sz="0" w:space="0" w:color="auto"/>
        <w:right w:val="none" w:sz="0" w:space="0" w:color="auto"/>
      </w:divBdr>
    </w:div>
    <w:div w:id="235557291">
      <w:bodyDiv w:val="1"/>
      <w:marLeft w:val="0"/>
      <w:marRight w:val="0"/>
      <w:marTop w:val="0"/>
      <w:marBottom w:val="0"/>
      <w:divBdr>
        <w:top w:val="none" w:sz="0" w:space="0" w:color="auto"/>
        <w:left w:val="none" w:sz="0" w:space="0" w:color="auto"/>
        <w:bottom w:val="none" w:sz="0" w:space="0" w:color="auto"/>
        <w:right w:val="none" w:sz="0" w:space="0" w:color="auto"/>
      </w:divBdr>
    </w:div>
    <w:div w:id="282931576">
      <w:bodyDiv w:val="1"/>
      <w:marLeft w:val="0"/>
      <w:marRight w:val="0"/>
      <w:marTop w:val="0"/>
      <w:marBottom w:val="0"/>
      <w:divBdr>
        <w:top w:val="none" w:sz="0" w:space="0" w:color="auto"/>
        <w:left w:val="none" w:sz="0" w:space="0" w:color="auto"/>
        <w:bottom w:val="none" w:sz="0" w:space="0" w:color="auto"/>
        <w:right w:val="none" w:sz="0" w:space="0" w:color="auto"/>
      </w:divBdr>
    </w:div>
    <w:div w:id="347297990">
      <w:bodyDiv w:val="1"/>
      <w:marLeft w:val="0"/>
      <w:marRight w:val="0"/>
      <w:marTop w:val="0"/>
      <w:marBottom w:val="0"/>
      <w:divBdr>
        <w:top w:val="none" w:sz="0" w:space="0" w:color="auto"/>
        <w:left w:val="none" w:sz="0" w:space="0" w:color="auto"/>
        <w:bottom w:val="none" w:sz="0" w:space="0" w:color="auto"/>
        <w:right w:val="none" w:sz="0" w:space="0" w:color="auto"/>
      </w:divBdr>
    </w:div>
    <w:div w:id="516310077">
      <w:bodyDiv w:val="1"/>
      <w:marLeft w:val="0"/>
      <w:marRight w:val="0"/>
      <w:marTop w:val="0"/>
      <w:marBottom w:val="0"/>
      <w:divBdr>
        <w:top w:val="none" w:sz="0" w:space="0" w:color="auto"/>
        <w:left w:val="none" w:sz="0" w:space="0" w:color="auto"/>
        <w:bottom w:val="none" w:sz="0" w:space="0" w:color="auto"/>
        <w:right w:val="none" w:sz="0" w:space="0" w:color="auto"/>
      </w:divBdr>
    </w:div>
    <w:div w:id="527333887">
      <w:bodyDiv w:val="1"/>
      <w:marLeft w:val="0"/>
      <w:marRight w:val="0"/>
      <w:marTop w:val="0"/>
      <w:marBottom w:val="0"/>
      <w:divBdr>
        <w:top w:val="none" w:sz="0" w:space="0" w:color="auto"/>
        <w:left w:val="none" w:sz="0" w:space="0" w:color="auto"/>
        <w:bottom w:val="none" w:sz="0" w:space="0" w:color="auto"/>
        <w:right w:val="none" w:sz="0" w:space="0" w:color="auto"/>
      </w:divBdr>
    </w:div>
    <w:div w:id="549148218">
      <w:bodyDiv w:val="1"/>
      <w:marLeft w:val="0"/>
      <w:marRight w:val="0"/>
      <w:marTop w:val="0"/>
      <w:marBottom w:val="0"/>
      <w:divBdr>
        <w:top w:val="none" w:sz="0" w:space="0" w:color="auto"/>
        <w:left w:val="none" w:sz="0" w:space="0" w:color="auto"/>
        <w:bottom w:val="none" w:sz="0" w:space="0" w:color="auto"/>
        <w:right w:val="none" w:sz="0" w:space="0" w:color="auto"/>
      </w:divBdr>
    </w:div>
    <w:div w:id="604582187">
      <w:bodyDiv w:val="1"/>
      <w:marLeft w:val="0"/>
      <w:marRight w:val="0"/>
      <w:marTop w:val="0"/>
      <w:marBottom w:val="0"/>
      <w:divBdr>
        <w:top w:val="none" w:sz="0" w:space="0" w:color="auto"/>
        <w:left w:val="none" w:sz="0" w:space="0" w:color="auto"/>
        <w:bottom w:val="none" w:sz="0" w:space="0" w:color="auto"/>
        <w:right w:val="none" w:sz="0" w:space="0" w:color="auto"/>
      </w:divBdr>
    </w:div>
    <w:div w:id="781801564">
      <w:bodyDiv w:val="1"/>
      <w:marLeft w:val="0"/>
      <w:marRight w:val="0"/>
      <w:marTop w:val="0"/>
      <w:marBottom w:val="0"/>
      <w:divBdr>
        <w:top w:val="none" w:sz="0" w:space="0" w:color="auto"/>
        <w:left w:val="none" w:sz="0" w:space="0" w:color="auto"/>
        <w:bottom w:val="none" w:sz="0" w:space="0" w:color="auto"/>
        <w:right w:val="none" w:sz="0" w:space="0" w:color="auto"/>
      </w:divBdr>
    </w:div>
    <w:div w:id="1025449095">
      <w:bodyDiv w:val="1"/>
      <w:marLeft w:val="0"/>
      <w:marRight w:val="0"/>
      <w:marTop w:val="0"/>
      <w:marBottom w:val="0"/>
      <w:divBdr>
        <w:top w:val="none" w:sz="0" w:space="0" w:color="auto"/>
        <w:left w:val="none" w:sz="0" w:space="0" w:color="auto"/>
        <w:bottom w:val="none" w:sz="0" w:space="0" w:color="auto"/>
        <w:right w:val="none" w:sz="0" w:space="0" w:color="auto"/>
      </w:divBdr>
    </w:div>
    <w:div w:id="1072193369">
      <w:bodyDiv w:val="1"/>
      <w:marLeft w:val="0"/>
      <w:marRight w:val="0"/>
      <w:marTop w:val="0"/>
      <w:marBottom w:val="0"/>
      <w:divBdr>
        <w:top w:val="none" w:sz="0" w:space="0" w:color="auto"/>
        <w:left w:val="none" w:sz="0" w:space="0" w:color="auto"/>
        <w:bottom w:val="none" w:sz="0" w:space="0" w:color="auto"/>
        <w:right w:val="none" w:sz="0" w:space="0" w:color="auto"/>
      </w:divBdr>
    </w:div>
    <w:div w:id="1145050929">
      <w:bodyDiv w:val="1"/>
      <w:marLeft w:val="0"/>
      <w:marRight w:val="0"/>
      <w:marTop w:val="0"/>
      <w:marBottom w:val="0"/>
      <w:divBdr>
        <w:top w:val="none" w:sz="0" w:space="0" w:color="auto"/>
        <w:left w:val="none" w:sz="0" w:space="0" w:color="auto"/>
        <w:bottom w:val="none" w:sz="0" w:space="0" w:color="auto"/>
        <w:right w:val="none" w:sz="0" w:space="0" w:color="auto"/>
      </w:divBdr>
    </w:div>
    <w:div w:id="1148744697">
      <w:bodyDiv w:val="1"/>
      <w:marLeft w:val="0"/>
      <w:marRight w:val="0"/>
      <w:marTop w:val="0"/>
      <w:marBottom w:val="0"/>
      <w:divBdr>
        <w:top w:val="none" w:sz="0" w:space="0" w:color="auto"/>
        <w:left w:val="none" w:sz="0" w:space="0" w:color="auto"/>
        <w:bottom w:val="none" w:sz="0" w:space="0" w:color="auto"/>
        <w:right w:val="none" w:sz="0" w:space="0" w:color="auto"/>
      </w:divBdr>
    </w:div>
    <w:div w:id="1408649469">
      <w:bodyDiv w:val="1"/>
      <w:marLeft w:val="0"/>
      <w:marRight w:val="0"/>
      <w:marTop w:val="0"/>
      <w:marBottom w:val="0"/>
      <w:divBdr>
        <w:top w:val="none" w:sz="0" w:space="0" w:color="auto"/>
        <w:left w:val="none" w:sz="0" w:space="0" w:color="auto"/>
        <w:bottom w:val="none" w:sz="0" w:space="0" w:color="auto"/>
        <w:right w:val="none" w:sz="0" w:space="0" w:color="auto"/>
      </w:divBdr>
    </w:div>
    <w:div w:id="1496259818">
      <w:bodyDiv w:val="1"/>
      <w:marLeft w:val="0"/>
      <w:marRight w:val="0"/>
      <w:marTop w:val="0"/>
      <w:marBottom w:val="0"/>
      <w:divBdr>
        <w:top w:val="none" w:sz="0" w:space="0" w:color="auto"/>
        <w:left w:val="none" w:sz="0" w:space="0" w:color="auto"/>
        <w:bottom w:val="none" w:sz="0" w:space="0" w:color="auto"/>
        <w:right w:val="none" w:sz="0" w:space="0" w:color="auto"/>
      </w:divBdr>
      <w:divsChild>
        <w:div w:id="1714160662">
          <w:marLeft w:val="360"/>
          <w:marRight w:val="0"/>
          <w:marTop w:val="200"/>
          <w:marBottom w:val="0"/>
          <w:divBdr>
            <w:top w:val="none" w:sz="0" w:space="0" w:color="auto"/>
            <w:left w:val="none" w:sz="0" w:space="0" w:color="auto"/>
            <w:bottom w:val="none" w:sz="0" w:space="0" w:color="auto"/>
            <w:right w:val="none" w:sz="0" w:space="0" w:color="auto"/>
          </w:divBdr>
        </w:div>
        <w:div w:id="909269791">
          <w:marLeft w:val="360"/>
          <w:marRight w:val="0"/>
          <w:marTop w:val="200"/>
          <w:marBottom w:val="0"/>
          <w:divBdr>
            <w:top w:val="none" w:sz="0" w:space="0" w:color="auto"/>
            <w:left w:val="none" w:sz="0" w:space="0" w:color="auto"/>
            <w:bottom w:val="none" w:sz="0" w:space="0" w:color="auto"/>
            <w:right w:val="none" w:sz="0" w:space="0" w:color="auto"/>
          </w:divBdr>
        </w:div>
        <w:div w:id="1209143554">
          <w:marLeft w:val="360"/>
          <w:marRight w:val="0"/>
          <w:marTop w:val="200"/>
          <w:marBottom w:val="0"/>
          <w:divBdr>
            <w:top w:val="none" w:sz="0" w:space="0" w:color="auto"/>
            <w:left w:val="none" w:sz="0" w:space="0" w:color="auto"/>
            <w:bottom w:val="none" w:sz="0" w:space="0" w:color="auto"/>
            <w:right w:val="none" w:sz="0" w:space="0" w:color="auto"/>
          </w:divBdr>
        </w:div>
        <w:div w:id="107045032">
          <w:marLeft w:val="360"/>
          <w:marRight w:val="0"/>
          <w:marTop w:val="200"/>
          <w:marBottom w:val="0"/>
          <w:divBdr>
            <w:top w:val="none" w:sz="0" w:space="0" w:color="auto"/>
            <w:left w:val="none" w:sz="0" w:space="0" w:color="auto"/>
            <w:bottom w:val="none" w:sz="0" w:space="0" w:color="auto"/>
            <w:right w:val="none" w:sz="0" w:space="0" w:color="auto"/>
          </w:divBdr>
        </w:div>
        <w:div w:id="662900742">
          <w:marLeft w:val="360"/>
          <w:marRight w:val="0"/>
          <w:marTop w:val="200"/>
          <w:marBottom w:val="0"/>
          <w:divBdr>
            <w:top w:val="none" w:sz="0" w:space="0" w:color="auto"/>
            <w:left w:val="none" w:sz="0" w:space="0" w:color="auto"/>
            <w:bottom w:val="none" w:sz="0" w:space="0" w:color="auto"/>
            <w:right w:val="none" w:sz="0" w:space="0" w:color="auto"/>
          </w:divBdr>
        </w:div>
        <w:div w:id="1067613219">
          <w:marLeft w:val="360"/>
          <w:marRight w:val="0"/>
          <w:marTop w:val="200"/>
          <w:marBottom w:val="0"/>
          <w:divBdr>
            <w:top w:val="none" w:sz="0" w:space="0" w:color="auto"/>
            <w:left w:val="none" w:sz="0" w:space="0" w:color="auto"/>
            <w:bottom w:val="none" w:sz="0" w:space="0" w:color="auto"/>
            <w:right w:val="none" w:sz="0" w:space="0" w:color="auto"/>
          </w:divBdr>
        </w:div>
        <w:div w:id="1859587202">
          <w:marLeft w:val="360"/>
          <w:marRight w:val="0"/>
          <w:marTop w:val="200"/>
          <w:marBottom w:val="0"/>
          <w:divBdr>
            <w:top w:val="none" w:sz="0" w:space="0" w:color="auto"/>
            <w:left w:val="none" w:sz="0" w:space="0" w:color="auto"/>
            <w:bottom w:val="none" w:sz="0" w:space="0" w:color="auto"/>
            <w:right w:val="none" w:sz="0" w:space="0" w:color="auto"/>
          </w:divBdr>
        </w:div>
      </w:divsChild>
    </w:div>
    <w:div w:id="1532301972">
      <w:bodyDiv w:val="1"/>
      <w:marLeft w:val="0"/>
      <w:marRight w:val="0"/>
      <w:marTop w:val="0"/>
      <w:marBottom w:val="0"/>
      <w:divBdr>
        <w:top w:val="none" w:sz="0" w:space="0" w:color="auto"/>
        <w:left w:val="none" w:sz="0" w:space="0" w:color="auto"/>
        <w:bottom w:val="none" w:sz="0" w:space="0" w:color="auto"/>
        <w:right w:val="none" w:sz="0" w:space="0" w:color="auto"/>
      </w:divBdr>
    </w:div>
    <w:div w:id="1565722638">
      <w:bodyDiv w:val="1"/>
      <w:marLeft w:val="0"/>
      <w:marRight w:val="0"/>
      <w:marTop w:val="0"/>
      <w:marBottom w:val="0"/>
      <w:divBdr>
        <w:top w:val="none" w:sz="0" w:space="0" w:color="auto"/>
        <w:left w:val="none" w:sz="0" w:space="0" w:color="auto"/>
        <w:bottom w:val="none" w:sz="0" w:space="0" w:color="auto"/>
        <w:right w:val="none" w:sz="0" w:space="0" w:color="auto"/>
      </w:divBdr>
    </w:div>
    <w:div w:id="1741947144">
      <w:bodyDiv w:val="1"/>
      <w:marLeft w:val="0"/>
      <w:marRight w:val="0"/>
      <w:marTop w:val="0"/>
      <w:marBottom w:val="0"/>
      <w:divBdr>
        <w:top w:val="none" w:sz="0" w:space="0" w:color="auto"/>
        <w:left w:val="none" w:sz="0" w:space="0" w:color="auto"/>
        <w:bottom w:val="none" w:sz="0" w:space="0" w:color="auto"/>
        <w:right w:val="none" w:sz="0" w:space="0" w:color="auto"/>
      </w:divBdr>
      <w:divsChild>
        <w:div w:id="1163861824">
          <w:marLeft w:val="360"/>
          <w:marRight w:val="0"/>
          <w:marTop w:val="200"/>
          <w:marBottom w:val="0"/>
          <w:divBdr>
            <w:top w:val="none" w:sz="0" w:space="0" w:color="auto"/>
            <w:left w:val="none" w:sz="0" w:space="0" w:color="auto"/>
            <w:bottom w:val="none" w:sz="0" w:space="0" w:color="auto"/>
            <w:right w:val="none" w:sz="0" w:space="0" w:color="auto"/>
          </w:divBdr>
        </w:div>
        <w:div w:id="2032296491">
          <w:marLeft w:val="360"/>
          <w:marRight w:val="0"/>
          <w:marTop w:val="200"/>
          <w:marBottom w:val="0"/>
          <w:divBdr>
            <w:top w:val="none" w:sz="0" w:space="0" w:color="auto"/>
            <w:left w:val="none" w:sz="0" w:space="0" w:color="auto"/>
            <w:bottom w:val="none" w:sz="0" w:space="0" w:color="auto"/>
            <w:right w:val="none" w:sz="0" w:space="0" w:color="auto"/>
          </w:divBdr>
        </w:div>
        <w:div w:id="930352845">
          <w:marLeft w:val="360"/>
          <w:marRight w:val="0"/>
          <w:marTop w:val="200"/>
          <w:marBottom w:val="0"/>
          <w:divBdr>
            <w:top w:val="none" w:sz="0" w:space="0" w:color="auto"/>
            <w:left w:val="none" w:sz="0" w:space="0" w:color="auto"/>
            <w:bottom w:val="none" w:sz="0" w:space="0" w:color="auto"/>
            <w:right w:val="none" w:sz="0" w:space="0" w:color="auto"/>
          </w:divBdr>
        </w:div>
        <w:div w:id="1750885687">
          <w:marLeft w:val="360"/>
          <w:marRight w:val="0"/>
          <w:marTop w:val="200"/>
          <w:marBottom w:val="0"/>
          <w:divBdr>
            <w:top w:val="none" w:sz="0" w:space="0" w:color="auto"/>
            <w:left w:val="none" w:sz="0" w:space="0" w:color="auto"/>
            <w:bottom w:val="none" w:sz="0" w:space="0" w:color="auto"/>
            <w:right w:val="none" w:sz="0" w:space="0" w:color="auto"/>
          </w:divBdr>
        </w:div>
        <w:div w:id="429934109">
          <w:marLeft w:val="360"/>
          <w:marRight w:val="0"/>
          <w:marTop w:val="200"/>
          <w:marBottom w:val="0"/>
          <w:divBdr>
            <w:top w:val="none" w:sz="0" w:space="0" w:color="auto"/>
            <w:left w:val="none" w:sz="0" w:space="0" w:color="auto"/>
            <w:bottom w:val="none" w:sz="0" w:space="0" w:color="auto"/>
            <w:right w:val="none" w:sz="0" w:space="0" w:color="auto"/>
          </w:divBdr>
        </w:div>
        <w:div w:id="1593850928">
          <w:marLeft w:val="360"/>
          <w:marRight w:val="0"/>
          <w:marTop w:val="200"/>
          <w:marBottom w:val="0"/>
          <w:divBdr>
            <w:top w:val="none" w:sz="0" w:space="0" w:color="auto"/>
            <w:left w:val="none" w:sz="0" w:space="0" w:color="auto"/>
            <w:bottom w:val="none" w:sz="0" w:space="0" w:color="auto"/>
            <w:right w:val="none" w:sz="0" w:space="0" w:color="auto"/>
          </w:divBdr>
        </w:div>
        <w:div w:id="646283199">
          <w:marLeft w:val="360"/>
          <w:marRight w:val="0"/>
          <w:marTop w:val="200"/>
          <w:marBottom w:val="0"/>
          <w:divBdr>
            <w:top w:val="none" w:sz="0" w:space="0" w:color="auto"/>
            <w:left w:val="none" w:sz="0" w:space="0" w:color="auto"/>
            <w:bottom w:val="none" w:sz="0" w:space="0" w:color="auto"/>
            <w:right w:val="none" w:sz="0" w:space="0" w:color="auto"/>
          </w:divBdr>
        </w:div>
      </w:divsChild>
    </w:div>
    <w:div w:id="1835416626">
      <w:bodyDiv w:val="1"/>
      <w:marLeft w:val="0"/>
      <w:marRight w:val="0"/>
      <w:marTop w:val="0"/>
      <w:marBottom w:val="0"/>
      <w:divBdr>
        <w:top w:val="none" w:sz="0" w:space="0" w:color="auto"/>
        <w:left w:val="none" w:sz="0" w:space="0" w:color="auto"/>
        <w:bottom w:val="none" w:sz="0" w:space="0" w:color="auto"/>
        <w:right w:val="none" w:sz="0" w:space="0" w:color="auto"/>
      </w:divBdr>
    </w:div>
    <w:div w:id="1865292403">
      <w:bodyDiv w:val="1"/>
      <w:marLeft w:val="0"/>
      <w:marRight w:val="0"/>
      <w:marTop w:val="0"/>
      <w:marBottom w:val="0"/>
      <w:divBdr>
        <w:top w:val="none" w:sz="0" w:space="0" w:color="auto"/>
        <w:left w:val="none" w:sz="0" w:space="0" w:color="auto"/>
        <w:bottom w:val="none" w:sz="0" w:space="0" w:color="auto"/>
        <w:right w:val="none" w:sz="0" w:space="0" w:color="auto"/>
      </w:divBdr>
    </w:div>
    <w:div w:id="1990668207">
      <w:bodyDiv w:val="1"/>
      <w:marLeft w:val="0"/>
      <w:marRight w:val="0"/>
      <w:marTop w:val="0"/>
      <w:marBottom w:val="0"/>
      <w:divBdr>
        <w:top w:val="none" w:sz="0" w:space="0" w:color="auto"/>
        <w:left w:val="none" w:sz="0" w:space="0" w:color="auto"/>
        <w:bottom w:val="none" w:sz="0" w:space="0" w:color="auto"/>
        <w:right w:val="none" w:sz="0" w:space="0" w:color="auto"/>
      </w:divBdr>
    </w:div>
    <w:div w:id="2022734016">
      <w:bodyDiv w:val="1"/>
      <w:marLeft w:val="0"/>
      <w:marRight w:val="0"/>
      <w:marTop w:val="0"/>
      <w:marBottom w:val="0"/>
      <w:divBdr>
        <w:top w:val="none" w:sz="0" w:space="0" w:color="auto"/>
        <w:left w:val="none" w:sz="0" w:space="0" w:color="auto"/>
        <w:bottom w:val="none" w:sz="0" w:space="0" w:color="auto"/>
        <w:right w:val="none" w:sz="0" w:space="0" w:color="auto"/>
      </w:divBdr>
      <w:divsChild>
        <w:div w:id="1981154489">
          <w:marLeft w:val="360"/>
          <w:marRight w:val="0"/>
          <w:marTop w:val="200"/>
          <w:marBottom w:val="0"/>
          <w:divBdr>
            <w:top w:val="none" w:sz="0" w:space="0" w:color="auto"/>
            <w:left w:val="none" w:sz="0" w:space="0" w:color="auto"/>
            <w:bottom w:val="none" w:sz="0" w:space="0" w:color="auto"/>
            <w:right w:val="none" w:sz="0" w:space="0" w:color="auto"/>
          </w:divBdr>
        </w:div>
        <w:div w:id="878395919">
          <w:marLeft w:val="360"/>
          <w:marRight w:val="0"/>
          <w:marTop w:val="200"/>
          <w:marBottom w:val="0"/>
          <w:divBdr>
            <w:top w:val="none" w:sz="0" w:space="0" w:color="auto"/>
            <w:left w:val="none" w:sz="0" w:space="0" w:color="auto"/>
            <w:bottom w:val="none" w:sz="0" w:space="0" w:color="auto"/>
            <w:right w:val="none" w:sz="0" w:space="0" w:color="auto"/>
          </w:divBdr>
        </w:div>
        <w:div w:id="1495875486">
          <w:marLeft w:val="360"/>
          <w:marRight w:val="0"/>
          <w:marTop w:val="200"/>
          <w:marBottom w:val="0"/>
          <w:divBdr>
            <w:top w:val="none" w:sz="0" w:space="0" w:color="auto"/>
            <w:left w:val="none" w:sz="0" w:space="0" w:color="auto"/>
            <w:bottom w:val="none" w:sz="0" w:space="0" w:color="auto"/>
            <w:right w:val="none" w:sz="0" w:space="0" w:color="auto"/>
          </w:divBdr>
        </w:div>
        <w:div w:id="941718979">
          <w:marLeft w:val="360"/>
          <w:marRight w:val="0"/>
          <w:marTop w:val="200"/>
          <w:marBottom w:val="0"/>
          <w:divBdr>
            <w:top w:val="none" w:sz="0" w:space="0" w:color="auto"/>
            <w:left w:val="none" w:sz="0" w:space="0" w:color="auto"/>
            <w:bottom w:val="none" w:sz="0" w:space="0" w:color="auto"/>
            <w:right w:val="none" w:sz="0" w:space="0" w:color="auto"/>
          </w:divBdr>
        </w:div>
        <w:div w:id="1291669140">
          <w:marLeft w:val="360"/>
          <w:marRight w:val="0"/>
          <w:marTop w:val="200"/>
          <w:marBottom w:val="0"/>
          <w:divBdr>
            <w:top w:val="none" w:sz="0" w:space="0" w:color="auto"/>
            <w:left w:val="none" w:sz="0" w:space="0" w:color="auto"/>
            <w:bottom w:val="none" w:sz="0" w:space="0" w:color="auto"/>
            <w:right w:val="none" w:sz="0" w:space="0" w:color="auto"/>
          </w:divBdr>
        </w:div>
        <w:div w:id="506755744">
          <w:marLeft w:val="360"/>
          <w:marRight w:val="0"/>
          <w:marTop w:val="200"/>
          <w:marBottom w:val="0"/>
          <w:divBdr>
            <w:top w:val="none" w:sz="0" w:space="0" w:color="auto"/>
            <w:left w:val="none" w:sz="0" w:space="0" w:color="auto"/>
            <w:bottom w:val="none" w:sz="0" w:space="0" w:color="auto"/>
            <w:right w:val="none" w:sz="0" w:space="0" w:color="auto"/>
          </w:divBdr>
        </w:div>
        <w:div w:id="142621413">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456FC-A7AD-4FFD-9793-A2E13930C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20</Pages>
  <Words>1849</Words>
  <Characters>10543</Characters>
  <Application>Microsoft Office Word</Application>
  <DocSecurity>0</DocSecurity>
  <PresentationFormat/>
  <Lines>87</Lines>
  <Paragraphs>24</Paragraphs>
  <Slides>0</Slides>
  <Notes>0</Notes>
  <HiddenSlides>0</HiddenSlides>
  <MMClips>0</MMClips>
  <ScaleCrop>false</ScaleCrop>
  <Company>cvicse</Company>
  <LinksUpToDate>false</LinksUpToDate>
  <CharactersWithSpaces>12368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dc:title>
  <dc:creator>hu_yang</dc:creator>
  <cp:lastModifiedBy>0328</cp:lastModifiedBy>
  <cp:revision>1347</cp:revision>
  <dcterms:created xsi:type="dcterms:W3CDTF">2017-05-31T02:35:00Z</dcterms:created>
  <dcterms:modified xsi:type="dcterms:W3CDTF">2017-07-03T10:54:00Z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