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FA3" w:rsidRDefault="00995B3F">
      <w:bookmarkStart w:id="0" w:name="_GoBack"/>
      <w:bookmarkEnd w:id="0"/>
    </w:p>
    <w:p w:rsidR="00F65E8E" w:rsidRDefault="00F65E8E"/>
    <w:p w:rsidR="00F65E8E" w:rsidRDefault="00F65E8E"/>
    <w:p w:rsidR="00F65E8E" w:rsidRDefault="00F65E8E" w:rsidP="00F65E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散件立库出库，箱下了托盘后，如何去指定分拣工位？</w:t>
      </w:r>
      <w:r w:rsidR="00B84947" w:rsidRPr="00B84947">
        <w:rPr>
          <w:rFonts w:hint="eastAsia"/>
          <w:color w:val="FF0000"/>
        </w:rPr>
        <w:t>散件工作台</w:t>
      </w:r>
      <w:r w:rsidR="00F67B08">
        <w:rPr>
          <w:rFonts w:hint="eastAsia"/>
          <w:color w:val="FF0000"/>
        </w:rPr>
        <w:t>方案变更</w:t>
      </w:r>
      <w:r w:rsidR="00B84947" w:rsidRPr="00B84947">
        <w:rPr>
          <w:rFonts w:hint="eastAsia"/>
          <w:color w:val="FF0000"/>
        </w:rPr>
        <w:t>。</w:t>
      </w:r>
      <w:r w:rsidR="00F67B08">
        <w:rPr>
          <w:rFonts w:hint="eastAsia"/>
          <w:color w:val="FF0000"/>
        </w:rPr>
        <w:t>在拆托工位，</w:t>
      </w:r>
      <w:r w:rsidR="00F67B08">
        <w:rPr>
          <w:rFonts w:hint="eastAsia"/>
          <w:color w:val="FF0000"/>
        </w:rPr>
        <w:t>WMS</w:t>
      </w:r>
      <w:r w:rsidR="00F67B08">
        <w:rPr>
          <w:rFonts w:hint="eastAsia"/>
          <w:color w:val="FF0000"/>
        </w:rPr>
        <w:t>下发箱的增值服务入库任务，箱将抵达分拣区，但无法区分箱是直接出库</w:t>
      </w:r>
      <w:r w:rsidR="00F67B08">
        <w:rPr>
          <w:rFonts w:hint="eastAsia"/>
          <w:color w:val="FF0000"/>
        </w:rPr>
        <w:t>/</w:t>
      </w:r>
      <w:r w:rsidR="00F67B08">
        <w:rPr>
          <w:rFonts w:hint="eastAsia"/>
          <w:color w:val="FF0000"/>
        </w:rPr>
        <w:t>分拣出库。</w:t>
      </w:r>
      <w:r w:rsidR="00B84947">
        <w:rPr>
          <w:rFonts w:hint="eastAsia"/>
          <w:color w:val="FF0000"/>
        </w:rPr>
        <w:t>在分拣区域，</w:t>
      </w:r>
      <w:r w:rsidR="00B84947">
        <w:rPr>
          <w:rFonts w:hint="eastAsia"/>
          <w:color w:val="FF0000"/>
        </w:rPr>
        <w:t>WMS</w:t>
      </w:r>
      <w:r w:rsidR="00B84947">
        <w:rPr>
          <w:rFonts w:hint="eastAsia"/>
          <w:color w:val="FF0000"/>
        </w:rPr>
        <w:t>将下发新的箱出库至拼托工位的任务（出库任务类型）。</w:t>
      </w:r>
    </w:p>
    <w:p w:rsidR="00F65E8E" w:rsidRDefault="00F65E8E" w:rsidP="00F65E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分拣工位，拆箱合箱之后，谁生成新箱的拼托任务？</w:t>
      </w:r>
      <w:r w:rsidR="00827153" w:rsidRPr="00827153">
        <w:rPr>
          <w:rFonts w:hint="eastAsia"/>
          <w:color w:val="FF0000"/>
        </w:rPr>
        <w:t>WMS</w:t>
      </w:r>
    </w:p>
    <w:p w:rsidR="00F65E8E" w:rsidRDefault="00F65E8E" w:rsidP="00F65E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增值服务是什么？</w:t>
      </w:r>
      <w:r w:rsidR="00F67B08" w:rsidRPr="00F67B08">
        <w:rPr>
          <w:rFonts w:hint="eastAsia"/>
          <w:color w:val="FF0000"/>
        </w:rPr>
        <w:t>增值服务是内部周转的</w:t>
      </w:r>
    </w:p>
    <w:p w:rsidR="00F65E8E" w:rsidRDefault="00827153" w:rsidP="007273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散件货架的调度</w:t>
      </w:r>
      <w:r w:rsidR="00F65E8E">
        <w:rPr>
          <w:rFonts w:hint="eastAsia"/>
        </w:rPr>
        <w:t>任务都由</w:t>
      </w:r>
      <w:r w:rsidR="00F65E8E">
        <w:rPr>
          <w:rFonts w:hint="eastAsia"/>
        </w:rPr>
        <w:t>WCS</w:t>
      </w:r>
      <w:r w:rsidR="00F65E8E">
        <w:rPr>
          <w:rFonts w:hint="eastAsia"/>
        </w:rPr>
        <w:t>生成的吗？</w:t>
      </w:r>
      <w:r>
        <w:rPr>
          <w:rFonts w:hint="eastAsia"/>
        </w:rPr>
        <w:t xml:space="preserve"> </w:t>
      </w:r>
      <w:r w:rsidRPr="00827153">
        <w:rPr>
          <w:rFonts w:hint="eastAsia"/>
          <w:color w:val="FF0000"/>
        </w:rPr>
        <w:t>是。</w:t>
      </w:r>
    </w:p>
    <w:p w:rsidR="00F65E8E" w:rsidRDefault="001C7087" w:rsidP="00F65E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流水号和周转箱号有什么差异？整托是托盘号？</w:t>
      </w:r>
      <w:r w:rsidR="0084336D" w:rsidRPr="0084336D">
        <w:rPr>
          <w:rFonts w:hint="eastAsia"/>
          <w:color w:val="FF0000"/>
        </w:rPr>
        <w:t>是</w:t>
      </w:r>
    </w:p>
    <w:p w:rsidR="00D95B7A" w:rsidRDefault="00D95B7A" w:rsidP="00F65E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打包区，</w:t>
      </w:r>
      <w:r>
        <w:rPr>
          <w:rFonts w:hint="eastAsia"/>
        </w:rPr>
        <w:t>WCS</w:t>
      </w:r>
      <w:r>
        <w:rPr>
          <w:rFonts w:hint="eastAsia"/>
        </w:rPr>
        <w:t>根据任务中的订单号，怎么流向对应的拼托工位？</w:t>
      </w:r>
    </w:p>
    <w:p w:rsidR="001414DA" w:rsidRDefault="001414DA" w:rsidP="00F65E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拆托区，取多少箱货是由</w:t>
      </w:r>
      <w:r>
        <w:rPr>
          <w:rFonts w:hint="eastAsia"/>
        </w:rPr>
        <w:t>WMS</w:t>
      </w:r>
      <w:r>
        <w:rPr>
          <w:rFonts w:hint="eastAsia"/>
        </w:rPr>
        <w:t>来决定的吗？去剩下多少，</w:t>
      </w:r>
      <w:r>
        <w:rPr>
          <w:rFonts w:hint="eastAsia"/>
        </w:rPr>
        <w:t>WCS</w:t>
      </w:r>
      <w:r>
        <w:rPr>
          <w:rFonts w:hint="eastAsia"/>
        </w:rPr>
        <w:t>还要不要知道？</w:t>
      </w:r>
    </w:p>
    <w:p w:rsidR="0044648B" w:rsidRDefault="0044648B" w:rsidP="00F65E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出库暂存区，所有板到暂存区后，提交给</w:t>
      </w:r>
      <w:r>
        <w:rPr>
          <w:rFonts w:hint="eastAsia"/>
        </w:rPr>
        <w:t>WMS</w:t>
      </w:r>
      <w:r>
        <w:rPr>
          <w:rFonts w:hint="eastAsia"/>
        </w:rPr>
        <w:t>结束任务，然后等待</w:t>
      </w:r>
      <w:r>
        <w:rPr>
          <w:rFonts w:hint="eastAsia"/>
        </w:rPr>
        <w:t>WMS</w:t>
      </w:r>
      <w:r>
        <w:rPr>
          <w:rFonts w:hint="eastAsia"/>
        </w:rPr>
        <w:t>下发新的出库任务？托盘合并任务，</w:t>
      </w:r>
      <w:r>
        <w:rPr>
          <w:rFonts w:hint="eastAsia"/>
        </w:rPr>
        <w:t>WMS</w:t>
      </w:r>
      <w:r>
        <w:rPr>
          <w:rFonts w:hint="eastAsia"/>
        </w:rPr>
        <w:t>在什么时候下发？</w:t>
      </w:r>
    </w:p>
    <w:p w:rsidR="00D943F4" w:rsidRDefault="00D943F4" w:rsidP="00D943F4"/>
    <w:p w:rsidR="00D943F4" w:rsidRDefault="00D943F4" w:rsidP="00D943F4"/>
    <w:p w:rsidR="00D943F4" w:rsidRDefault="00D943F4" w:rsidP="00D943F4"/>
    <w:p w:rsidR="00D943F4" w:rsidRPr="00C660FF" w:rsidRDefault="00C660FF" w:rsidP="00D943F4">
      <w:r>
        <w:rPr>
          <w:rFonts w:hint="eastAsia"/>
        </w:rPr>
        <w:t>1</w:t>
      </w:r>
      <w:r>
        <w:rPr>
          <w:rFonts w:hint="eastAsia"/>
        </w:rPr>
        <w:t>、</w:t>
      </w:r>
      <w:r w:rsidRPr="00C660FF">
        <w:rPr>
          <w:rFonts w:hint="eastAsia"/>
          <w:color w:val="FF0000"/>
        </w:rPr>
        <w:t>散件工作台方案变更。在拆托工位，</w:t>
      </w:r>
      <w:r w:rsidRPr="00C660FF">
        <w:rPr>
          <w:rFonts w:hint="eastAsia"/>
          <w:color w:val="FF0000"/>
        </w:rPr>
        <w:t>WMS</w:t>
      </w:r>
      <w:r w:rsidRPr="00C660FF">
        <w:rPr>
          <w:rFonts w:hint="eastAsia"/>
          <w:color w:val="FF0000"/>
        </w:rPr>
        <w:t>下发箱的增值服务入库任务，箱将抵达分拣区，但无法区分箱是直接出库</w:t>
      </w:r>
      <w:r w:rsidRPr="00C660FF">
        <w:rPr>
          <w:rFonts w:hint="eastAsia"/>
          <w:color w:val="FF0000"/>
        </w:rPr>
        <w:t>/</w:t>
      </w:r>
      <w:r w:rsidRPr="00C660FF">
        <w:rPr>
          <w:rFonts w:hint="eastAsia"/>
          <w:color w:val="FF0000"/>
        </w:rPr>
        <w:t>分拣出库。在分拣区域，</w:t>
      </w:r>
      <w:r w:rsidRPr="00C660FF">
        <w:rPr>
          <w:rFonts w:hint="eastAsia"/>
          <w:color w:val="FF0000"/>
        </w:rPr>
        <w:t>WMS</w:t>
      </w:r>
      <w:r w:rsidRPr="00C660FF">
        <w:rPr>
          <w:rFonts w:hint="eastAsia"/>
          <w:color w:val="FF0000"/>
        </w:rPr>
        <w:t>将下发新的箱出库至拼托工位的任务（出库任务类型）。</w:t>
      </w:r>
    </w:p>
    <w:p w:rsidR="00D943F4" w:rsidRPr="00AD28AD" w:rsidRDefault="00D943F4" w:rsidP="00AD28AD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AD28AD">
        <w:rPr>
          <w:rFonts w:hint="eastAsia"/>
          <w:color w:val="FF0000"/>
        </w:rPr>
        <w:t>PLC</w:t>
      </w:r>
      <w:r w:rsidRPr="00AD28AD">
        <w:rPr>
          <w:rFonts w:hint="eastAsia"/>
          <w:color w:val="FF0000"/>
        </w:rPr>
        <w:t>增加扫描枪。</w:t>
      </w:r>
      <w:r w:rsidRPr="00AD28AD">
        <w:rPr>
          <w:rFonts w:hint="eastAsia"/>
          <w:color w:val="FF0000"/>
        </w:rPr>
        <w:t>WCS</w:t>
      </w:r>
      <w:r w:rsidRPr="00AD28AD">
        <w:rPr>
          <w:rFonts w:hint="eastAsia"/>
          <w:color w:val="FF0000"/>
        </w:rPr>
        <w:t>根据条码找到任务（出仓号</w:t>
      </w:r>
      <w:r w:rsidRPr="00AD28AD">
        <w:rPr>
          <w:color w:val="FF0000"/>
        </w:rPr>
        <w:t>）</w:t>
      </w:r>
      <w:r w:rsidRPr="00AD28AD">
        <w:rPr>
          <w:rFonts w:hint="eastAsia"/>
          <w:color w:val="FF0000"/>
        </w:rPr>
        <w:t>，</w:t>
      </w:r>
      <w:r w:rsidRPr="00AD28AD">
        <w:rPr>
          <w:rFonts w:hint="eastAsia"/>
          <w:color w:val="FF0000"/>
        </w:rPr>
        <w:t>WCS</w:t>
      </w:r>
      <w:r w:rsidRPr="00AD28AD">
        <w:rPr>
          <w:rFonts w:hint="eastAsia"/>
          <w:color w:val="FF0000"/>
        </w:rPr>
        <w:t>将相同的出仓号分到同一个工位，如果现有的拼托工位无此出仓号，则分配一个未使用的拼托工位。</w:t>
      </w:r>
    </w:p>
    <w:p w:rsidR="00AD28AD" w:rsidRDefault="00AD28AD" w:rsidP="00AD28AD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散件库</w:t>
      </w:r>
      <w:r>
        <w:rPr>
          <w:rFonts w:hint="eastAsia"/>
          <w:color w:val="FF0000"/>
        </w:rPr>
        <w:t>WCS</w:t>
      </w:r>
      <w:r>
        <w:rPr>
          <w:rFonts w:hint="eastAsia"/>
          <w:color w:val="FF0000"/>
        </w:rPr>
        <w:t>存储了箱号、货架位。</w:t>
      </w:r>
      <w:r w:rsidR="00827153">
        <w:rPr>
          <w:rFonts w:hint="eastAsia"/>
          <w:color w:val="FF0000"/>
        </w:rPr>
        <w:t>WMS</w:t>
      </w:r>
      <w:r w:rsidR="00827153">
        <w:rPr>
          <w:rFonts w:hint="eastAsia"/>
          <w:color w:val="FF0000"/>
        </w:rPr>
        <w:t>下发散件出库任务时，将按照仓位维度下发，</w:t>
      </w:r>
      <w:r w:rsidR="00827153">
        <w:rPr>
          <w:rFonts w:hint="eastAsia"/>
          <w:color w:val="FF0000"/>
        </w:rPr>
        <w:t>WCS</w:t>
      </w:r>
      <w:r w:rsidR="00827153">
        <w:rPr>
          <w:rFonts w:hint="eastAsia"/>
          <w:color w:val="FF0000"/>
        </w:rPr>
        <w:t>合并相同货架的任务去调度小车。散件货架归为后，</w:t>
      </w:r>
      <w:r w:rsidR="00827153">
        <w:rPr>
          <w:rFonts w:hint="eastAsia"/>
          <w:color w:val="FF0000"/>
        </w:rPr>
        <w:t>WCS</w:t>
      </w:r>
      <w:r w:rsidR="00827153">
        <w:rPr>
          <w:rFonts w:hint="eastAsia"/>
          <w:color w:val="FF0000"/>
        </w:rPr>
        <w:t>将调用</w:t>
      </w:r>
      <w:r w:rsidR="00827153" w:rsidRPr="00827153">
        <w:rPr>
          <w:rFonts w:hint="eastAsia"/>
          <w:b/>
          <w:color w:val="FF0000"/>
        </w:rPr>
        <w:t>散件上架结果</w:t>
      </w:r>
      <w:r w:rsidR="00827153">
        <w:rPr>
          <w:rFonts w:hint="eastAsia"/>
          <w:color w:val="FF0000"/>
        </w:rPr>
        <w:t>接口。</w:t>
      </w:r>
    </w:p>
    <w:p w:rsidR="00827153" w:rsidRDefault="0072731F" w:rsidP="00AD28AD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散件入库时，</w:t>
      </w:r>
      <w:r>
        <w:rPr>
          <w:rFonts w:hint="eastAsia"/>
          <w:color w:val="FF0000"/>
        </w:rPr>
        <w:t>WCS</w:t>
      </w:r>
      <w:r>
        <w:rPr>
          <w:rFonts w:hint="eastAsia"/>
          <w:color w:val="FF0000"/>
        </w:rPr>
        <w:t>将保税号发给</w:t>
      </w:r>
      <w:r>
        <w:rPr>
          <w:rFonts w:hint="eastAsia"/>
          <w:color w:val="FF0000"/>
        </w:rPr>
        <w:t>PLC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PLC</w:t>
      </w:r>
      <w:r>
        <w:rPr>
          <w:rFonts w:hint="eastAsia"/>
          <w:color w:val="FF0000"/>
        </w:rPr>
        <w:t>触发贴标机自动贴标。</w:t>
      </w:r>
    </w:p>
    <w:p w:rsidR="0072731F" w:rsidRDefault="0084336D" w:rsidP="00AD28AD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散件库和立库存储的都是流水号和仓位的绑定关系。</w:t>
      </w:r>
    </w:p>
    <w:p w:rsidR="00DA1436" w:rsidRDefault="00DA1436" w:rsidP="00AD28AD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托盘到达缓存区后，等待</w:t>
      </w:r>
      <w:r>
        <w:rPr>
          <w:rFonts w:hint="eastAsia"/>
          <w:color w:val="FF0000"/>
        </w:rPr>
        <w:t>WMS</w:t>
      </w:r>
      <w:r>
        <w:rPr>
          <w:rFonts w:hint="eastAsia"/>
          <w:color w:val="FF0000"/>
        </w:rPr>
        <w:t>下发出库任务或合托任务。</w:t>
      </w:r>
    </w:p>
    <w:p w:rsidR="00E35AB0" w:rsidRDefault="00E35AB0" w:rsidP="00AD28AD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缓存区托盘在无限绕圈，碰到有出库或合托的任务，即可出库。</w:t>
      </w:r>
    </w:p>
    <w:p w:rsidR="003C090F" w:rsidRPr="00AD28AD" w:rsidRDefault="003C090F" w:rsidP="00AD28AD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托盘进缓存区之前，必须进整托功能区复核。</w:t>
      </w:r>
    </w:p>
    <w:sectPr w:rsidR="003C090F" w:rsidRPr="00AD2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B3F" w:rsidRDefault="00995B3F" w:rsidP="00F65E8E">
      <w:r>
        <w:separator/>
      </w:r>
    </w:p>
  </w:endnote>
  <w:endnote w:type="continuationSeparator" w:id="0">
    <w:p w:rsidR="00995B3F" w:rsidRDefault="00995B3F" w:rsidP="00F65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B3F" w:rsidRDefault="00995B3F" w:rsidP="00F65E8E">
      <w:r>
        <w:separator/>
      </w:r>
    </w:p>
  </w:footnote>
  <w:footnote w:type="continuationSeparator" w:id="0">
    <w:p w:rsidR="00995B3F" w:rsidRDefault="00995B3F" w:rsidP="00F65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C2ECE"/>
    <w:multiLevelType w:val="hybridMultilevel"/>
    <w:tmpl w:val="63A8BBD8"/>
    <w:lvl w:ilvl="0" w:tplc="7DC2F7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CF0830"/>
    <w:multiLevelType w:val="hybridMultilevel"/>
    <w:tmpl w:val="94FC2094"/>
    <w:lvl w:ilvl="0" w:tplc="B3BA63F8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70"/>
    <w:rsid w:val="0005570B"/>
    <w:rsid w:val="0010225B"/>
    <w:rsid w:val="001414DA"/>
    <w:rsid w:val="001C7087"/>
    <w:rsid w:val="003C090F"/>
    <w:rsid w:val="0044648B"/>
    <w:rsid w:val="00457980"/>
    <w:rsid w:val="00526E71"/>
    <w:rsid w:val="0072731F"/>
    <w:rsid w:val="00827153"/>
    <w:rsid w:val="0084336D"/>
    <w:rsid w:val="0086108C"/>
    <w:rsid w:val="00995B3F"/>
    <w:rsid w:val="00AD28AD"/>
    <w:rsid w:val="00B84947"/>
    <w:rsid w:val="00C660FF"/>
    <w:rsid w:val="00D10B70"/>
    <w:rsid w:val="00D943F4"/>
    <w:rsid w:val="00D95B7A"/>
    <w:rsid w:val="00DA1436"/>
    <w:rsid w:val="00E35AB0"/>
    <w:rsid w:val="00E76031"/>
    <w:rsid w:val="00F65E8E"/>
    <w:rsid w:val="00F6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38DAB9-A624-4176-8547-9ED83A0C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E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E8E"/>
    <w:rPr>
      <w:sz w:val="18"/>
      <w:szCs w:val="18"/>
    </w:rPr>
  </w:style>
  <w:style w:type="paragraph" w:styleId="a5">
    <w:name w:val="List Paragraph"/>
    <w:basedOn w:val="a"/>
    <w:uiPriority w:val="34"/>
    <w:qFormat/>
    <w:rsid w:val="00F65E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>Microsoft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0330</cp:lastModifiedBy>
  <cp:revision>2</cp:revision>
  <dcterms:created xsi:type="dcterms:W3CDTF">2017-07-27T03:40:00Z</dcterms:created>
  <dcterms:modified xsi:type="dcterms:W3CDTF">2017-07-27T03:40:00Z</dcterms:modified>
</cp:coreProperties>
</file>