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officeooo:paragraph-rsid="00183572"/>
    </style:style>
    <style:style style:name="P2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officeooo:paragraph-rsid="0019793a"/>
    </style:style>
    <style:style style:name="P3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officeooo:paragraph-rsid="001a3bd5"/>
    </style:style>
    <style:style style:name="P4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officeooo:paragraph-rsid="001c2134"/>
    </style:style>
    <style:style style:name="P5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officeooo:paragraph-rsid="001d6618"/>
    </style:style>
    <style:style style:name="P6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officeooo:paragraph-rsid="001f4a90"/>
    </style:style>
    <style:style style:name="P7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officeooo:paragraph-rsid="00206b8d"/>
    </style:style>
    <style:style style:name="P8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officeooo:paragraph-rsid="00183572" style:font-size-asian="10pt" style:font-size-complex="10pt"/>
    </style:style>
    <style:style style:name="P9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fo:language="vi" fo:country="VN" officeooo:paragraph-rsid="00183572" style:font-size-asian="10pt" style:font-size-complex="10pt"/>
    </style:style>
    <style:style style:name="P10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fo:language="vi" fo:country="VN" officeooo:paragraph-rsid="00183572" style:font-size-asian="10pt" style:font-size-complex="10pt"/>
    </style:style>
    <style:style style:name="P11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fo:language="vi" fo:country="VN" officeooo:rsid="00183572" officeooo:paragraph-rsid="00183572" style:font-size-asian="10pt" style:font-size-complex="10pt"/>
    </style:style>
    <style:style style:name="P12" style:family="paragraph" style:parent-style-name="Standard">
      <style:paragraph-properties fo:margin-left="0.1839in" fo:margin-right="0in" fo:text-align="justify" style:justify-single-word="false" fo:text-indent="-0.1839in" style:auto-text-indent="false" fo:break-before="page"/>
      <style:text-properties fo:font-size="10pt" fo:language="vi" fo:country="VN" officeooo:rsid="001a3bd5" officeooo:paragraph-rsid="001a3bd5" style:font-size-asian="10pt" style:font-size-complex="10pt"/>
    </style:style>
    <style:style style:name="P13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officeooo:paragraph-rsid="0019793a" style:font-size-asian="10pt" style:font-size-complex="10pt"/>
    </style:style>
    <style:style style:name="P14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officeooo:paragraph-rsid="001a3bd5" style:font-size-asian="10pt" style:font-size-complex="10pt"/>
    </style:style>
    <style:style style:name="P15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officeooo:paragraph-rsid="001c2134" style:font-size-asian="10pt" style:font-size-complex="10pt"/>
    </style:style>
    <style:style style:name="P16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officeooo:paragraph-rsid="001f4a90" style:font-size-asian="10pt" style:font-size-complex="10pt"/>
    </style:style>
    <style:style style:name="P17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officeooo:rsid="001d6618" officeooo:paragraph-rsid="001d6618" style:font-size-asian="10pt" style:font-size-complex="10pt"/>
    </style:style>
    <style:style style:name="P18" style:family="paragraph" style:parent-style-name="Standard">
      <style:paragraph-properties fo:margin-left="0.1839in" fo:margin-right="0in" fo:text-align="justify" style:justify-single-word="false" fo:text-indent="-0.1839in" style:auto-text-indent="false"/>
      <style:text-properties fo:font-size="10pt" officeooo:rsid="001a3bd5" officeooo:paragraph-rsid="001a3bd5" style:font-size-asian="10pt" style:font-size-complex="10pt"/>
    </style:style>
    <style:style style:name="P19" style:family="paragraph">
      <style:paragraph-properties fo:text-align="center"/>
      <style:text-properties fo:font-size="10pt" style:font-size-asian="10pt" style:font-size-complex="10pt"/>
    </style:style>
    <style:style style:name="P20" style:family="paragraph">
      <loext:graphic-properties draw:fill-color="#fff5ce"/>
      <style:paragraph-properties fo:text-align="center"/>
      <style:text-properties fo:font-size="10pt" style:font-size-asian="10pt" style:font-size-complex="10pt"/>
    </style:style>
    <style:style style:name="P21" style:family="paragraph">
      <style:text-properties fo:font-size="12pt"/>
    </style:style>
    <style:style style:name="T1" style:family="text">
      <style:text-properties fo:font-size="10pt" fo:language="en" fo:country="US" style:font-size-asian="10pt" style:font-size-complex="10pt"/>
    </style:style>
    <style:style style:name="T2" style:family="text">
      <style:text-properties fo:font-size="10pt" fo:language="en" fo:country="US" officeooo:rsid="0019793a" style:font-size-asian="10pt" style:font-size-complex="10pt"/>
    </style:style>
    <style:style style:name="T3" style:family="text">
      <style:text-properties fo:font-size="10pt" fo:language="vi" fo:country="VN" style:font-size-asian="10pt" style:font-size-complex="10pt"/>
    </style:style>
    <style:style style:name="T4" style:family="text">
      <style:text-properties fo:font-size="10pt" fo:language="vi" fo:country="VN" officeooo:rsid="00183572" style:font-size-asian="10pt" style:font-size-complex="10pt"/>
    </style:style>
    <style:style style:name="T5" style:family="text">
      <style:text-properties fo:font-size="10pt" style:font-size-asian="10pt" style:font-size-complex="10pt"/>
    </style:style>
    <style:style style:name="T6" style:family="text">
      <style:text-properties fo:font-size="10pt" officeooo:rsid="001a3bd5" style:font-size-asian="10pt" style:font-size-complex="10pt"/>
    </style:style>
    <style:style style:name="T7" style:family="text">
      <style:text-properties fo:font-size="10pt" officeooo:rsid="001c2134" style:font-size-asian="10pt" style:font-size-complex="10pt"/>
    </style:style>
    <style:style style:name="T8" style:family="text">
      <style:text-properties fo:font-size="10pt" officeooo:rsid="001d6618" style:font-size-asian="10pt" style:font-size-complex="10pt"/>
    </style:style>
    <style:style style:name="T9" style:family="text">
      <style:text-properties fo:font-size="10pt" officeooo:rsid="001f4a90" style:font-size-asian="10pt" style:font-size-complex="10pt"/>
    </style:style>
    <style:style style:name="T10" style:family="text">
      <style:text-properties fo:font-size="10pt" officeooo:rsid="00206b8d" style:font-size-asian="10pt" style:font-size-complex="10pt"/>
    </style:style>
    <style:style style:name="T11" style:family="text">
      <style:text-properties fo:font-size="10pt" officeooo:rsid="0020a4b6" style:font-size-asian="10pt" style:font-size-complex="10pt"/>
    </style:style>
    <style:style style:name="T12" style:family="text">
      <style:text-properties fo:font-size="16pt" style:font-size-asian="16pt" style:font-size-complex="16pt"/>
    </style:style>
    <style:style style:name="T13" style:family="text">
      <style:text-properties fo:font-size="15pt" style:font-size-asian="15pt" style:font-size-complex="15pt"/>
    </style:style>
    <style:style style:name="T14" style:family="text">
      <style:text-properties fo:font-size="14pt" style:font-size-asian="14pt" style:font-size-complex="14pt"/>
    </style:style>
    <style:style style:name="gr1" style:family="graphic">
      <style:graphic-properties draw:textarea-horizontal-align="justify" draw:textarea-vertical-align="middle" draw:auto-grow-height="false" fo:min-height="0.5055in" fo:min-width="0.1374in" loext:decorative="fals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fill-color="#fff5ce" draw:textarea-horizontal-align="justify" draw:textarea-vertical-align="middle" draw:auto-grow-height="false" fo:min-height="1.0075in" fo:min-width="1.7646in" loext:decorative="false" style:run-through="foreground" style:wrap="run-through" style:number-wrapped-paragraphs="no-limit" style:vertical-pos="from-top" style:vertical-rel="paragraph" style:horizontal-pos="from-left" style:horizontal-rel="paragraph"/>
      <style:paragraph-properties style:writing-mode="lr-tb"/>
    </style:style>
    <style:style style:name="gr3" style:family="graphic">
      <style:graphic-properties draw:textarea-horizontal-align="justify" draw:textarea-vertical-align="middle" draw:auto-grow-height="false" fo:min-height="0.5063in" fo:min-width="0.1374in" loext:decorative="false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3">[1] </text:span>
        <text:span text:style-name="T5">O. Gallo and R. Manduchi, "Reading 1d barcodes with mobile phones using deformable templates", </text:span>
        <text:span text:style-name="Emphasis">
          <text:span text:style-name="T5">IEEE Transactions on Pattern Analysis and Machine Intelligence</text:span>
        </text:span>
        <text:span text:style-name="T5">, vol. 33, no. 9, pp. 1834-1843, 2011. </text:span>
      </text:p>
      <text:p text:style-name="P8"/>
      <text:p text:style-name="P1">
        <text:span text:style-name="T3">[2] G. Sörös and C. Flörkemeier, "Blur-resistant joint 1d and 2d barcode localization for smartphones", </text:span>
        <text:span text:style-name="Emphasis">
          <text:span text:style-name="T3">Proceedings of the 12th International Conference on Mobile and Ubiquitous Multimedia</text:span>
        </text:span>
        <text:span text:style-name="T3">, pp. 1-8, 12 2013. </text:span>
      </text:p>
      <text:p text:style-name="P9"/>
      <text:p text:style-name="P1">
        <text:span text:style-name="T1">[3] </text:span>
        <text:span text:style-name="T3">A. Zamberletti, I. Gallo, M. Carullo and E. Binaghi, "Neural image restoration for decoding 1-d barcodes using common camera phones", VISAPP, vol. 1, pp. 5-11, 01 2010.</text:span>
      </text:p>
      <text:p text:style-name="P9"/>
      <text:p text:style-name="P1">
        <text:span text:style-name="T1">[3] </text:span>
        <text:span text:style-name="T3">H. Zhang, G. Shi, L. Liu, M. Zhao and Z. Liang, "Detection and identification method of medical label barcode based on deep learning", 2018 Eighth International Conference on Image Processing Theory Tools and Applications (IPTA), pp. 1-6, 11 2018.</text:span>
      </text:p>
      <text:p text:style-name="P9"/>
      <text:p text:style-name="P1">
        <text:span text:style-name="T4">[4] </text:span>
        <text:span text:style-name="T3">D. K. Hansen, K. Nasrollahi, C. B. Rasmusen and T. B. Moeslund, "Real-time barcode detection and classification using deep learning", </text:span>
        <text:span text:style-name="Emphasis">
          <text:span text:style-name="T3">IJCCI</text:span>
        </text:span>
        <text:span text:style-name="T3">, pp. 321-327, 2017. </text:span>
      </text:p>
      <text:p text:style-name="P9"/>
      <text:p text:style-name="P1">
        <text:span text:style-name="T4">[5] </text:span>
        <text:span text:style-name="T3">J. Redmon and A. Farhadi, "Yolov3: An incremental improvement", </text:span>
        <text:span text:style-name="Emphasis">
          <text:span text:style-name="T3">CoRR</text:span>
        </text:span>
        <text:span text:style-name="T3">, vol. abs/1804.02767, 2018, [online] Available: http: //arxiv.org/abs/1804.02767. </text:span>
      </text:p>
      <text:p text:style-name="P11"/>
      <text:p text:style-name="P1">
        <text:span text:style-name="T4">[6] </text:span>
        <text:span text:style-name="T3">D. A. Fish, A. M. Brinicombe, E. R. Pike and J. G. Walker, "Blind deconvolution by means of the richardson–lucy algorithm", </text:span>
        <text:span text:style-name="Emphasis">
          <text:span text:style-name="T3">J. Opt. Soc. Am. A</text:span>
        </text:span>
        <text:span text:style-name="T3">, vol. 12, no. 1, pp. 58-65, 01 1995. </text:span>
      </text:p>
      <text:p text:style-name="P9"/>
      <text:p text:style-name="P1">
        <text:span text:style-name="T4">[7] </text:span>
        <text:span text:style-name="T3">A. D. Hillery and R. T. Chin, "Iterative wiener filters for image restoration", </text:span>
        <text:span text:style-name="Emphasis">
          <text:span text:style-name="T3">IEEE Transactions on Signal Processing</text:span>
        </text:span>
        <text:span text:style-name="T3">, vol. 39, no. 8, pp. 1892-1899, 08 1991. </text:span>
      </text:p>
      <text:p text:style-name="P9"/>
      <text:p text:style-name="P2">
        <text:span text:style-name="T2">[8] </text:span>
        <text:span text:style-name="T5">D. Trong, C. Phuong, T. Tuyen and D. Thanh, "Tikhonovs regularization to the deconvolution problem", </text:span>
        <text:span text:style-name="Emphasis">
          <text:span text:style-name="T5">Communication in StatisticsTheory and Methods</text:span>
        </text:span>
        <text:span text:style-name="T5">, vol. 43, pp. 4384-4400, 10 2014. </text:span>
      </text:p>
      <text:p text:style-name="P13"/>
      <text:p text:style-name="P3">
        <text:span text:style-name="T6">[9] </text:span>
        <text:span text:style-name="T5">S. Esedoglu, "Blind deconvolution of bar code signals", </text:span>
        <text:span text:style-name="Emphasis">
          <text:span text:style-name="T5">Inverse Problems</text:span>
        </text:span>
        <text:span text:style-name="T5">, vol. 20, pp. 121-135, 07 2004. </text:span>
      </text:p>
      <text:p text:style-name="P14"/>
      <text:p text:style-name="P3">
        <text:span text:style-name="T6">[10] </text:span>
        <text:span text:style-name="T5">S. Yahyanejad and J. Strm, "Removing motion blur from barcode images", </text:span>
        <text:span text:style-name="Emphasis">
          <text:span text:style-name="T5">CVPRW</text:span>
        </text:span>
        <text:span text:style-name="T5">, pp. 41-46, 7 2010. </text:span>
      </text:p>
      <text:p text:style-name="P14"/>
      <text:p text:style-name="P4">
        <text:span text:style-name="T7">[11] </text:span>
        <text:span text:style-name="T5">Y. Lou, E. Esser, H. Zhao and J. Xin, "Partially blind deblurring of barcode from out-of-focus blur", </text:span>
        <text:span text:style-name="Emphasis">
          <text:span text:style-name="T5">SIAM Journal on Imaging Sciences [electronic only]</text:span>
        </text:span>
        <text:span text:style-name="T5">, vol. 7, pp. 740-760, 4 2014. </text:span>
      </text:p>
      <text:p text:style-name="P15"/>
      <text:p text:style-name="P5">
        <text:span text:style-name="T8">[12] </text:span>
        <text:span text:style-name="T5">S. Nah, T. H. Kim and K. M. Lee, "Deep multi-scale convolutional neural network for dynamic scene deblurring", </text:span>
        <text:span text:style-name="Emphasis">
          <text:span text:style-name="T5">IEEE CVPR</text:span>
        </text:span>
        <text:span text:style-name="T5">, pp. 257-265, 7 2017. </text:span>
      </text:p>
      <text:p text:style-name="P17"/>
      <text:p text:style-name="P5">
        <text:span text:style-name="T8">[13] </text:span>
        <text:span text:style-name="T5">M. Noroozi, C. Paramanand and P. Favaro, "Motion deblurring in the wild", </text:span>
        <text:span text:style-name="Emphasis">
          <text:span text:style-name="T5">Lecture Notes in Computer Science</text:span>
        </text:span>
        <text:span text:style-name="T5">, pp. 65-77, 01 2017. </text:span>
      </text:p>
      <text:p text:style-name="P17"/>
      <text:p text:style-name="P5">
        <text:span text:style-name="T8">[14] </text:span>
        <text:span text:style-name="T5">X. Tao, H. Gao, X. Shen, J. Wang and J. Jia, "Scale-recurrent network for deep image deblurring", </text:span>
        <text:span text:style-name="Emphasis">
          <text:span text:style-name="T5">2018 IEEE/CVF Conference on Computer Vision and Pattern Recognition</text:span>
        </text:span>
        <text:span text:style-name="T5">, pp. 8174-8182, 6 2018. </text:span>
      </text:p>
      <text:p text:style-name="P15"/>
      <text:p text:style-name="P6">
        <text:span text:style-name="T9">[15] </text:span>
        <text:span text:style-name="T5">I. J. Goodfellow, J. Pouget-Abadie, M. Mirza, B. Xu, D. WardeFarley, S. Ozair, et al., "Generative adversarial networks", </text:span>
        <text:span text:style-name="Emphasis">
          <text:span text:style-name="T5">ArXiv</text:span>
        </text:span>
        <text:span text:style-name="T5">, vol. Abs/1406.2661, 2014.</text:span>
      </text:p>
      <text:p text:style-name="P16"/>
      <text:p text:style-name="P6">
        <text:span text:style-name="T9">[16] </text:span>
        <text:span text:style-name="T5">O. Kupyn, V. Budzan, M. Mykhailych, D. Mishkin and J. Matas, "Deblurgan: Blind motion deblurring using conditional adversarial networks", </text:span>
        <text:span text:style-name="Emphasis">
          <text:span text:style-name="T5">IEEE/CVF CVPR</text:span>
        </text:span>
        <text:span text:style-name="T5">, pp. 8183-8192, 8 2018. </text:span>
      </text:p>
      <text:p text:style-name="P16"/>
      <text:p text:style-name="P7">
        <text:span text:style-name="T10">[17] </text:span>
        <text:span text:style-name="T5">O. Kupyn, T. Martyniuk, J. Wu and Z. Wang, "Deblurgan-v2: Deblurring (orders-of-magnitude) faster and better", </text:span>
        <text:span text:style-name="T11">I</text:span>
        <text:span text:style-name="Emphasis">
          <text:span text:style-name="T5">EEE ICCV</text:span>
        </text:span>
        <text:span text:style-name="T5">, pp. 8877-8886, 2019. </text:span>
      </text:p>
      <text:p text:style-name="P18"/>
      <text:p text:style-name="P18"/>
      <text:p text:style-name="P12">
        <draw:custom-shape text:anchor-type="paragraph" draw:z-index="0" draw:name="Shape 4" draw:style-name="gr2" draw:text-style-name="P20" svg:width="1.8732in" svg:height="1.1161in" svg:x="2.5272in" svg:y="4.0126in">
          <text:p text:style-name="P19">
            <text:span text:style-name="T14">REAL-ESRGAN </text:span>
          </text:p>
          <text:p text:style-name="P19">
            <text:span text:style-name="T14">Restores the Barcodes, </text:span>
          </text:p>
          <text:p text:style-name="P19">
            <text:span text:style-name="T14">QR-code region</text:span>
          </text:p>
          <draw:enhanced-geometry svg:viewBox="0 0 21600 21600" draw:path-stretchpoint-x="10800" draw:path-stretchpoint-y="10800" draw:text-areas="?f3 ?f4 ?f5 ?f6" draw:type="round-rectangle" draw:modifiers="3600" draw:enhanced-path="M ?f7 0 X 0 ?f8 L 0 ?f9 Y ?f7 21600 L ?f10 21600 X 21600 ?f9 L 21600 ?f8 Y ?f10 0 Z N">
            <draw:equation draw:name="f0" draw:formula="45"/>
            <draw:equation draw:name="f1" draw:formula="$0 *sin(?f0 *(pi/180))"/>
            <draw:equation draw:name="f2" draw:formula="?f1 *3163/7636"/>
            <draw:equation draw:name="f3" draw:formula="left+?f2 "/>
            <draw:equation draw:name="f4" draw:formula="top+?f2 "/>
            <draw:equation draw:name="f5" draw:formula="right-?f2 "/>
            <draw:equation draw:name="f6" draw:formula="bottom-?f2 "/>
            <draw:equation draw:name="f7" draw:formula="left+$0 "/>
            <draw:equation draw:name="f8" draw:formula="top+$0 "/>
            <draw:equation draw:name="f9" draw:formula="bottom-$0 "/>
            <draw:equation draw:name="f10" draw:formula="right-$0 "/>
            <draw:handle draw:handle-position="$0 top" draw:handle-switched="true" draw:handle-range-x-minimum="0" draw:handle-range-x-maximum="10800"/>
          </draw:enhanced-geometry>
        </draw:custom-shape>
        <draw:custom-shape text:anchor-type="paragraph" draw:z-index="1" draw:name="Shape 5" draw:style-name="gr2" draw:text-style-name="P20" svg:width="1.8732in" svg:height="1.1161in" svg:x="2.5272in" svg:y="5.9189in">
          <text:p text:style-name="P19">
            <text:span text:style-name="T12">Use Pyzbar </text:span>
          </text:p>
          <text:p text:style-name="P19">
            <text:span text:style-name="T12">library to decode </text:span>
          </text:p>
          <text:p text:style-name="P19">
            <text:span text:style-name="T12">the Barcodes, </text:span>
          </text:p>
          <text:p text:style-name="P19">
            <text:span text:style-name="T12">QR-codes region</text:span>
          </text:p>
          <draw:enhanced-geometry svg:viewBox="0 0 21600 21600" draw:path-stretchpoint-x="10800" draw:path-stretchpoint-y="10800" draw:text-areas="?f3 ?f4 ?f5 ?f6" draw:type="round-rectangle" draw:modifiers="3600" draw:enhanced-path="M ?f7 0 X 0 ?f8 L 0 ?f9 Y ?f7 21600 L ?f10 21600 X 21600 ?f9 L 21600 ?f8 Y ?f10 0 Z N">
            <draw:equation draw:name="f0" draw:formula="45"/>
            <draw:equation draw:name="f1" draw:formula="$0 *sin(?f0 *(pi/180))"/>
            <draw:equation draw:name="f2" draw:formula="?f1 *3163/7636"/>
            <draw:equation draw:name="f3" draw:formula="left+?f2 "/>
            <draw:equation draw:name="f4" draw:formula="top+?f2 "/>
            <draw:equation draw:name="f5" draw:formula="right-?f2 "/>
            <draw:equation draw:name="f6" draw:formula="bottom-?f2 "/>
            <draw:equation draw:name="f7" draw:formula="left+$0 "/>
            <draw:equation draw:name="f8" draw:formula="top+$0 "/>
            <draw:equation draw:name="f9" draw:formula="bottom-$0 "/>
            <draw:equation draw:name="f10" draw:formula="right-$0 "/>
            <draw:handle draw:handle-position="$0 top" draw:handle-switched="true" draw:handle-range-x-minimum="0" draw:handle-range-x-maximum="10800"/>
          </draw:enhanced-geometry>
        </draw:custom-shape>
        <draw:custom-shape text:anchor-type="paragraph" draw:z-index="2" draw:name="Shape 10" draw:style-name="gr3" draw:text-style-name="P21" svg:width="0.2752in" svg:height="0.5787in" svg:x="3.2937in" svg:y="5.2362in">
          <text:p/>
          <draw:enhanced-geometry svg:viewBox="0 0 21600 21600" draw:text-areas="?f0 0 ?f2 ?f5" draw:type="down-arrow" draw:modifiers="16200 5400" draw:enhanced-path="M ?f0 0 L ?f0 ?f1 0 ?f1 10800 21600 21600 ?f1 ?f2 ?f1 ?f2 0 Z N">
            <draw:equation draw:name="f0" draw:formula="$1 "/>
            <draw:equation draw:name="f1" draw:formula="$0 "/>
            <draw:equation draw:name="f2" draw:formula="21600-$1 "/>
            <draw:equation draw:name="f3" draw:formula="21600-?f1 "/>
            <draw:equation draw:name="f4" draw:formula="?f3 *?f0 /10800"/>
            <draw:equation draw:name="f5" draw:formula="?f1 +?f4 "/>
            <draw:equation draw:name="f6" draw:formula="?f1 *?f0 /10800"/>
            <draw:equation draw:name="f7" draw:formula="?f1 -?f6 "/>
            <draw:handle draw:handle-position="$1 $0" draw:handle-range-x-minimum="0" draw:handle-range-x-maximum="10800" draw:handle-range-y-minimum="0" draw:handle-range-y-maximum="21600"/>
          </draw:enhanced-geometry>
        </draw:custom-shape>
        <draw:custom-shape text:anchor-type="paragraph" draw:z-index="3" draw:name="Shape 3" draw:style-name="gr2" draw:text-style-name="P20" svg:width="1.8732in" svg:height="1.1161in" svg:x="2.5374in" svg:y="2.1689in">
          <text:p text:style-name="P19">
            <text:span text:style-name="T13">YOLOv8 detect the </text:span>
          </text:p>
          <text:p text:style-name="P19">
            <text:span text:style-name="T13">barcodes, QR-codes </text:span>
          </text:p>
          <text:p text:style-name="P19">
            <text:span text:style-name="T13">region</text:span>
          </text:p>
          <draw:enhanced-geometry svg:viewBox="0 0 21600 21600" draw:path-stretchpoint-x="10800" draw:path-stretchpoint-y="10800" draw:text-areas="?f3 ?f4 ?f5 ?f6" draw:type="round-rectangle" draw:modifiers="3600" draw:enhanced-path="M ?f7 0 X 0 ?f8 L 0 ?f9 Y ?f7 21600 L ?f10 21600 X 21600 ?f9 L 21600 ?f8 Y ?f10 0 Z N">
            <draw:equation draw:name="f0" draw:formula="45"/>
            <draw:equation draw:name="f1" draw:formula="$0 *sin(?f0 *(pi/180))"/>
            <draw:equation draw:name="f2" draw:formula="?f1 *3163/7636"/>
            <draw:equation draw:name="f3" draw:formula="left+?f2 "/>
            <draw:equation draw:name="f4" draw:formula="top+?f2 "/>
            <draw:equation draw:name="f5" draw:formula="right-?f2 "/>
            <draw:equation draw:name="f6" draw:formula="bottom-?f2 "/>
            <draw:equation draw:name="f7" draw:formula="left+$0 "/>
            <draw:equation draw:name="f8" draw:formula="top+$0 "/>
            <draw:equation draw:name="f9" draw:formula="bottom-$0 "/>
            <draw:equation draw:name="f10" draw:formula="right-$0 "/>
            <draw:handle draw:handle-position="$0 top" draw:handle-switched="true" draw:handle-range-x-minimum="0" draw:handle-range-x-maximum="10800"/>
          </draw:enhanced-geometry>
        </draw:custom-shape>
        <draw:custom-shape text:anchor-type="paragraph" draw:z-index="4" draw:name="Shape 6" draw:style-name="gr2" draw:text-style-name="P20" svg:width="1.8732in" svg:height="1.1161in" svg:x="2.4854in" svg:y="0.2937in">
          <text:p text:style-name="P19">
            <text:span text:style-name="T12">Image resized </text:span>
          </text:p>
          <text:p text:style-name="P19">
            <text:span text:style-name="T12">416x416</text:span>
          </text:p>
          <draw:enhanced-geometry svg:viewBox="0 0 21600 21600" draw:path-stretchpoint-x="10800" draw:path-stretchpoint-y="10800" draw:text-areas="?f3 ?f4 ?f5 ?f6" draw:type="round-rectangle" draw:modifiers="3600" draw:enhanced-path="M ?f7 0 X 0 ?f8 L 0 ?f9 Y ?f7 21600 L ?f10 21600 X 21600 ?f9 L 21600 ?f8 Y ?f10 0 Z N">
            <draw:equation draw:name="f0" draw:formula="45"/>
            <draw:equation draw:name="f1" draw:formula="$0 *sin(?f0 *(pi/180))"/>
            <draw:equation draw:name="f2" draw:formula="?f1 *3163/7636"/>
            <draw:equation draw:name="f3" draw:formula="left+?f2 "/>
            <draw:equation draw:name="f4" draw:formula="top+?f2 "/>
            <draw:equation draw:name="f5" draw:formula="right-?f2 "/>
            <draw:equation draw:name="f6" draw:formula="bottom-?f2 "/>
            <draw:equation draw:name="f7" draw:formula="left+$0 "/>
            <draw:equation draw:name="f8" draw:formula="top+$0 "/>
            <draw:equation draw:name="f9" draw:formula="bottom-$0 "/>
            <draw:equation draw:name="f10" draw:formula="right-$0 "/>
            <draw:handle draw:handle-position="$0 top" draw:handle-switched="true" draw:handle-range-x-minimum="0" draw:handle-range-x-maximum="10800"/>
          </draw:enhanced-geometry>
        </draw:custom-shape>
        <draw:custom-shape text:anchor-type="paragraph" draw:z-index="5" draw:name="Shape 1" draw:style-name="gr1" svg:width="0.2748in" svg:height="0.578in" svg:x="3.3252in" svg:y="3.3717in">
          <text:p/>
          <draw:enhanced-geometry svg:viewBox="0 0 21600 21600" draw:text-areas="?f0 0 ?f2 ?f5" draw:type="down-arrow" draw:modifiers="16200 5400" draw:enhanced-path="M ?f0 0 L ?f0 ?f1 0 ?f1 10800 21600 21600 ?f1 ?f2 ?f1 ?f2 0 Z N">
            <draw:equation draw:name="f0" draw:formula="$1 "/>
            <draw:equation draw:name="f1" draw:formula="$0 "/>
            <draw:equation draw:name="f2" draw:formula="21600-$1 "/>
            <draw:equation draw:name="f3" draw:formula="21600-?f1 "/>
            <draw:equation draw:name="f4" draw:formula="?f3 *?f0 /10800"/>
            <draw:equation draw:name="f5" draw:formula="?f1 +?f4 "/>
            <draw:equation draw:name="f6" draw:formula="?f1 *?f0 /10800"/>
            <draw:equation draw:name="f7" draw:formula="?f1 -?f6 "/>
            <draw:handle draw:handle-position="$1 $0" draw:handle-range-x-minimum="0" draw:handle-range-x-maximum="10800" draw:handle-range-y-minimum="0" draw:handle-range-y-maximum="21600"/>
          </draw:enhanced-geometry>
        </draw:custom-shape>
        <draw:custom-shape text:anchor-type="paragraph" draw:z-index="6" draw:name="Shape 2" draw:style-name="gr1" svg:width="0.2748in" svg:height="0.578in" svg:x="3.2835in" svg:y="1.5071in">
          <text:p/>
          <draw:enhanced-geometry svg:viewBox="0 0 21600 21600" draw:text-areas="?f0 0 ?f2 ?f5" draw:type="down-arrow" draw:modifiers="16200 5400" draw:enhanced-path="M ?f0 0 L ?f0 ?f1 0 ?f1 10800 21600 21600 ?f1 ?f2 ?f1 ?f2 0 Z N">
            <draw:equation draw:name="f0" draw:formula="$1 "/>
            <draw:equation draw:name="f1" draw:formula="$0 "/>
            <draw:equation draw:name="f2" draw:formula="21600-$1 "/>
            <draw:equation draw:name="f3" draw:formula="21600-?f1 "/>
            <draw:equation draw:name="f4" draw:formula="?f3 *?f0 /10800"/>
            <draw:equation draw:name="f5" draw:formula="?f1 +?f4 "/>
            <draw:equation draw:name="f6" draw:formula="?f1 *?f0 /10800"/>
            <draw:equation draw:name="f7" draw:formula="?f1 -?f6 "/>
            <draw:handle draw:handle-position="$1 $0" draw:handle-range-x-minimum="0" draw:handle-range-x-maximum="10800" draw:handle-range-y-minimum="0" draw:handle-range-y-maximum="21600"/>
          </draw:enhanced-geometry>
        </draw:custom-shap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2023-09-14T13:19:39.581000000</meta:creation-date>
    <dc:date>2023-09-14T14:20:10.141000000</dc:date>
    <meta:editing-duration>PT49M19S</meta:editing-duration>
    <meta:editing-cycles>18</meta:editing-cycles>
    <meta:generator>LibreOffice/7.6.0.3$Windows_X86_64 LibreOffice_project/69edd8b8ebc41d00b4de3915dc82f8f0fc3b6265</meta:generator>
    <meta:document-statistic meta:table-count="0" meta:image-count="0" meta:object-count="0" meta:page-count="2" meta:paragraph-count="18" meta:word-count="474" meta:character-count="3047" meta:non-whitespace-character-count="257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29337</config:config-item>
      <config:config-item config:name="ViewAreaLeft" config:type="long">0</config:config-item>
      <config:config-item config:name="ViewAreaWidth" config:type="long">24661</config:config-item>
      <config:config-item config:name="ViewAreaHeight" config:type="long">21116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3535</config:config-item>
          <config:config-item config:name="ViewTop" config:type="long">30942</config:config-item>
          <config:config-item config:name="VisibleLeft" config:type="long">0</config:config-item>
          <config:config-item config:name="VisibleTop" config:type="long">29337</config:config-item>
          <config:config-item config:name="VisibleRight" config:type="long">24659</config:config-item>
          <config:config-item config:name="VisibleBottom" config:type="long">50451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2552119</config:config-item>
      <config:config-item config:name="RsidRoot" config:type="int">1586546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