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52" w:rsidRDefault="002C5B52" w:rsidP="002C5B52">
      <w:pPr>
        <w:pStyle w:val="1"/>
        <w:jc w:val="center"/>
        <w:rPr>
          <w:rFonts w:hint="eastAsia"/>
          <w:sz w:val="28"/>
          <w:szCs w:val="28"/>
        </w:rPr>
      </w:pPr>
      <w:r>
        <w:rPr>
          <w:rFonts w:hint="eastAsia"/>
        </w:rPr>
        <w:t>学习、</w:t>
      </w:r>
      <w:r w:rsidRPr="0036441B">
        <w:rPr>
          <w:rFonts w:hint="eastAsia"/>
        </w:rPr>
        <w:t>研究</w:t>
      </w:r>
      <w:r>
        <w:rPr>
          <w:rFonts w:hint="eastAsia"/>
        </w:rPr>
        <w:t>和实习汇报</w:t>
      </w:r>
      <w:r w:rsidRPr="0036441B">
        <w:rPr>
          <w:rFonts w:hint="eastAsia"/>
        </w:rPr>
        <w:t>表</w:t>
      </w:r>
    </w:p>
    <w:p w:rsidR="002C5B52" w:rsidRPr="0036441B" w:rsidRDefault="002C5B52" w:rsidP="002C5B52">
      <w:pPr>
        <w:rPr>
          <w:rFonts w:hint="eastAsia"/>
          <w:color w:val="0000FF"/>
          <w:sz w:val="28"/>
          <w:szCs w:val="28"/>
        </w:rPr>
      </w:pPr>
      <w:r w:rsidRPr="0036441B">
        <w:rPr>
          <w:rFonts w:hint="eastAsia"/>
          <w:sz w:val="28"/>
          <w:szCs w:val="28"/>
        </w:rPr>
        <w:t>学号：</w:t>
      </w:r>
      <w:r>
        <w:rPr>
          <w:rFonts w:hint="eastAsia"/>
          <w:color w:val="0000FF"/>
          <w:sz w:val="28"/>
          <w:szCs w:val="28"/>
        </w:rPr>
        <w:t>SA</w:t>
      </w:r>
      <w:r>
        <w:rPr>
          <w:color w:val="0000FF"/>
          <w:sz w:val="28"/>
          <w:szCs w:val="28"/>
        </w:rPr>
        <w:t>17011009</w:t>
      </w:r>
      <w:r w:rsidRPr="0036441B">
        <w:rPr>
          <w:rFonts w:hint="eastAsia"/>
          <w:color w:val="0000FF"/>
          <w:sz w:val="28"/>
          <w:szCs w:val="28"/>
        </w:rPr>
        <w:t xml:space="preserve"> </w:t>
      </w:r>
      <w:r w:rsidRPr="0036441B">
        <w:rPr>
          <w:rFonts w:hint="eastAsia"/>
          <w:sz w:val="28"/>
          <w:szCs w:val="28"/>
        </w:rPr>
        <w:t xml:space="preserve">     </w:t>
      </w:r>
      <w:r w:rsidRPr="0036441B">
        <w:rPr>
          <w:rFonts w:hint="eastAsia"/>
          <w:sz w:val="28"/>
          <w:szCs w:val="28"/>
        </w:rPr>
        <w:t>姓名：</w:t>
      </w:r>
      <w:r>
        <w:rPr>
          <w:rFonts w:hint="eastAsia"/>
          <w:color w:val="0000FF"/>
          <w:sz w:val="28"/>
          <w:szCs w:val="28"/>
        </w:rPr>
        <w:t>陈伟</w:t>
      </w:r>
      <w:r w:rsidRPr="0036441B">
        <w:rPr>
          <w:rFonts w:hint="eastAsia"/>
          <w:color w:val="0000FF"/>
          <w:sz w:val="28"/>
          <w:szCs w:val="28"/>
        </w:rPr>
        <w:t xml:space="preserve">         </w:t>
      </w:r>
      <w:r w:rsidRPr="0036441B">
        <w:rPr>
          <w:rFonts w:hint="eastAsia"/>
          <w:sz w:val="28"/>
          <w:szCs w:val="28"/>
        </w:rPr>
        <w:t>研究期间：</w:t>
      </w:r>
      <w:r>
        <w:rPr>
          <w:rFonts w:hint="eastAsia"/>
          <w:color w:val="0000FF"/>
          <w:sz w:val="28"/>
          <w:szCs w:val="28"/>
        </w:rPr>
        <w:t>2017.</w:t>
      </w:r>
      <w:r w:rsidR="004D6316">
        <w:rPr>
          <w:color w:val="0000FF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8</w:t>
      </w:r>
      <w:r w:rsidRPr="0036441B">
        <w:rPr>
          <w:rFonts w:hint="eastAsia"/>
          <w:color w:val="0000FF"/>
          <w:sz w:val="28"/>
          <w:szCs w:val="28"/>
        </w:rPr>
        <w:t xml:space="preserve"> ~</w:t>
      </w:r>
      <w:r>
        <w:rPr>
          <w:rFonts w:hint="eastAsia"/>
          <w:color w:val="0000FF"/>
          <w:sz w:val="28"/>
          <w:szCs w:val="28"/>
        </w:rPr>
        <w:t>2017.</w:t>
      </w:r>
      <w:r w:rsidR="004D6316">
        <w:rPr>
          <w:color w:val="0000FF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9</w:t>
      </w:r>
    </w:p>
    <w:p w:rsidR="002C5B52" w:rsidRPr="00B1247B" w:rsidRDefault="002C5B52" w:rsidP="002C5B52">
      <w:pPr>
        <w:rPr>
          <w:rFonts w:hint="eastAsia"/>
          <w:color w:val="0000FF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286500" cy="1905"/>
                <wp:effectExtent l="32385" t="36195" r="34290" b="2857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9D396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" strokeweight="4.5pt">
                <v:stroke linestyle="thickThin"/>
              </v:line>
            </w:pict>
          </mc:Fallback>
        </mc:AlternateContent>
      </w:r>
    </w:p>
    <w:p w:rsidR="002C5B52" w:rsidRDefault="002C5B52" w:rsidP="002C5B52">
      <w:pPr>
        <w:rPr>
          <w:rFonts w:hint="eastAsia"/>
        </w:rPr>
      </w:pPr>
      <w:r>
        <w:rPr>
          <w:rFonts w:hint="eastAsia"/>
        </w:rPr>
        <w:t>填报说明：</w:t>
      </w:r>
      <w:r>
        <w:rPr>
          <w:rFonts w:hint="eastAsia"/>
        </w:rPr>
        <w:t xml:space="preserve">1. </w:t>
      </w:r>
      <w:r>
        <w:rPr>
          <w:rFonts w:hint="eastAsia"/>
        </w:rPr>
        <w:t>月报在每月</w:t>
      </w:r>
      <w:r>
        <w:rPr>
          <w:rFonts w:hint="eastAsia"/>
        </w:rPr>
        <w:t>1</w:t>
      </w:r>
      <w:r>
        <w:rPr>
          <w:rFonts w:hint="eastAsia"/>
        </w:rPr>
        <w:t>号前后</w:t>
      </w:r>
      <w:r>
        <w:rPr>
          <w:rFonts w:hint="eastAsia"/>
        </w:rPr>
        <w:t>3</w:t>
      </w:r>
      <w:r>
        <w:rPr>
          <w:rFonts w:hint="eastAsia"/>
        </w:rPr>
        <w:t>天填报，半月报每月</w:t>
      </w:r>
      <w:r>
        <w:rPr>
          <w:rFonts w:hint="eastAsia"/>
        </w:rPr>
        <w:t xml:space="preserve">15 </w:t>
      </w:r>
      <w:r>
        <w:rPr>
          <w:rFonts w:hint="eastAsia"/>
        </w:rPr>
        <w:t>日前后</w:t>
      </w:r>
      <w:r>
        <w:rPr>
          <w:rFonts w:hint="eastAsia"/>
        </w:rPr>
        <w:t>2</w:t>
      </w:r>
      <w:r>
        <w:rPr>
          <w:rFonts w:hint="eastAsia"/>
        </w:rPr>
        <w:t>天填报，按规定的样式累计汇报；</w:t>
      </w:r>
    </w:p>
    <w:p w:rsidR="002C5B52" w:rsidRDefault="002C5B52" w:rsidP="002C5B52">
      <w:pPr>
        <w:rPr>
          <w:rFonts w:hint="eastAsia"/>
        </w:rPr>
      </w:pPr>
      <w:r>
        <w:rPr>
          <w:rFonts w:hint="eastAsia"/>
        </w:rPr>
        <w:t xml:space="preserve">          2. </w:t>
      </w:r>
      <w:r>
        <w:rPr>
          <w:rFonts w:hint="eastAsia"/>
        </w:rPr>
        <w:t>研</w:t>
      </w:r>
      <w:r>
        <w:rPr>
          <w:rFonts w:hint="eastAsia"/>
        </w:rPr>
        <w:t>1</w:t>
      </w:r>
      <w:r>
        <w:rPr>
          <w:rFonts w:hint="eastAsia"/>
        </w:rPr>
        <w:t>和在外地的学生填写月报，研</w:t>
      </w:r>
      <w:r>
        <w:rPr>
          <w:rFonts w:hint="eastAsia"/>
        </w:rPr>
        <w:t>2</w:t>
      </w:r>
      <w:r>
        <w:rPr>
          <w:rFonts w:hint="eastAsia"/>
        </w:rPr>
        <w:t>以上的本地学生填写半月报；</w:t>
      </w:r>
    </w:p>
    <w:p w:rsidR="002C5B52" w:rsidRDefault="002C5B52" w:rsidP="002C5B52">
      <w:pPr>
        <w:rPr>
          <w:rFonts w:hint="eastAsia"/>
        </w:rPr>
      </w:pPr>
      <w:r>
        <w:rPr>
          <w:rFonts w:hint="eastAsia"/>
        </w:rPr>
        <w:t xml:space="preserve">          3. </w:t>
      </w:r>
      <w:r>
        <w:rPr>
          <w:rFonts w:hint="eastAsia"/>
        </w:rPr>
        <w:t>有表格之外的内容可以在表后附页；</w:t>
      </w:r>
    </w:p>
    <w:p w:rsidR="002C5B52" w:rsidRPr="00191031" w:rsidRDefault="002C5B52" w:rsidP="002C5B52">
      <w:pPr>
        <w:rPr>
          <w:rFonts w:hint="eastAsia"/>
        </w:rPr>
      </w:pPr>
      <w:r>
        <w:rPr>
          <w:rFonts w:hint="eastAsia"/>
        </w:rPr>
        <w:t xml:space="preserve">          4. </w:t>
      </w:r>
      <w:r>
        <w:rPr>
          <w:rFonts w:hint="eastAsia"/>
        </w:rPr>
        <w:t>按时完成汇报，不能敷衍了事。</w:t>
      </w:r>
    </w:p>
    <w:p w:rsidR="002C5B52" w:rsidRPr="0036441B" w:rsidRDefault="002C5B52" w:rsidP="002C5B52">
      <w:pPr>
        <w:pStyle w:val="3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286500" cy="1905"/>
                <wp:effectExtent l="32385" t="36830" r="34290" b="374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190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853F6" id="直接连接符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" strokeweight="4.5pt">
                <v:stroke linestyle="thinThick"/>
              </v:line>
            </w:pict>
          </mc:Fallback>
        </mc:AlternateContent>
      </w:r>
      <w:r w:rsidRPr="0036441B">
        <w:rPr>
          <w:rFonts w:hint="eastAsia"/>
        </w:rPr>
        <w:t>一、工作计划</w:t>
      </w:r>
      <w:r>
        <w:rPr>
          <w:rFonts w:hint="eastAsia"/>
        </w:rPr>
        <w:t>及完成情况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5"/>
        <w:gridCol w:w="4936"/>
      </w:tblGrid>
      <w:tr w:rsidR="002C5B52" w:rsidRPr="00EB4B85" w:rsidTr="002C5B52">
        <w:tc>
          <w:tcPr>
            <w:tcW w:w="4935" w:type="dxa"/>
          </w:tcPr>
          <w:p w:rsidR="002C5B52" w:rsidRPr="0036441B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color w:val="0000FF"/>
              </w:rPr>
              <w:t>（一）工作计划</w:t>
            </w:r>
          </w:p>
        </w:tc>
        <w:tc>
          <w:tcPr>
            <w:tcW w:w="4936" w:type="dxa"/>
          </w:tcPr>
          <w:p w:rsidR="002C5B52" w:rsidRPr="0036441B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color w:val="0000FF"/>
              </w:rPr>
              <w:t>（二）完成情况</w:t>
            </w:r>
          </w:p>
        </w:tc>
      </w:tr>
      <w:tr w:rsidR="002C5B52" w:rsidRPr="00EB4B85" w:rsidTr="002C5B52">
        <w:tc>
          <w:tcPr>
            <w:tcW w:w="4935" w:type="dxa"/>
          </w:tcPr>
          <w:p w:rsidR="002C5B52" w:rsidRPr="00EB4B85" w:rsidRDefault="002C5B52" w:rsidP="00CF5F8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2017.</w:t>
            </w:r>
            <w:r w:rsidR="004D6316">
              <w:rPr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8</w:t>
            </w:r>
          </w:p>
          <w:p w:rsidR="002C5B52" w:rsidRDefault="002C5B52" w:rsidP="00CF5F8F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eastAsia"/>
              </w:rPr>
              <w:t>第二代和第三代基因组测序原理及特点</w:t>
            </w:r>
            <w:r w:rsidR="004D6316">
              <w:rPr>
                <w:rFonts w:hint="eastAsia"/>
              </w:rPr>
              <w:t>；</w:t>
            </w:r>
          </w:p>
          <w:p w:rsidR="004D6316" w:rsidRDefault="002C5B52" w:rsidP="004D6316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搜集第三代基因组测序及序列比对算法文章</w:t>
            </w:r>
            <w:r w:rsidR="004D6316">
              <w:rPr>
                <w:rFonts w:hint="eastAsia"/>
              </w:rPr>
              <w:t>；</w:t>
            </w:r>
          </w:p>
          <w:p w:rsidR="002C5B52" w:rsidRDefault="00225856" w:rsidP="00CF5F8F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阅读龙广宇师兄的生物医学文献挖掘文章</w:t>
            </w:r>
            <w:r w:rsidR="004D6316">
              <w:rPr>
                <w:rFonts w:hint="eastAsia"/>
              </w:rPr>
              <w:t>。</w:t>
            </w:r>
          </w:p>
          <w:p w:rsidR="002C5B52" w:rsidRDefault="002C5B52" w:rsidP="004D6316">
            <w:pPr>
              <w:rPr>
                <w:rFonts w:hint="eastAsia"/>
              </w:rPr>
            </w:pPr>
          </w:p>
        </w:tc>
        <w:tc>
          <w:tcPr>
            <w:tcW w:w="4936" w:type="dxa"/>
          </w:tcPr>
          <w:p w:rsidR="002C5B52" w:rsidRPr="00EB4B85" w:rsidRDefault="002C5B52" w:rsidP="00CF5F8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2017</w:t>
            </w:r>
            <w:r>
              <w:rPr>
                <w:rFonts w:hint="eastAsia"/>
                <w:color w:val="0000FF"/>
              </w:rPr>
              <w:t>.</w:t>
            </w:r>
            <w:r w:rsidR="004D6316">
              <w:rPr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9</w:t>
            </w:r>
          </w:p>
          <w:p w:rsidR="002C5B52" w:rsidRDefault="004D6316" w:rsidP="00225856">
            <w:pPr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>目前运用广泛的测序技术还是基于二代测序，三代测序主要运用在小基因组组装；</w:t>
            </w:r>
          </w:p>
          <w:p w:rsidR="00225856" w:rsidRDefault="00225856" w:rsidP="00225856">
            <w:pPr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>研究三代测序</w:t>
            </w:r>
            <w:r>
              <w:rPr>
                <w:rFonts w:hint="eastAsia"/>
              </w:rPr>
              <w:t>mashmap</w:t>
            </w:r>
            <w:r>
              <w:rPr>
                <w:rFonts w:hint="eastAsia"/>
              </w:rPr>
              <w:t>算法，学习</w:t>
            </w:r>
            <w:r>
              <w:rPr>
                <w:rFonts w:hint="eastAsia"/>
              </w:rPr>
              <w:t>MinHash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winnowing</w:t>
            </w:r>
            <w:r>
              <w:rPr>
                <w:rFonts w:hint="eastAsia"/>
              </w:rPr>
              <w:t>算法</w:t>
            </w:r>
            <w:r w:rsidR="004D6316">
              <w:rPr>
                <w:rFonts w:hint="eastAsia"/>
              </w:rPr>
              <w:t>；</w:t>
            </w:r>
          </w:p>
          <w:p w:rsidR="002C5B52" w:rsidRDefault="004D6316" w:rsidP="00225856">
            <w:pPr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>查看，运行</w:t>
            </w:r>
            <w:r>
              <w:rPr>
                <w:rFonts w:hint="eastAsia"/>
              </w:rPr>
              <w:t>mashmap</w:t>
            </w:r>
            <w:r>
              <w:rPr>
                <w:rFonts w:hint="eastAsia"/>
              </w:rPr>
              <w:t>代码，探究运行结果；</w:t>
            </w:r>
          </w:p>
          <w:p w:rsidR="002C5B52" w:rsidRPr="0036441B" w:rsidRDefault="004D6316" w:rsidP="00225856">
            <w:pPr>
              <w:numPr>
                <w:ilvl w:val="0"/>
                <w:numId w:val="22"/>
              </w:numPr>
              <w:rPr>
                <w:rFonts w:hint="eastAsia"/>
              </w:rPr>
            </w:pPr>
            <w:r>
              <w:rPr>
                <w:rFonts w:hint="eastAsia"/>
              </w:rPr>
              <w:t>搜集了关于生物文献的其他研究热点</w:t>
            </w:r>
            <w:r w:rsidR="00C467DE">
              <w:rPr>
                <w:rFonts w:hint="eastAsia"/>
              </w:rPr>
              <w:t>，如宏基因组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</w:tbl>
    <w:p w:rsidR="002C5B52" w:rsidRDefault="002C5B52" w:rsidP="002C5B52">
      <w:pPr>
        <w:pStyle w:val="3"/>
        <w:rPr>
          <w:rFonts w:hint="eastAsia"/>
        </w:rPr>
      </w:pPr>
      <w:r>
        <w:rPr>
          <w:color w:val="0000FF"/>
        </w:rPr>
        <w:br w:type="page"/>
      </w:r>
      <w:r>
        <w:rPr>
          <w:rFonts w:hint="eastAsia"/>
        </w:rPr>
        <w:lastRenderedPageBreak/>
        <w:t>二</w:t>
      </w:r>
      <w:r w:rsidRPr="0036441B">
        <w:rPr>
          <w:rFonts w:hint="eastAsia"/>
        </w:rPr>
        <w:t>、</w:t>
      </w:r>
      <w:r>
        <w:rPr>
          <w:rFonts w:hint="eastAsia"/>
        </w:rPr>
        <w:t>存在问题和收获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6"/>
        <w:gridCol w:w="4935"/>
      </w:tblGrid>
      <w:tr w:rsidR="002C5B52" w:rsidRPr="00EB4B85" w:rsidTr="002C5B52">
        <w:tc>
          <w:tcPr>
            <w:tcW w:w="4936" w:type="dxa"/>
          </w:tcPr>
          <w:p w:rsidR="002C5B52" w:rsidRPr="0036441B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color w:val="0000FF"/>
              </w:rPr>
              <w:t>（一）存在问题</w:t>
            </w:r>
          </w:p>
        </w:tc>
        <w:tc>
          <w:tcPr>
            <w:tcW w:w="4935" w:type="dxa"/>
          </w:tcPr>
          <w:p w:rsidR="002C5B52" w:rsidRPr="0036441B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color w:val="0000FF"/>
              </w:rPr>
              <w:t>（二）研究收获</w:t>
            </w:r>
          </w:p>
        </w:tc>
      </w:tr>
      <w:tr w:rsidR="002C5B52" w:rsidRPr="00EB4B85" w:rsidTr="002C5B52">
        <w:tc>
          <w:tcPr>
            <w:tcW w:w="4936" w:type="dxa"/>
          </w:tcPr>
          <w:p w:rsidR="002C5B52" w:rsidRPr="00EB4B85" w:rsidRDefault="004D6316" w:rsidP="00CF5F8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2017.08</w:t>
            </w:r>
          </w:p>
          <w:p w:rsidR="002C5B52" w:rsidRDefault="004D6316" w:rsidP="00CF5F8F">
            <w:pPr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人类基因序列数据量很大，</w:t>
            </w:r>
            <w:r w:rsidR="00F16F03">
              <w:rPr>
                <w:rFonts w:hint="eastAsia"/>
              </w:rPr>
              <w:t>比对</w:t>
            </w:r>
            <w:r>
              <w:rPr>
                <w:rFonts w:hint="eastAsia"/>
              </w:rPr>
              <w:t>时间主要花费在验证上，目前很多算法是采用</w:t>
            </w:r>
            <w:r w:rsidR="00F16F03">
              <w:rPr>
                <w:rFonts w:hint="eastAsia"/>
              </w:rPr>
              <w:t>减少验证时间来加快比对；</w:t>
            </w:r>
          </w:p>
          <w:p w:rsidR="002C5B52" w:rsidRDefault="00F16F03" w:rsidP="00CF5F8F">
            <w:pPr>
              <w:numPr>
                <w:ilvl w:val="0"/>
                <w:numId w:val="26"/>
              </w:numPr>
              <w:rPr>
                <w:rFonts w:hint="eastAsia"/>
              </w:rPr>
            </w:pPr>
            <w:r>
              <w:rPr>
                <w:rFonts w:hint="eastAsia"/>
              </w:rPr>
              <w:t>三代测序仪一直在改进，数据存在不同，有的算法效果好是因为只采用了模型数据。</w:t>
            </w:r>
          </w:p>
        </w:tc>
        <w:tc>
          <w:tcPr>
            <w:tcW w:w="4935" w:type="dxa"/>
          </w:tcPr>
          <w:p w:rsidR="002C5B52" w:rsidRPr="00EB4B85" w:rsidRDefault="004D6316" w:rsidP="00CF5F8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2017</w:t>
            </w:r>
            <w:r w:rsidR="002C5B52">
              <w:rPr>
                <w:rFonts w:hint="eastAsia"/>
                <w:color w:val="0000FF"/>
              </w:rPr>
              <w:t>.09</w:t>
            </w:r>
          </w:p>
          <w:p w:rsidR="002C5B52" w:rsidRDefault="00F16F03" w:rsidP="00CF5F8F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能不能在比对过程中直接做下游分析；</w:t>
            </w:r>
          </w:p>
          <w:p w:rsidR="00F16F03" w:rsidRPr="0036441B" w:rsidRDefault="00F16F03" w:rsidP="00CF5F8F">
            <w:pPr>
              <w:numPr>
                <w:ilvl w:val="0"/>
                <w:numId w:val="25"/>
              </w:numPr>
              <w:rPr>
                <w:rFonts w:hint="eastAsia"/>
              </w:rPr>
            </w:pPr>
            <w:r>
              <w:rPr>
                <w:rFonts w:hint="eastAsia"/>
              </w:rPr>
              <w:t>是否能改进验证算法。</w:t>
            </w:r>
          </w:p>
        </w:tc>
      </w:tr>
    </w:tbl>
    <w:p w:rsidR="002C5B52" w:rsidRPr="005E75D7" w:rsidRDefault="002C5B52" w:rsidP="002C5B52">
      <w:pPr>
        <w:rPr>
          <w:rFonts w:hint="eastAsia"/>
        </w:rPr>
      </w:pPr>
    </w:p>
    <w:p w:rsidR="002C5B52" w:rsidRPr="0036441B" w:rsidRDefault="002C5B52" w:rsidP="002C5B52">
      <w:pPr>
        <w:pStyle w:val="3"/>
        <w:rPr>
          <w:rFonts w:hint="eastAsia"/>
        </w:rPr>
      </w:pPr>
      <w:r>
        <w:rPr>
          <w:color w:val="0000FF"/>
        </w:rPr>
        <w:br w:type="page"/>
      </w:r>
      <w:r>
        <w:rPr>
          <w:rFonts w:hint="eastAsia"/>
        </w:rPr>
        <w:lastRenderedPageBreak/>
        <w:t>三</w:t>
      </w:r>
      <w:r w:rsidRPr="0036441B">
        <w:rPr>
          <w:rFonts w:hint="eastAsia"/>
        </w:rPr>
        <w:t>、</w:t>
      </w:r>
      <w:r>
        <w:rPr>
          <w:rFonts w:hint="eastAsia"/>
        </w:rPr>
        <w:t>阅读文献及简评（</w:t>
      </w:r>
      <w:r w:rsidRPr="002C5B52">
        <w:t>月报</w:t>
      </w:r>
      <w:r w:rsidRPr="002C5B52">
        <w:rPr>
          <w:rFonts w:ascii="宋体" w:hAnsi="宋体" w:cs="宋体" w:hint="eastAsia"/>
        </w:rPr>
        <w:t>≧</w:t>
      </w:r>
      <w:r w:rsidRPr="002C5B52">
        <w:t>3</w:t>
      </w:r>
      <w:r w:rsidRPr="002C5B52">
        <w:t>篇，半月报</w:t>
      </w:r>
      <w:r w:rsidRPr="002C5B52">
        <w:rPr>
          <w:rFonts w:ascii="宋体" w:hAnsi="宋体" w:cs="宋体" w:hint="eastAsia"/>
        </w:rPr>
        <w:t>≧</w:t>
      </w:r>
      <w:r w:rsidRPr="002C5B52">
        <w:t>2</w:t>
      </w:r>
      <w:r w:rsidRPr="002C5B52">
        <w:t>篇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1"/>
      </w:tblGrid>
      <w:tr w:rsidR="002C5B52" w:rsidRPr="00EB4B85" w:rsidTr="002C5B52">
        <w:tc>
          <w:tcPr>
            <w:tcW w:w="9871" w:type="dxa"/>
          </w:tcPr>
          <w:p w:rsidR="002C5B52" w:rsidRPr="00EB4B85" w:rsidRDefault="004D6316" w:rsidP="00CF5F8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2017.08</w:t>
            </w:r>
          </w:p>
          <w:p w:rsidR="002C5B52" w:rsidRPr="005558C4" w:rsidRDefault="00F16F03" w:rsidP="00CF5F8F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5558C4">
              <w:t>Jain C, Dilthey A, Koren S, et al. A fast approximate algorithm for mapping long reads to large reference databases[C]//International Conference on Research in Computational Molecular Biology. Springer, Cham, 2017: 66-81.</w:t>
            </w:r>
          </w:p>
          <w:p w:rsidR="002C5B52" w:rsidRDefault="002C5B52" w:rsidP="005558C4">
            <w:pPr>
              <w:rPr>
                <w:rFonts w:hint="eastAsia"/>
              </w:rPr>
            </w:pPr>
            <w:r w:rsidRPr="005558C4">
              <w:rPr>
                <w:rFonts w:hint="eastAsia"/>
              </w:rPr>
              <w:t>评：</w:t>
            </w:r>
            <w:r>
              <w:rPr>
                <w:rFonts w:hint="eastAsia"/>
              </w:rPr>
              <w:t>利用</w:t>
            </w:r>
            <w:r w:rsidR="005558C4">
              <w:rPr>
                <w:rFonts w:hint="eastAsia"/>
              </w:rPr>
              <w:t>poission</w:t>
            </w:r>
            <w:r w:rsidR="005558C4">
              <w:rPr>
                <w:rFonts w:hint="eastAsia"/>
              </w:rPr>
              <w:t>分布结合两者</w:t>
            </w:r>
            <w:r w:rsidR="005558C4">
              <w:rPr>
                <w:rFonts w:hint="eastAsia"/>
              </w:rPr>
              <w:t>hash</w:t>
            </w:r>
            <w:r w:rsidR="005558C4">
              <w:rPr>
                <w:rFonts w:hint="eastAsia"/>
              </w:rPr>
              <w:t>减少待验证序列</w:t>
            </w:r>
          </w:p>
          <w:p w:rsidR="002C5B52" w:rsidRDefault="002C5B52" w:rsidP="00CF5F8F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F91CE1">
              <w:t>Ukiyama N</w:t>
            </w:r>
            <w:r w:rsidRPr="00F91CE1">
              <w:rPr>
                <w:rFonts w:hint="eastAsia"/>
              </w:rPr>
              <w:t>，</w:t>
            </w:r>
            <w:r w:rsidRPr="00F91CE1">
              <w:t>Imai H</w:t>
            </w:r>
            <w:r w:rsidRPr="00F91CE1">
              <w:rPr>
                <w:rFonts w:hint="eastAsia"/>
              </w:rPr>
              <w:t>．</w:t>
            </w:r>
            <w:r w:rsidRPr="00F91CE1">
              <w:t>Parallel multiple alignments and their implementation on CMS[J]</w:t>
            </w:r>
            <w:r w:rsidRPr="00F91CE1">
              <w:rPr>
                <w:rFonts w:hint="eastAsia"/>
              </w:rPr>
              <w:t>．</w:t>
            </w:r>
            <w:r w:rsidRPr="005558C4">
              <w:t>Genome Informatics 4</w:t>
            </w:r>
            <w:r w:rsidRPr="00F91CE1">
              <w:rPr>
                <w:rFonts w:hint="eastAsia"/>
              </w:rPr>
              <w:t>，</w:t>
            </w:r>
            <w:r w:rsidRPr="00F91CE1">
              <w:t>1993</w:t>
            </w:r>
            <w:r w:rsidRPr="00F91CE1">
              <w:rPr>
                <w:rFonts w:hint="eastAsia"/>
              </w:rPr>
              <w:t>，</w:t>
            </w:r>
            <w:r w:rsidRPr="00F91CE1">
              <w:t>103</w:t>
            </w:r>
            <w:r w:rsidRPr="00F91CE1">
              <w:rPr>
                <w:rFonts w:hint="eastAsia"/>
              </w:rPr>
              <w:t>—</w:t>
            </w:r>
            <w:r w:rsidRPr="00F91CE1">
              <w:t>1O8</w:t>
            </w:r>
            <w:r w:rsidRPr="00F91CE1">
              <w:rPr>
                <w:rFonts w:hint="eastAsia"/>
              </w:rPr>
              <w:t>．</w:t>
            </w:r>
            <w:r w:rsidR="005558C4" w:rsidRPr="005558C4">
              <w:t>Schleimer S, Wilkerson D S, Aiken A. Winnowing: local algorithms for document fingerprinting[C]//Proceedings of the 2003 ACM SIGMOD international conference on Management of data. ACM, 2003: 76-85.</w:t>
            </w:r>
          </w:p>
          <w:p w:rsidR="002C5B52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szCs w:val="21"/>
              </w:rPr>
              <w:t>评：</w:t>
            </w:r>
            <w:r w:rsidR="005558C4">
              <w:rPr>
                <w:rFonts w:hint="eastAsia"/>
                <w:szCs w:val="21"/>
              </w:rPr>
              <w:t>winnowing</w:t>
            </w:r>
            <w:r w:rsidR="005558C4">
              <w:rPr>
                <w:rFonts w:hint="eastAsia"/>
                <w:szCs w:val="21"/>
              </w:rPr>
              <w:t>算法原理</w:t>
            </w:r>
          </w:p>
          <w:p w:rsidR="002C5B52" w:rsidRDefault="005558C4" w:rsidP="005558C4">
            <w:pPr>
              <w:numPr>
                <w:ilvl w:val="0"/>
                <w:numId w:val="17"/>
              </w:numPr>
            </w:pPr>
            <w:r w:rsidRPr="005558C4">
              <w:rPr>
                <w:rFonts w:hint="eastAsia"/>
              </w:rPr>
              <w:t>CRF</w:t>
            </w:r>
            <w:r w:rsidRPr="005558C4">
              <w:rPr>
                <w:rFonts w:hint="eastAsia"/>
              </w:rPr>
              <w:t>与词典相结合的疾病命名实体识别</w:t>
            </w:r>
            <w:r w:rsidR="002C5B52">
              <w:rPr>
                <w:rFonts w:hint="eastAsia"/>
              </w:rPr>
              <w:t>。</w:t>
            </w:r>
          </w:p>
          <w:p w:rsidR="005558C4" w:rsidRPr="0036441B" w:rsidRDefault="005558C4" w:rsidP="005558C4">
            <w:pPr>
              <w:rPr>
                <w:rFonts w:hint="eastAsia"/>
              </w:rPr>
            </w:pPr>
            <w:r>
              <w:rPr>
                <w:rFonts w:hint="eastAsia"/>
              </w:rPr>
              <w:t>评：能否用相同方法识别蛋白质类型</w:t>
            </w:r>
          </w:p>
        </w:tc>
      </w:tr>
    </w:tbl>
    <w:p w:rsidR="002C5B52" w:rsidRPr="0036441B" w:rsidRDefault="002C5B52" w:rsidP="002C5B52">
      <w:pPr>
        <w:pStyle w:val="3"/>
        <w:rPr>
          <w:rFonts w:hint="eastAsia"/>
        </w:rPr>
      </w:pPr>
      <w:r>
        <w:rPr>
          <w:color w:val="0000FF"/>
        </w:rPr>
        <w:br w:type="page"/>
      </w:r>
      <w:r>
        <w:rPr>
          <w:rFonts w:hint="eastAsia"/>
        </w:rPr>
        <w:lastRenderedPageBreak/>
        <w:t>四</w:t>
      </w:r>
      <w:r w:rsidRPr="0036441B">
        <w:rPr>
          <w:rFonts w:hint="eastAsia"/>
        </w:rPr>
        <w:t>、</w:t>
      </w:r>
      <w:r>
        <w:rPr>
          <w:rFonts w:hint="eastAsia"/>
        </w:rPr>
        <w:t>投稿和发表论文情况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1"/>
      </w:tblGrid>
      <w:tr w:rsidR="002C5B52" w:rsidRPr="00EB4B85" w:rsidTr="00CF5F8F">
        <w:trPr>
          <w:trHeight w:val="414"/>
        </w:trPr>
        <w:tc>
          <w:tcPr>
            <w:tcW w:w="10097" w:type="dxa"/>
          </w:tcPr>
          <w:p w:rsidR="002C5B52" w:rsidRPr="00EB4B85" w:rsidRDefault="002C5B52" w:rsidP="00CF5F8F">
            <w:pPr>
              <w:rPr>
                <w:rFonts w:hint="eastAsia"/>
                <w:color w:val="0000FF"/>
              </w:rPr>
            </w:pPr>
            <w:r w:rsidRPr="00EB4B85">
              <w:rPr>
                <w:rFonts w:hint="eastAsia"/>
                <w:color w:val="0000FF"/>
              </w:rPr>
              <w:t>（一）发表论文：</w:t>
            </w:r>
          </w:p>
        </w:tc>
      </w:tr>
      <w:tr w:rsidR="002C5B52" w:rsidRPr="00EB4B85" w:rsidTr="00CF5F8F">
        <w:trPr>
          <w:trHeight w:val="1875"/>
        </w:trPr>
        <w:tc>
          <w:tcPr>
            <w:tcW w:w="10097" w:type="dxa"/>
          </w:tcPr>
          <w:p w:rsidR="002C5B52" w:rsidRPr="00EB4B85" w:rsidRDefault="002C5B52" w:rsidP="002C5B52">
            <w:pPr>
              <w:rPr>
                <w:rFonts w:hint="eastAsia"/>
                <w:color w:val="0000FF"/>
              </w:rPr>
            </w:pPr>
          </w:p>
        </w:tc>
      </w:tr>
      <w:tr w:rsidR="002C5B52" w:rsidRPr="00EB4B85" w:rsidTr="00CF5F8F">
        <w:trPr>
          <w:trHeight w:val="422"/>
        </w:trPr>
        <w:tc>
          <w:tcPr>
            <w:tcW w:w="10097" w:type="dxa"/>
          </w:tcPr>
          <w:p w:rsidR="002C5B52" w:rsidRPr="0036441B" w:rsidRDefault="002C5B52" w:rsidP="00CF5F8F">
            <w:pPr>
              <w:rPr>
                <w:rFonts w:hint="eastAsia"/>
              </w:rPr>
            </w:pPr>
            <w:r w:rsidRPr="00EB4B85">
              <w:rPr>
                <w:rFonts w:hint="eastAsia"/>
                <w:color w:val="0000FF"/>
              </w:rPr>
              <w:t>（二）投稿论文：</w:t>
            </w:r>
          </w:p>
        </w:tc>
      </w:tr>
      <w:tr w:rsidR="002C5B52" w:rsidRPr="00EB4B85" w:rsidTr="00CF5F8F">
        <w:trPr>
          <w:trHeight w:val="937"/>
        </w:trPr>
        <w:tc>
          <w:tcPr>
            <w:tcW w:w="10097" w:type="dxa"/>
          </w:tcPr>
          <w:p w:rsidR="002C5B52" w:rsidRDefault="002C5B52" w:rsidP="00CF5F8F">
            <w:pPr>
              <w:rPr>
                <w:rFonts w:hint="eastAsia"/>
              </w:rPr>
            </w:pPr>
          </w:p>
          <w:p w:rsidR="002C5B52" w:rsidRPr="008D3F97" w:rsidRDefault="002C5B52" w:rsidP="00CF5F8F">
            <w:pPr>
              <w:pStyle w:val="Default"/>
              <w:jc w:val="both"/>
              <w:rPr>
                <w:rFonts w:hint="eastAsia"/>
                <w:iCs/>
                <w:sz w:val="21"/>
                <w:szCs w:val="21"/>
              </w:rPr>
            </w:pPr>
          </w:p>
          <w:p w:rsidR="002C5B52" w:rsidRPr="00FE0BF2" w:rsidRDefault="002C5B52" w:rsidP="00CF5F8F">
            <w:pPr>
              <w:rPr>
                <w:rFonts w:hint="eastAsia"/>
              </w:rPr>
            </w:pPr>
          </w:p>
          <w:p w:rsidR="002C5B52" w:rsidRDefault="002C5B52" w:rsidP="00CF5F8F">
            <w:pPr>
              <w:rPr>
                <w:rFonts w:hint="eastAsia"/>
              </w:rPr>
            </w:pPr>
          </w:p>
          <w:p w:rsidR="002C5B52" w:rsidRDefault="002C5B52" w:rsidP="00CF5F8F">
            <w:pPr>
              <w:rPr>
                <w:rFonts w:hint="eastAsia"/>
              </w:rPr>
            </w:pPr>
          </w:p>
          <w:p w:rsidR="002C5B52" w:rsidRPr="00EB4B85" w:rsidRDefault="002C5B52" w:rsidP="00CF5F8F">
            <w:pPr>
              <w:rPr>
                <w:rFonts w:hint="eastAsia"/>
                <w:color w:val="0000FF"/>
              </w:rPr>
            </w:pPr>
          </w:p>
        </w:tc>
      </w:tr>
    </w:tbl>
    <w:p w:rsidR="002C5B52" w:rsidRPr="00093B7F" w:rsidRDefault="002C5B52" w:rsidP="002C5B52">
      <w:pPr>
        <w:rPr>
          <w:rFonts w:hint="eastAsia"/>
        </w:rPr>
      </w:pPr>
    </w:p>
    <w:p w:rsidR="0034607A" w:rsidRDefault="0034607A"/>
    <w:sectPr w:rsidR="0034607A" w:rsidSect="00F051E4">
      <w:pgSz w:w="11906" w:h="16838"/>
      <w:pgMar w:top="1246" w:right="1089" w:bottom="1246" w:left="93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80D"/>
    <w:multiLevelType w:val="hybridMultilevel"/>
    <w:tmpl w:val="56F455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F7456A"/>
    <w:multiLevelType w:val="hybridMultilevel"/>
    <w:tmpl w:val="7A20BA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AD11B6"/>
    <w:multiLevelType w:val="hybridMultilevel"/>
    <w:tmpl w:val="435EDE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E26E1A"/>
    <w:multiLevelType w:val="hybridMultilevel"/>
    <w:tmpl w:val="36B04950"/>
    <w:lvl w:ilvl="0" w:tplc="441090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322789"/>
    <w:multiLevelType w:val="hybridMultilevel"/>
    <w:tmpl w:val="1B98F480"/>
    <w:lvl w:ilvl="0" w:tplc="FBFCA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7E47132"/>
    <w:multiLevelType w:val="hybridMultilevel"/>
    <w:tmpl w:val="ADB6BDAC"/>
    <w:lvl w:ilvl="0" w:tplc="5470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E7032"/>
    <w:multiLevelType w:val="hybridMultilevel"/>
    <w:tmpl w:val="E06E8B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FBF3A48"/>
    <w:multiLevelType w:val="hybridMultilevel"/>
    <w:tmpl w:val="439AED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A207538"/>
    <w:multiLevelType w:val="hybridMultilevel"/>
    <w:tmpl w:val="5754CB40"/>
    <w:lvl w:ilvl="0" w:tplc="397E0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A584F"/>
    <w:multiLevelType w:val="hybridMultilevel"/>
    <w:tmpl w:val="492466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09A6471"/>
    <w:multiLevelType w:val="hybridMultilevel"/>
    <w:tmpl w:val="439635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6C1DF0"/>
    <w:multiLevelType w:val="hybridMultilevel"/>
    <w:tmpl w:val="860CE920"/>
    <w:lvl w:ilvl="0" w:tplc="3C2A6532">
      <w:start w:val="20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8C0B5E"/>
    <w:multiLevelType w:val="hybridMultilevel"/>
    <w:tmpl w:val="539E24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BE05A90"/>
    <w:multiLevelType w:val="hybridMultilevel"/>
    <w:tmpl w:val="433A76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724345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E86D7B"/>
    <w:multiLevelType w:val="hybridMultilevel"/>
    <w:tmpl w:val="2EAA82C6"/>
    <w:lvl w:ilvl="0" w:tplc="5E50A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166578"/>
    <w:multiLevelType w:val="hybridMultilevel"/>
    <w:tmpl w:val="D7F68B3C"/>
    <w:lvl w:ilvl="0" w:tplc="FBFCA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7430FD"/>
    <w:multiLevelType w:val="hybridMultilevel"/>
    <w:tmpl w:val="31B08C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4751E8E"/>
    <w:multiLevelType w:val="hybridMultilevel"/>
    <w:tmpl w:val="CF44E15C"/>
    <w:lvl w:ilvl="0" w:tplc="5E50A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5F242C"/>
    <w:multiLevelType w:val="hybridMultilevel"/>
    <w:tmpl w:val="1D8E52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6C8671D"/>
    <w:multiLevelType w:val="hybridMultilevel"/>
    <w:tmpl w:val="B448E102"/>
    <w:lvl w:ilvl="0" w:tplc="4092AA4C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C1529A5"/>
    <w:multiLevelType w:val="hybridMultilevel"/>
    <w:tmpl w:val="AE36C0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8665A5"/>
    <w:multiLevelType w:val="hybridMultilevel"/>
    <w:tmpl w:val="5CA0C0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48A2875"/>
    <w:multiLevelType w:val="hybridMultilevel"/>
    <w:tmpl w:val="ADB6BDAC"/>
    <w:lvl w:ilvl="0" w:tplc="5470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AF15F0"/>
    <w:multiLevelType w:val="hybridMultilevel"/>
    <w:tmpl w:val="B5065390"/>
    <w:lvl w:ilvl="0" w:tplc="E624B754">
      <w:start w:val="20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02555C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2B4668"/>
    <w:multiLevelType w:val="hybridMultilevel"/>
    <w:tmpl w:val="9D5EA3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B530344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E3A4936"/>
    <w:multiLevelType w:val="hybridMultilevel"/>
    <w:tmpl w:val="B044ACF6"/>
    <w:lvl w:ilvl="0" w:tplc="A828AC5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i w:val="0"/>
        <w:spacing w:val="0"/>
        <w:sz w:val="18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E96031D"/>
    <w:multiLevelType w:val="hybridMultilevel"/>
    <w:tmpl w:val="7C6262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F424C0D"/>
    <w:multiLevelType w:val="hybridMultilevel"/>
    <w:tmpl w:val="ADB6BDAC"/>
    <w:lvl w:ilvl="0" w:tplc="5470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594CF9"/>
    <w:multiLevelType w:val="hybridMultilevel"/>
    <w:tmpl w:val="0EBE083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06F0A3F"/>
    <w:multiLevelType w:val="multilevel"/>
    <w:tmpl w:val="725C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C2361"/>
    <w:multiLevelType w:val="hybridMultilevel"/>
    <w:tmpl w:val="14A0BB78"/>
    <w:lvl w:ilvl="0" w:tplc="FBFCA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4FA4E7D"/>
    <w:multiLevelType w:val="hybridMultilevel"/>
    <w:tmpl w:val="665C320E"/>
    <w:lvl w:ilvl="0" w:tplc="7A661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D64AA9"/>
    <w:multiLevelType w:val="multilevel"/>
    <w:tmpl w:val="0E24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0616B5"/>
    <w:multiLevelType w:val="multilevel"/>
    <w:tmpl w:val="C8F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E01AC"/>
    <w:multiLevelType w:val="multilevel"/>
    <w:tmpl w:val="EB04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985883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A6057B0"/>
    <w:multiLevelType w:val="multilevel"/>
    <w:tmpl w:val="9D6A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BD34F5"/>
    <w:multiLevelType w:val="hybridMultilevel"/>
    <w:tmpl w:val="A308157C"/>
    <w:lvl w:ilvl="0" w:tplc="85C08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451BD2"/>
    <w:multiLevelType w:val="hybridMultilevel"/>
    <w:tmpl w:val="001A36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35F006E"/>
    <w:multiLevelType w:val="hybridMultilevel"/>
    <w:tmpl w:val="3ED4C8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9DF6E89"/>
    <w:multiLevelType w:val="hybridMultilevel"/>
    <w:tmpl w:val="E12CE9E4"/>
    <w:lvl w:ilvl="0" w:tplc="FBFCA3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DB5066A"/>
    <w:multiLevelType w:val="hybridMultilevel"/>
    <w:tmpl w:val="ADB6BDAC"/>
    <w:lvl w:ilvl="0" w:tplc="5470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916FD7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2D34DBF"/>
    <w:multiLevelType w:val="hybridMultilevel"/>
    <w:tmpl w:val="A3C66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5D7652"/>
    <w:multiLevelType w:val="hybridMultilevel"/>
    <w:tmpl w:val="D5162C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7A1E3663"/>
    <w:multiLevelType w:val="hybridMultilevel"/>
    <w:tmpl w:val="F87AF858"/>
    <w:lvl w:ilvl="0" w:tplc="853A7334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4"/>
  </w:num>
  <w:num w:numId="2">
    <w:abstractNumId w:val="3"/>
  </w:num>
  <w:num w:numId="3">
    <w:abstractNumId w:val="34"/>
  </w:num>
  <w:num w:numId="4">
    <w:abstractNumId w:val="16"/>
  </w:num>
  <w:num w:numId="5">
    <w:abstractNumId w:val="4"/>
  </w:num>
  <w:num w:numId="6">
    <w:abstractNumId w:val="29"/>
  </w:num>
  <w:num w:numId="7">
    <w:abstractNumId w:val="20"/>
  </w:num>
  <w:num w:numId="8">
    <w:abstractNumId w:val="21"/>
  </w:num>
  <w:num w:numId="9">
    <w:abstractNumId w:val="49"/>
  </w:num>
  <w:num w:numId="10">
    <w:abstractNumId w:val="7"/>
  </w:num>
  <w:num w:numId="11">
    <w:abstractNumId w:val="19"/>
  </w:num>
  <w:num w:numId="12">
    <w:abstractNumId w:val="17"/>
  </w:num>
  <w:num w:numId="13">
    <w:abstractNumId w:val="30"/>
  </w:num>
  <w:num w:numId="14">
    <w:abstractNumId w:val="1"/>
  </w:num>
  <w:num w:numId="15">
    <w:abstractNumId w:val="6"/>
  </w:num>
  <w:num w:numId="16">
    <w:abstractNumId w:val="23"/>
  </w:num>
  <w:num w:numId="17">
    <w:abstractNumId w:val="0"/>
  </w:num>
  <w:num w:numId="18">
    <w:abstractNumId w:val="32"/>
  </w:num>
  <w:num w:numId="19">
    <w:abstractNumId w:val="27"/>
  </w:num>
  <w:num w:numId="20">
    <w:abstractNumId w:val="22"/>
  </w:num>
  <w:num w:numId="21">
    <w:abstractNumId w:val="43"/>
  </w:num>
  <w:num w:numId="22">
    <w:abstractNumId w:val="12"/>
  </w:num>
  <w:num w:numId="23">
    <w:abstractNumId w:val="13"/>
  </w:num>
  <w:num w:numId="24">
    <w:abstractNumId w:val="10"/>
  </w:num>
  <w:num w:numId="25">
    <w:abstractNumId w:val="2"/>
  </w:num>
  <w:num w:numId="26">
    <w:abstractNumId w:val="42"/>
  </w:num>
  <w:num w:numId="27">
    <w:abstractNumId w:val="26"/>
  </w:num>
  <w:num w:numId="28">
    <w:abstractNumId w:val="9"/>
  </w:num>
  <w:num w:numId="29">
    <w:abstractNumId w:val="47"/>
  </w:num>
  <w:num w:numId="30">
    <w:abstractNumId w:val="15"/>
  </w:num>
  <w:num w:numId="31">
    <w:abstractNumId w:val="35"/>
  </w:num>
  <w:num w:numId="32">
    <w:abstractNumId w:val="5"/>
  </w:num>
  <w:num w:numId="33">
    <w:abstractNumId w:val="31"/>
  </w:num>
  <w:num w:numId="34">
    <w:abstractNumId w:val="24"/>
  </w:num>
  <w:num w:numId="35">
    <w:abstractNumId w:val="45"/>
  </w:num>
  <w:num w:numId="36">
    <w:abstractNumId w:val="18"/>
  </w:num>
  <w:num w:numId="37">
    <w:abstractNumId w:val="8"/>
  </w:num>
  <w:num w:numId="38">
    <w:abstractNumId w:val="38"/>
  </w:num>
  <w:num w:numId="39">
    <w:abstractNumId w:val="25"/>
  </w:num>
  <w:num w:numId="40">
    <w:abstractNumId w:val="11"/>
  </w:num>
  <w:num w:numId="41">
    <w:abstractNumId w:val="48"/>
  </w:num>
  <w:num w:numId="42">
    <w:abstractNumId w:val="36"/>
  </w:num>
  <w:num w:numId="43">
    <w:abstractNumId w:val="14"/>
  </w:num>
  <w:num w:numId="44">
    <w:abstractNumId w:val="28"/>
  </w:num>
  <w:num w:numId="45">
    <w:abstractNumId w:val="46"/>
  </w:num>
  <w:num w:numId="46">
    <w:abstractNumId w:val="41"/>
  </w:num>
  <w:num w:numId="47">
    <w:abstractNumId w:val="39"/>
  </w:num>
  <w:num w:numId="48">
    <w:abstractNumId w:val="33"/>
  </w:num>
  <w:num w:numId="49">
    <w:abstractNumId w:val="4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63"/>
    <w:rsid w:val="00225856"/>
    <w:rsid w:val="002C5B52"/>
    <w:rsid w:val="0034607A"/>
    <w:rsid w:val="004D6316"/>
    <w:rsid w:val="005558C4"/>
    <w:rsid w:val="009E7263"/>
    <w:rsid w:val="00C467DE"/>
    <w:rsid w:val="00F1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D3C4"/>
  <w15:chartTrackingRefBased/>
  <w15:docId w15:val="{333D3F35-A434-47CE-9F80-36635D6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C5B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2C5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2C5B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2C5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2C5B5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标题 1 字符"/>
    <w:basedOn w:val="a1"/>
    <w:link w:val="1"/>
    <w:rsid w:val="002C5B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2C5B5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2C5B5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2C5B52"/>
    <w:rPr>
      <w:rFonts w:ascii="Calibri" w:eastAsia="宋体" w:hAnsi="Calibri" w:cs="Times New Roman"/>
      <w:b/>
      <w:bCs/>
      <w:sz w:val="28"/>
      <w:szCs w:val="28"/>
    </w:rPr>
  </w:style>
  <w:style w:type="table" w:styleId="a4">
    <w:name w:val="Table Grid"/>
    <w:basedOn w:val="a2"/>
    <w:rsid w:val="002C5B5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2C5B52"/>
    <w:rPr>
      <w:color w:val="0000FF"/>
      <w:u w:val="single"/>
    </w:rPr>
  </w:style>
  <w:style w:type="character" w:customStyle="1" w:styleId="main">
    <w:name w:val="main"/>
    <w:basedOn w:val="a1"/>
    <w:rsid w:val="002C5B52"/>
  </w:style>
  <w:style w:type="character" w:customStyle="1" w:styleId="a6">
    <w:name w:val="a"/>
    <w:basedOn w:val="a1"/>
    <w:rsid w:val="002C5B52"/>
  </w:style>
  <w:style w:type="character" w:customStyle="1" w:styleId="title">
    <w:name w:val="title"/>
    <w:basedOn w:val="a1"/>
    <w:rsid w:val="002C5B52"/>
  </w:style>
  <w:style w:type="character" w:customStyle="1" w:styleId="articleauthor">
    <w:name w:val="articleauthor"/>
    <w:basedOn w:val="a1"/>
    <w:rsid w:val="002C5B52"/>
  </w:style>
  <w:style w:type="paragraph" w:customStyle="1" w:styleId="reference">
    <w:name w:val="reference"/>
    <w:basedOn w:val="a0"/>
    <w:link w:val="referenceChar"/>
    <w:rsid w:val="002C5B52"/>
    <w:pPr>
      <w:widowControl/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hAnsi="Times"/>
      <w:kern w:val="0"/>
      <w:sz w:val="18"/>
      <w:szCs w:val="20"/>
    </w:rPr>
  </w:style>
  <w:style w:type="character" w:customStyle="1" w:styleId="referenceChar">
    <w:name w:val="reference Char"/>
    <w:link w:val="reference"/>
    <w:rsid w:val="002C5B52"/>
    <w:rPr>
      <w:rFonts w:ascii="Times" w:eastAsia="宋体" w:hAnsi="Times" w:cs="Times New Roman"/>
      <w:kern w:val="0"/>
      <w:sz w:val="18"/>
      <w:szCs w:val="20"/>
    </w:rPr>
  </w:style>
  <w:style w:type="character" w:customStyle="1" w:styleId="mediumb-text1">
    <w:name w:val="mediumb-text1"/>
    <w:rsid w:val="002C5B52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w1">
    <w:name w:val="w1"/>
    <w:rsid w:val="002C5B52"/>
    <w:rPr>
      <w:color w:val="0000CC"/>
    </w:rPr>
  </w:style>
  <w:style w:type="paragraph" w:customStyle="1" w:styleId="References">
    <w:name w:val="References"/>
    <w:basedOn w:val="a0"/>
    <w:rsid w:val="002C5B52"/>
    <w:pPr>
      <w:widowControl/>
      <w:numPr>
        <w:numId w:val="12"/>
      </w:numPr>
      <w:autoSpaceDE w:val="0"/>
      <w:autoSpaceDN w:val="0"/>
    </w:pPr>
    <w:rPr>
      <w:kern w:val="0"/>
      <w:sz w:val="18"/>
      <w:szCs w:val="16"/>
      <w:lang w:eastAsia="en-US"/>
    </w:rPr>
  </w:style>
  <w:style w:type="paragraph" w:styleId="a">
    <w:name w:val="footer"/>
    <w:basedOn w:val="a0"/>
    <w:link w:val="a7"/>
    <w:rsid w:val="002C5B52"/>
    <w:pPr>
      <w:widowControl/>
      <w:numPr>
        <w:numId w:val="8"/>
      </w:numPr>
      <w:tabs>
        <w:tab w:val="clear" w:pos="360"/>
        <w:tab w:val="center" w:pos="4320"/>
        <w:tab w:val="right" w:pos="8640"/>
      </w:tabs>
      <w:autoSpaceDE w:val="0"/>
      <w:autoSpaceDN w:val="0"/>
      <w:ind w:left="0" w:firstLine="0"/>
      <w:jc w:val="left"/>
    </w:pPr>
    <w:rPr>
      <w:rFonts w:ascii="Helvetica" w:hAnsi="Helvetica"/>
      <w:kern w:val="0"/>
      <w:sz w:val="18"/>
      <w:szCs w:val="20"/>
      <w:lang w:eastAsia="en-US"/>
    </w:rPr>
  </w:style>
  <w:style w:type="character" w:customStyle="1" w:styleId="a7">
    <w:name w:val="页脚 字符"/>
    <w:basedOn w:val="a1"/>
    <w:link w:val="a"/>
    <w:rsid w:val="002C5B52"/>
    <w:rPr>
      <w:rFonts w:ascii="Helvetica" w:eastAsia="宋体" w:hAnsi="Helvetica" w:cs="Times New Roman"/>
      <w:kern w:val="0"/>
      <w:sz w:val="18"/>
      <w:szCs w:val="20"/>
      <w:lang w:eastAsia="en-US"/>
    </w:rPr>
  </w:style>
  <w:style w:type="paragraph" w:styleId="a8">
    <w:name w:val="header"/>
    <w:basedOn w:val="a0"/>
    <w:link w:val="a9"/>
    <w:rsid w:val="002C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9">
    <w:name w:val="页眉 字符"/>
    <w:basedOn w:val="a1"/>
    <w:link w:val="a8"/>
    <w:rsid w:val="002C5B52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pple-style-span">
    <w:name w:val="apple-style-span"/>
    <w:basedOn w:val="a1"/>
    <w:rsid w:val="002C5B52"/>
  </w:style>
  <w:style w:type="character" w:customStyle="1" w:styleId="apple-converted-space">
    <w:name w:val="apple-converted-space"/>
    <w:basedOn w:val="a1"/>
    <w:rsid w:val="002C5B52"/>
  </w:style>
  <w:style w:type="character" w:styleId="aa">
    <w:name w:val="Strong"/>
    <w:uiPriority w:val="22"/>
    <w:qFormat/>
    <w:rsid w:val="002C5B52"/>
    <w:rPr>
      <w:b/>
      <w:bCs/>
    </w:rPr>
  </w:style>
  <w:style w:type="paragraph" w:customStyle="1" w:styleId="Default">
    <w:name w:val="Default"/>
    <w:rsid w:val="002C5B52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pagination">
    <w:name w:val="pagination"/>
    <w:basedOn w:val="a1"/>
    <w:rsid w:val="002C5B52"/>
  </w:style>
  <w:style w:type="character" w:customStyle="1" w:styleId="name">
    <w:name w:val="name"/>
    <w:basedOn w:val="a1"/>
    <w:rsid w:val="002C5B52"/>
  </w:style>
  <w:style w:type="character" w:customStyle="1" w:styleId="xref-sep">
    <w:name w:val="xref-sep"/>
    <w:basedOn w:val="a1"/>
    <w:rsid w:val="002C5B52"/>
  </w:style>
  <w:style w:type="character" w:customStyle="1" w:styleId="slug-pub-date">
    <w:name w:val="slug-pub-date"/>
    <w:basedOn w:val="a1"/>
    <w:rsid w:val="002C5B52"/>
  </w:style>
  <w:style w:type="character" w:customStyle="1" w:styleId="slug-elocation">
    <w:name w:val="slug-elocation"/>
    <w:basedOn w:val="a1"/>
    <w:rsid w:val="002C5B52"/>
  </w:style>
  <w:style w:type="character" w:customStyle="1" w:styleId="slug-doi-wrapper">
    <w:name w:val="slug-doi-wrapper"/>
    <w:basedOn w:val="a1"/>
    <w:rsid w:val="002C5B52"/>
  </w:style>
  <w:style w:type="character" w:customStyle="1" w:styleId="slug-doi">
    <w:name w:val="slug-doi"/>
    <w:basedOn w:val="a1"/>
    <w:rsid w:val="002C5B52"/>
  </w:style>
  <w:style w:type="character" w:customStyle="1" w:styleId="slug-vol">
    <w:name w:val="slug-vol"/>
    <w:basedOn w:val="a1"/>
    <w:rsid w:val="002C5B52"/>
  </w:style>
  <w:style w:type="character" w:customStyle="1" w:styleId="slug-issue">
    <w:name w:val="slug-issue"/>
    <w:basedOn w:val="a1"/>
    <w:rsid w:val="002C5B52"/>
  </w:style>
  <w:style w:type="character" w:customStyle="1" w:styleId="slug-pages">
    <w:name w:val="slug-pages"/>
    <w:basedOn w:val="a1"/>
    <w:rsid w:val="002C5B52"/>
  </w:style>
  <w:style w:type="character" w:customStyle="1" w:styleId="cit-auth">
    <w:name w:val="cit-auth"/>
    <w:basedOn w:val="a1"/>
    <w:rsid w:val="002C5B52"/>
  </w:style>
  <w:style w:type="character" w:customStyle="1" w:styleId="cit-sep">
    <w:name w:val="cit-sep"/>
    <w:basedOn w:val="a1"/>
    <w:rsid w:val="002C5B52"/>
  </w:style>
  <w:style w:type="character" w:styleId="HTML">
    <w:name w:val="HTML Cite"/>
    <w:uiPriority w:val="99"/>
    <w:unhideWhenUsed/>
    <w:rsid w:val="002C5B52"/>
    <w:rPr>
      <w:i/>
      <w:iCs/>
    </w:rPr>
  </w:style>
  <w:style w:type="character" w:customStyle="1" w:styleId="cit-print-date">
    <w:name w:val="cit-print-date"/>
    <w:basedOn w:val="a1"/>
    <w:rsid w:val="002C5B52"/>
  </w:style>
  <w:style w:type="character" w:customStyle="1" w:styleId="cit-vol">
    <w:name w:val="cit-vol"/>
    <w:basedOn w:val="a1"/>
    <w:rsid w:val="002C5B52"/>
  </w:style>
  <w:style w:type="character" w:customStyle="1" w:styleId="cit-issue">
    <w:name w:val="cit-issue"/>
    <w:basedOn w:val="a1"/>
    <w:rsid w:val="002C5B52"/>
  </w:style>
  <w:style w:type="character" w:customStyle="1" w:styleId="cit-first-page">
    <w:name w:val="cit-first-page"/>
    <w:basedOn w:val="a1"/>
    <w:rsid w:val="002C5B52"/>
  </w:style>
  <w:style w:type="character" w:customStyle="1" w:styleId="cit-last-page">
    <w:name w:val="cit-last-page"/>
    <w:basedOn w:val="a1"/>
    <w:rsid w:val="002C5B52"/>
  </w:style>
  <w:style w:type="character" w:customStyle="1" w:styleId="fontstyle01">
    <w:name w:val="fontstyle01"/>
    <w:basedOn w:val="a1"/>
    <w:rsid w:val="00F16F03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2017-09-05T14:13:00Z</dcterms:created>
  <dcterms:modified xsi:type="dcterms:W3CDTF">2017-09-05T15:05:00Z</dcterms:modified>
</cp:coreProperties>
</file>