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06" w:rsidRPr="002C7B5C" w:rsidRDefault="00A55606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首先找到簇的方法：</w:t>
      </w:r>
    </w:p>
    <w:p w:rsidR="00A81E3A" w:rsidRPr="002C7B5C" w:rsidRDefault="00A55606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First, find clusters of short exact matches between the read and the genome using either a suffix array or BWT-FM index[</w:t>
      </w:r>
      <w:hyperlink r:id="rId5" w:anchor="CR7" w:history="1">
        <w:r w:rsidRPr="002C7B5C">
          <w:rPr>
            <w:rStyle w:val="a3"/>
            <w:rFonts w:cs="Times New Roman"/>
            <w:color w:val="0070BB"/>
            <w:sz w:val="24"/>
            <w:szCs w:val="24"/>
          </w:rPr>
          <w:t>7</w:t>
        </w:r>
      </w:hyperlink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]. </w:t>
      </w:r>
    </w:p>
    <w:p w:rsidR="00A55606" w:rsidRPr="002C7B5C" w:rsidRDefault="00A55606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A55606" w:rsidRPr="002C7B5C" w:rsidRDefault="00A55606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决定两个度量：</w:t>
      </w:r>
    </w:p>
    <w:p w:rsidR="00A55606" w:rsidRPr="002C7B5C" w:rsidRDefault="00A55606" w:rsidP="00A55606">
      <w:pPr>
        <w:pStyle w:val="a4"/>
        <w:numPr>
          <w:ilvl w:val="0"/>
          <w:numId w:val="1"/>
        </w:numPr>
        <w:ind w:firstLineChars="0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the number of matches of minimal length expected to exist between a read and the genome at a given sequencing accuracy and read length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；</w:t>
      </w:r>
    </w:p>
    <w:p w:rsidR="00A55606" w:rsidRPr="002C7B5C" w:rsidRDefault="00A55606" w:rsidP="00A55606">
      <w:pPr>
        <w:pStyle w:val="a4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the number of false positive clusters the read is expected to have elsewhere in the genome. </w:t>
      </w:r>
    </w:p>
    <w:p w:rsidR="00041504" w:rsidRPr="002C7B5C" w:rsidRDefault="00041504" w:rsidP="00041504">
      <w:pPr>
        <w:ind w:left="75"/>
        <w:rPr>
          <w:rFonts w:cs="Times New Roman"/>
          <w:sz w:val="24"/>
          <w:szCs w:val="24"/>
        </w:rPr>
      </w:pPr>
    </w:p>
    <w:p w:rsidR="00A55606" w:rsidRPr="002C7B5C" w:rsidRDefault="00A55606" w:rsidP="00A55606">
      <w:pPr>
        <w:ind w:left="75"/>
        <w:rPr>
          <w:rFonts w:cs="Times New Roman"/>
          <w:sz w:val="24"/>
          <w:szCs w:val="24"/>
        </w:rPr>
      </w:pPr>
      <w:r w:rsidRPr="002C7B5C">
        <w:rPr>
          <w:rFonts w:cs="Times New Roman"/>
          <w:sz w:val="24"/>
          <w:szCs w:val="24"/>
        </w:rPr>
        <w:t>为什么这样考虑？</w:t>
      </w:r>
    </w:p>
    <w:p w:rsidR="00A55606" w:rsidRPr="002C7B5C" w:rsidRDefault="00A55606" w:rsidP="00D011F9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If the chances of finding a match between the read and the genome are low, or if there are many regions a read may map to incorrectly with high identity, our proposed approach would not be feasible. </w:t>
      </w:r>
    </w:p>
    <w:p w:rsidR="00041504" w:rsidRPr="002C7B5C" w:rsidRDefault="00041504" w:rsidP="00D011F9">
      <w:pPr>
        <w:ind w:left="75"/>
        <w:rPr>
          <w:rFonts w:cs="Times New Roman"/>
          <w:sz w:val="24"/>
          <w:szCs w:val="24"/>
        </w:rPr>
      </w:pPr>
    </w:p>
    <w:p w:rsidR="00A55606" w:rsidRPr="002C7B5C" w:rsidRDefault="00A55606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人类基因组重复性带来匹配困难</w:t>
      </w:r>
    </w:p>
    <w:p w:rsidR="00A55606" w:rsidRPr="002C7B5C" w:rsidRDefault="00A55606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We next examine the repeat structure of the human genome to determine how difficult it is to map to due to the repetitive nature of the genome. </w:t>
      </w:r>
    </w:p>
    <w:p w:rsidR="00041504" w:rsidRPr="002C7B5C" w:rsidRDefault="00041504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A55606" w:rsidRPr="002C7B5C" w:rsidRDefault="00A55606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怎么度量两个序列之间相似度</w:t>
      </w:r>
    </w:p>
    <w:p w:rsidR="00A55606" w:rsidRPr="002C7B5C" w:rsidRDefault="00A55606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we measure a different similarity metric on the human genome, the </w:t>
      </w:r>
      <w:r w:rsidRPr="002C7B5C">
        <w:rPr>
          <w:rStyle w:val="a5"/>
          <w:rFonts w:cs="Times New Roman"/>
          <w:color w:val="FF0000"/>
          <w:sz w:val="24"/>
          <w:szCs w:val="24"/>
          <w:shd w:val="clear" w:color="auto" w:fill="FFFFFF"/>
        </w:rPr>
        <w:t>anchor similarity</w:t>
      </w:r>
      <w:r w:rsidRPr="002C7B5C">
        <w:rPr>
          <w:rFonts w:cs="Times New Roman"/>
          <w:color w:val="FF0000"/>
          <w:sz w:val="24"/>
          <w:szCs w:val="24"/>
          <w:shd w:val="clear" w:color="auto" w:fill="FFFFFF"/>
        </w:rPr>
        <w:t>,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 where sequence similarity is measured as the number of shared anchors between the two sequences from the genome.</w:t>
      </w:r>
    </w:p>
    <w:p w:rsidR="00041504" w:rsidRPr="002C7B5C" w:rsidRDefault="00041504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D011F9" w:rsidRPr="002C7B5C" w:rsidRDefault="00D011F9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方法的</w:t>
      </w:r>
      <w:r w:rsidR="007D5C01" w:rsidRPr="002C7B5C">
        <w:rPr>
          <w:rFonts w:cs="Times New Roman"/>
          <w:color w:val="333333"/>
          <w:sz w:val="24"/>
          <w:szCs w:val="24"/>
          <w:shd w:val="clear" w:color="auto" w:fill="FFFFFF"/>
        </w:rPr>
        <w:t>可行性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平衡点：</w:t>
      </w:r>
    </w:p>
    <w:p w:rsidR="00D011F9" w:rsidRPr="002C7B5C" w:rsidRDefault="00D011F9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The feasibility of the method depends on the balance of having enough anchors to detect the correct interval to align a read to, vs. having so many anchors that clustering takes a prohibitive amount of time.</w:t>
      </w:r>
    </w:p>
    <w:p w:rsidR="00D011F9" w:rsidRPr="002C7B5C" w:rsidRDefault="00D011F9" w:rsidP="00A55606">
      <w:pPr>
        <w:ind w:left="75"/>
        <w:rPr>
          <w:rFonts w:cs="Times New Roman"/>
          <w:sz w:val="24"/>
          <w:szCs w:val="24"/>
        </w:rPr>
      </w:pPr>
    </w:p>
    <w:p w:rsidR="007D5C01" w:rsidRPr="002C7B5C" w:rsidRDefault="007D5C01" w:rsidP="007D5C01">
      <w:pPr>
        <w:rPr>
          <w:rFonts w:cs="Times New Roman"/>
          <w:sz w:val="24"/>
          <w:szCs w:val="24"/>
        </w:rPr>
      </w:pPr>
      <w:r w:rsidRPr="002C7B5C">
        <w:rPr>
          <w:rFonts w:cs="Times New Roman"/>
          <w:sz w:val="24"/>
          <w:szCs w:val="24"/>
        </w:rPr>
        <w:t>结果分成两部分，第一部分展示锚点比对到基因组上的理论，第二部分是实际</w:t>
      </w:r>
      <w:r w:rsidRPr="002C7B5C">
        <w:rPr>
          <w:rFonts w:cs="Times New Roman"/>
          <w:sz w:val="24"/>
          <w:szCs w:val="24"/>
        </w:rPr>
        <w:t>PacBioRS</w:t>
      </w:r>
      <w:r w:rsidRPr="002C7B5C">
        <w:rPr>
          <w:rFonts w:cs="Times New Roman"/>
          <w:sz w:val="24"/>
          <w:szCs w:val="24"/>
        </w:rPr>
        <w:t>数据比对的比较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in the first, we examine characteristics of PacBio</w:t>
      </w:r>
      <w:r w:rsidRPr="002C7B5C">
        <w:rPr>
          <w:rStyle w:val="a5"/>
          <w:rFonts w:cs="Times New Roman"/>
          <w:color w:val="333333"/>
          <w:sz w:val="24"/>
          <w:szCs w:val="24"/>
          <w:shd w:val="clear" w:color="auto" w:fill="FFFFFF"/>
        </w:rPr>
        <w:t>RS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reads, and present theory on how these sequences contain matches that may be used to anchor alignments to the genome. In the next, we present a practical comparison of alignment methods on PacBio</w:t>
      </w:r>
      <w:r w:rsidRPr="002C7B5C">
        <w:rPr>
          <w:rStyle w:val="a5"/>
          <w:rFonts w:cs="Times New Roman"/>
          <w:color w:val="333333"/>
          <w:sz w:val="24"/>
          <w:szCs w:val="24"/>
          <w:shd w:val="clear" w:color="auto" w:fill="FFFFFF"/>
        </w:rPr>
        <w:t>RS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sequences.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7D5C01" w:rsidRPr="002C7B5C" w:rsidRDefault="007D5C01" w:rsidP="007D5C01">
      <w:pPr>
        <w:rPr>
          <w:rFonts w:cs="Times New Roman"/>
          <w:sz w:val="24"/>
          <w:szCs w:val="24"/>
        </w:rPr>
      </w:pPr>
      <w:r w:rsidRPr="002C7B5C">
        <w:rPr>
          <w:rFonts w:cs="Times New Roman"/>
          <w:sz w:val="24"/>
          <w:szCs w:val="24"/>
        </w:rPr>
        <w:t>限制锚点数量的方法，就是限制低多样性的锚点，可以用长锚点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One approach to limiting the number of anchors is to limit to a set of anchors of low multiplicity in the genome;  this is commonly done by using longer anchors.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长度为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5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的序列在基因组出现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3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百万次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Every word of length 5 occurs on average over 3 million times in the human genome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A37C14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先不考虑错误分布，先考虑无错分布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error-free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，对于它是一个几何分布，且在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lastRenderedPageBreak/>
        <w:t>PacBioRS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测序大肠杆菌</w:t>
      </w:r>
      <w:r w:rsidR="00A37C14" w:rsidRPr="002C7B5C">
        <w:rPr>
          <w:rFonts w:cs="Times New Roman"/>
          <w:color w:val="333333"/>
          <w:sz w:val="24"/>
          <w:szCs w:val="24"/>
          <w:shd w:val="clear" w:color="auto" w:fill="FFFFFF"/>
        </w:rPr>
        <w:t>比对发现，有</w:t>
      </w:r>
      <w:r w:rsidR="00A37C14" w:rsidRPr="002C7B5C">
        <w:rPr>
          <w:rFonts w:cs="Times New Roman"/>
          <w:color w:val="333333"/>
          <w:sz w:val="24"/>
          <w:szCs w:val="24"/>
          <w:shd w:val="clear" w:color="auto" w:fill="FFFFFF"/>
        </w:rPr>
        <w:t>95%</w:t>
      </w:r>
      <w:r w:rsidR="00A37C14" w:rsidRPr="002C7B5C">
        <w:rPr>
          <w:rFonts w:cs="Times New Roman"/>
          <w:color w:val="333333"/>
          <w:sz w:val="24"/>
          <w:szCs w:val="24"/>
          <w:shd w:val="clear" w:color="auto" w:fill="FFFFFF"/>
        </w:rPr>
        <w:t>的为几何分布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Rather than focusing on the average case, it is more informative to consider the distribution of runs of error-free sequences;  for a uniform distribution of errors across a read, this is a geometric distribution.</w:t>
      </w:r>
    </w:p>
    <w:p w:rsidR="00E802C6" w:rsidRPr="002C7B5C" w:rsidRDefault="00E802C6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E802C6" w:rsidRPr="002C7B5C" w:rsidRDefault="00E802C6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先做假设，根据几何概率分布，在误差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0.05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范围内各种测序精度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p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时，想要获得一个无错的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stretch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延伸，文中给出需要测序的碱基数的评估</w:t>
      </w:r>
    </w:p>
    <w:p w:rsidR="00E802C6" w:rsidRPr="002C7B5C" w:rsidRDefault="00E802C6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b/>
          <w:bCs/>
          <w:color w:val="333333"/>
          <w:sz w:val="24"/>
          <w:szCs w:val="24"/>
        </w:rPr>
        <w:t>Waiting length to sequence a word of length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r w:rsidRPr="002C7B5C">
        <w:rPr>
          <w:rFonts w:cs="Times New Roman"/>
          <w:color w:val="333333"/>
          <w:sz w:val="24"/>
          <w:szCs w:val="24"/>
        </w:rPr>
        <w:t>≥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r w:rsidRPr="002C7B5C">
        <w:rPr>
          <w:rFonts w:cs="Times New Roman"/>
          <w:color w:val="333333"/>
          <w:sz w:val="24"/>
          <w:szCs w:val="24"/>
        </w:rPr>
        <w:t>k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r w:rsidRPr="002C7B5C">
        <w:rPr>
          <w:rFonts w:cs="Times New Roman"/>
          <w:b/>
          <w:bCs/>
          <w:color w:val="333333"/>
          <w:sz w:val="24"/>
          <w:szCs w:val="24"/>
        </w:rPr>
        <w:t>at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r w:rsidRPr="002C7B5C">
        <w:rPr>
          <w:rFonts w:cs="Times New Roman"/>
          <w:color w:val="333333"/>
          <w:sz w:val="24"/>
          <w:szCs w:val="24"/>
        </w:rPr>
        <w:t>ε = 0.05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r w:rsidRPr="002C7B5C">
        <w:rPr>
          <w:rFonts w:cs="Times New Roman"/>
          <w:b/>
          <w:bCs/>
          <w:color w:val="333333"/>
          <w:sz w:val="24"/>
          <w:szCs w:val="24"/>
        </w:rPr>
        <w:t>.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The waiting lengths to sequence a word of length ≥ k at ε = 0.05 at varrying accuracy. This gives an estimate of the number of bases required to sequence before having an error free stretch that may serve as an alignment anchor.</w:t>
      </w:r>
    </w:p>
    <w:p w:rsidR="00AB2667" w:rsidRPr="002C7B5C" w:rsidRDefault="00AB2667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AB2667" w:rsidRPr="002C7B5C" w:rsidRDefault="002C7B5C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当测序错误已知时，能够测定一定数量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anchors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的概率</w:t>
      </w:r>
    </w:p>
    <w:p w:rsidR="002C7B5C" w:rsidRPr="002C7B5C" w:rsidRDefault="002C7B5C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Instead of using waiting lengths, it is possible to directly compute the probability of sequencing a certain number of anchors when the error rate is known.</w:t>
      </w:r>
    </w:p>
    <w:p w:rsidR="00A81E3A" w:rsidRPr="002C7B5C" w:rsidRDefault="00A81E3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2C7B5C" w:rsidRPr="002C7B5C" w:rsidRDefault="002C7B5C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定义一个函数作为分布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M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个错误的方法数，要求得到至少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N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个最大的子串中长度大于等于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K</w:t>
      </w:r>
    </w:p>
    <w:p w:rsidR="002C7B5C" w:rsidRPr="002C7B5C" w:rsidRDefault="002C7B5C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define </w:t>
      </w:r>
      <w:r w:rsidRPr="002C7B5C">
        <w:rPr>
          <w:rStyle w:val="a6"/>
          <w:rFonts w:cs="Times New Roman"/>
          <w:color w:val="333333"/>
          <w:sz w:val="24"/>
          <w:szCs w:val="24"/>
          <w:shd w:val="clear" w:color="auto" w:fill="FFFFFF"/>
        </w:rPr>
        <w:t>NumConfigurations</w:t>
      </w:r>
      <w:r w:rsidRPr="002C7B5C">
        <w:rPr>
          <w:rStyle w:val="emphasistypebolditalic"/>
          <w:rFonts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(M,N,K,L)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as the number ways to distribute the positions of M errors when reading from the template such that there are at least N maximal substrings of length ≥ K not interrupted by error. </w:t>
      </w:r>
    </w:p>
    <w:p w:rsidR="00A81E3A" w:rsidRDefault="00A81E3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A412FF" w:rsidRPr="00A412FF" w:rsidRDefault="002C7B5C" w:rsidP="007D5C01">
      <w:pPr>
        <w:rPr>
          <w:rFonts w:cs="Times New Roman"/>
          <w:szCs w:val="24"/>
        </w:rPr>
      </w:pP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假定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测序错误是均等随机的，则得到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N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个锚点的概率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为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：</w:t>
      </w:r>
    </w:p>
    <w:p w:rsidR="002C7B5C" w:rsidRPr="00A412FF" w:rsidRDefault="00A412FF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r w:rsidRPr="00A412FF">
        <w:rPr>
          <w:rFonts w:cs="Times New Roman"/>
          <w:sz w:val="24"/>
          <w:szCs w:val="24"/>
        </w:rPr>
        <w:t>NumConfigurations(M,N,K,L)/(LM)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</w:p>
    <w:p w:rsidR="002C7B5C" w:rsidRPr="00A412FF" w:rsidRDefault="00A412FF" w:rsidP="007D5C01">
      <w:pPr>
        <w:rPr>
          <w:rFonts w:cs="Times New Roman"/>
          <w:color w:val="FF0000"/>
          <w:sz w:val="24"/>
          <w:szCs w:val="24"/>
          <w:shd w:val="clear" w:color="auto" w:fill="FFFFFF"/>
        </w:rPr>
      </w:pP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我们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计算了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L = 1000, and K = 15, 20, and 25</w:t>
      </w:r>
      <w:r w:rsidRPr="00A412FF">
        <w:rPr>
          <w:rFonts w:cs="Times New Roman" w:hint="eastAsia"/>
          <w:color w:val="333333"/>
          <w:sz w:val="24"/>
          <w:szCs w:val="24"/>
          <w:shd w:val="clear" w:color="auto" w:fill="FFFFFF"/>
        </w:rPr>
        <w:t>时，这个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概率值，</w:t>
      </w:r>
      <w:r w:rsidRPr="00A412FF">
        <w:rPr>
          <w:rFonts w:cs="Times New Roman" w:hint="eastAsia"/>
          <w:color w:val="333333"/>
          <w:sz w:val="24"/>
          <w:szCs w:val="24"/>
          <w:shd w:val="clear" w:color="auto" w:fill="FFFFFF"/>
        </w:rPr>
        <w:t>研究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比对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anchors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的数量，</w:t>
      </w:r>
      <w:r w:rsidRPr="00A412FF">
        <w:rPr>
          <w:rFonts w:cs="Times New Roman" w:hint="eastAsia"/>
          <w:color w:val="333333"/>
          <w:sz w:val="24"/>
          <w:szCs w:val="24"/>
          <w:shd w:val="clear" w:color="auto" w:fill="FFFFFF"/>
        </w:rPr>
        <w:t>结果表明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M = 200, 150, 100, and 50, corresponding to read accuracies of 80%, 85%, 90%, and 95%</w:t>
      </w:r>
      <w:r w:rsidRPr="00A412FF">
        <w:rPr>
          <w:rFonts w:cs="Times New Roman" w:hint="eastAsia"/>
          <w:color w:val="333333"/>
          <w:sz w:val="24"/>
          <w:szCs w:val="24"/>
          <w:shd w:val="clear" w:color="auto" w:fill="FFFFFF"/>
        </w:rPr>
        <w:t>，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且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在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测序精度为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85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%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时，几乎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所有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的结果显示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有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至少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10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个长度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为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15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的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anchors</w:t>
      </w:r>
    </w:p>
    <w:p w:rsidR="002C7B5C" w:rsidRDefault="00A412FF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This indicates that with minimum anchor size K = 15, one would would expect to find at least 10 anchors at the correctly mapped interval in the genome.</w:t>
      </w:r>
    </w:p>
    <w:p w:rsidR="002C7B5C" w:rsidRDefault="002C7B5C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2C7B5C" w:rsidRDefault="00FA5E9B" w:rsidP="007D5C01">
      <w:pPr>
        <w:rPr>
          <w:rFonts w:cs="Times New Roman"/>
          <w:color w:val="FF0000"/>
          <w:sz w:val="24"/>
          <w:szCs w:val="24"/>
          <w:shd w:val="clear" w:color="auto" w:fill="FFFFFF"/>
        </w:rPr>
      </w:pP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当从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基因组中重复抽样，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会有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一些密集的锚点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anchors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簇</w:t>
      </w:r>
      <w:r w:rsidR="00057B2E">
        <w:rPr>
          <w:rFonts w:cs="Times New Roman" w:hint="eastAsia"/>
          <w:color w:val="333333"/>
          <w:sz w:val="24"/>
          <w:szCs w:val="24"/>
          <w:shd w:val="clear" w:color="auto" w:fill="FFFFFF"/>
        </w:rPr>
        <w:t>使</w:t>
      </w:r>
      <w:r w:rsidR="00057B2E">
        <w:rPr>
          <w:rFonts w:cs="Times New Roman"/>
          <w:color w:val="333333"/>
          <w:sz w:val="24"/>
          <w:szCs w:val="24"/>
          <w:shd w:val="clear" w:color="auto" w:fill="FFFFFF"/>
        </w:rPr>
        <w:t>reads</w:t>
      </w:r>
      <w:r w:rsidR="00057B2E">
        <w:rPr>
          <w:rFonts w:cs="Times New Roman"/>
          <w:color w:val="333333"/>
          <w:sz w:val="24"/>
          <w:szCs w:val="24"/>
          <w:shd w:val="clear" w:color="auto" w:fill="FFFFFF"/>
        </w:rPr>
        <w:t>匹配到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基因组中</w:t>
      </w:r>
      <w:r w:rsidR="00057B2E">
        <w:rPr>
          <w:rFonts w:cs="Times New Roman" w:hint="eastAsia"/>
          <w:color w:val="333333"/>
          <w:sz w:val="24"/>
          <w:szCs w:val="24"/>
          <w:shd w:val="clear" w:color="auto" w:fill="FFFFFF"/>
        </w:rPr>
        <w:t>，</w:t>
      </w:r>
      <w:r w:rsidR="00057B2E" w:rsidRPr="00057B2E">
        <w:rPr>
          <w:rFonts w:cs="Times New Roman"/>
          <w:color w:val="FF0000"/>
          <w:sz w:val="24"/>
          <w:szCs w:val="24"/>
          <w:shd w:val="clear" w:color="auto" w:fill="FFFFFF"/>
        </w:rPr>
        <w:t>找到锚点后，在基因组中间隔使用详细的动态规划</w:t>
      </w:r>
    </w:p>
    <w:p w:rsidR="00057B2E" w:rsidRDefault="00057B2E" w:rsidP="007D5C01">
      <w:pPr>
        <w:rPr>
          <w:rFonts w:cs="Times New Roman"/>
          <w:color w:val="FF0000"/>
          <w:sz w:val="24"/>
          <w:szCs w:val="24"/>
          <w:shd w:val="clear" w:color="auto" w:fill="FFFFFF"/>
        </w:rPr>
      </w:pPr>
    </w:p>
    <w:p w:rsidR="00057B2E" w:rsidRPr="00517C9A" w:rsidRDefault="00057B2E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057B2E" w:rsidRDefault="00057B2E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057B2E">
        <w:rPr>
          <w:rFonts w:cs="Times New Roman" w:hint="eastAsia"/>
          <w:color w:val="333333"/>
          <w:sz w:val="24"/>
          <w:szCs w:val="24"/>
          <w:shd w:val="clear" w:color="auto" w:fill="FFFFFF"/>
        </w:rPr>
        <w:t>由于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人类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中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像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ALU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，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LINE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这种重复序列存在，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计算需要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太高以至于不能将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所有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的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read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去比对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到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重复区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实例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在另一方面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如果只有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一个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限制性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数量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的</w:t>
      </w:r>
      <w:r w:rsidR="00517C9A">
        <w:rPr>
          <w:rFonts w:cs="Times New Roman" w:hint="eastAsia"/>
          <w:color w:val="333333"/>
          <w:sz w:val="24"/>
          <w:szCs w:val="24"/>
          <w:shd w:val="clear" w:color="auto" w:fill="FFFFFF"/>
        </w:rPr>
        <w:t>详细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匹配区域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，</w:t>
      </w:r>
      <w:r w:rsidR="00517C9A">
        <w:rPr>
          <w:rFonts w:cs="Times New Roman" w:hint="eastAsia"/>
          <w:color w:val="333333"/>
          <w:sz w:val="24"/>
          <w:szCs w:val="24"/>
          <w:shd w:val="clear" w:color="auto" w:fill="FFFFFF"/>
        </w:rPr>
        <w:t>那么</w:t>
      </w:r>
      <w:r w:rsidR="00517C9A">
        <w:rPr>
          <w:rFonts w:cs="Times New Roman"/>
          <w:color w:val="333333"/>
          <w:sz w:val="24"/>
          <w:szCs w:val="24"/>
          <w:shd w:val="clear" w:color="auto" w:fill="FFFFFF"/>
        </w:rPr>
        <w:t>找到具体位置</w:t>
      </w:r>
      <w:r w:rsidR="00517C9A">
        <w:rPr>
          <w:rFonts w:cs="Times New Roman" w:hint="eastAsia"/>
          <w:color w:val="333333"/>
          <w:sz w:val="24"/>
          <w:szCs w:val="24"/>
          <w:shd w:val="clear" w:color="auto" w:fill="FFFFFF"/>
        </w:rPr>
        <w:t>机会</w:t>
      </w:r>
      <w:r w:rsidR="00517C9A">
        <w:rPr>
          <w:rFonts w:cs="Times New Roman"/>
          <w:color w:val="333333"/>
          <w:sz w:val="24"/>
          <w:szCs w:val="24"/>
          <w:shd w:val="clear" w:color="auto" w:fill="FFFFFF"/>
        </w:rPr>
        <w:t>也是很小的</w:t>
      </w:r>
    </w:p>
    <w:p w:rsidR="00517C9A" w:rsidRDefault="00517C9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517C9A" w:rsidRPr="00517C9A" w:rsidRDefault="00517C9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基因组中重复的相似度通常是由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两个序列的成对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比对</w:t>
      </w: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的百分数确定的</w:t>
      </w:r>
    </w:p>
    <w:p w:rsidR="00517C9A" w:rsidRDefault="00517C9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The similarity of repeats in a genome is typically defined by percent identity from a pairwise alignment of the two sequences</w:t>
      </w:r>
    </w:p>
    <w:p w:rsidR="00517C9A" w:rsidRDefault="00517C9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然而，具有高相似度的序列可能不会共享许多长</w:t>
      </w:r>
      <w:r w:rsidRPr="00517C9A">
        <w:rPr>
          <w:rFonts w:cs="Times New Roman" w:hint="eastAsia"/>
          <w:color w:val="333333"/>
          <w:sz w:val="24"/>
          <w:szCs w:val="24"/>
          <w:shd w:val="clear" w:color="auto" w:fill="FFFFFF"/>
        </w:rPr>
        <w:t>stretch</w:t>
      </w: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的精确匹配，这就是在使</w:t>
      </w: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lastRenderedPageBreak/>
        <w:t>用基于锚的</w:t>
      </w:r>
      <w:r w:rsidRPr="00517C9A">
        <w:rPr>
          <w:rFonts w:cs="Times New Roman" w:hint="eastAsia"/>
          <w:color w:val="333333"/>
          <w:sz w:val="24"/>
          <w:szCs w:val="24"/>
          <w:shd w:val="clear" w:color="auto" w:fill="FFFFFF"/>
        </w:rPr>
        <w:t>map</w:t>
      </w: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ping</w:t>
      </w: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。</w:t>
      </w:r>
    </w:p>
    <w:p w:rsidR="00057B2E" w:rsidRDefault="00057B2E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517C9A" w:rsidRDefault="00517C9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517C9A">
        <w:rPr>
          <w:rFonts w:cs="Times New Roman"/>
          <w:color w:val="FF0000"/>
          <w:sz w:val="24"/>
          <w:szCs w:val="24"/>
          <w:shd w:val="clear" w:color="auto" w:fill="FFFFFF"/>
        </w:rPr>
        <w:t>我们引入了另一个度量指标</w:t>
      </w:r>
      <w:r w:rsidRPr="00517C9A">
        <w:rPr>
          <w:rFonts w:cs="Times New Roman"/>
          <w:color w:val="FF0000"/>
          <w:sz w:val="24"/>
          <w:szCs w:val="24"/>
          <w:shd w:val="clear" w:color="auto" w:fill="FFFFFF"/>
        </w:rPr>
        <w:t>:</w:t>
      </w:r>
      <w:r w:rsidRPr="00517C9A">
        <w:rPr>
          <w:rFonts w:cs="Times New Roman"/>
          <w:color w:val="FF0000"/>
          <w:sz w:val="24"/>
          <w:szCs w:val="24"/>
          <w:shd w:val="clear" w:color="auto" w:fill="FFFFFF"/>
        </w:rPr>
        <w:t>两个序列的锚相似度是在两个序列之间共享</w:t>
      </w:r>
      <w:r w:rsidR="00A92839" w:rsidRPr="00A92839">
        <w:rPr>
          <w:rFonts w:cs="Times New Roman"/>
          <w:color w:val="FF0000"/>
          <w:sz w:val="24"/>
          <w:szCs w:val="24"/>
          <w:shd w:val="clear" w:color="auto" w:fill="FFFFFF"/>
        </w:rPr>
        <w:t>，在锚定距上有一定的约束</w:t>
      </w:r>
      <w:r w:rsidRPr="00517C9A">
        <w:rPr>
          <w:rFonts w:cs="Times New Roman"/>
          <w:color w:val="FF0000"/>
          <w:sz w:val="24"/>
          <w:szCs w:val="24"/>
          <w:shd w:val="clear" w:color="auto" w:fill="FFFFFF"/>
        </w:rPr>
        <w:t>固定长度、非重叠、有序锚点的最大数目</w:t>
      </w:r>
      <w:r w:rsidRPr="00517C9A">
        <w:rPr>
          <w:rFonts w:cs="Times New Roman" w:hint="eastAsia"/>
          <w:color w:val="FF0000"/>
          <w:sz w:val="24"/>
          <w:szCs w:val="24"/>
          <w:shd w:val="clear" w:color="auto" w:fill="FFFFFF"/>
        </w:rPr>
        <w:t>。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517C9A" w:rsidRDefault="00517C9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we introduce an alternative metric: the </w:t>
      </w:r>
      <w:r w:rsidRPr="00517C9A">
        <w:rPr>
          <w:rFonts w:cs="Times New Roman"/>
          <w:b/>
          <w:bCs/>
          <w:sz w:val="24"/>
          <w:szCs w:val="24"/>
        </w:rPr>
        <w:t>anchor similarity</w:t>
      </w: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 of two sequences is the maximum number of fixed-length, non-overlapping, ordered anchors, shared between two sequences</w:t>
      </w:r>
      <w:r w:rsidR="00A92839">
        <w:rPr>
          <w:rFonts w:ascii="Open Sans" w:hAnsi="Open Sans"/>
          <w:color w:val="333333"/>
          <w:sz w:val="27"/>
          <w:szCs w:val="27"/>
          <w:shd w:val="clear" w:color="auto" w:fill="FFFFFF"/>
        </w:rPr>
        <w:t>, with certain constraints on anchor spacing</w:t>
      </w:r>
    </w:p>
    <w:p w:rsidR="00517C9A" w:rsidRDefault="00517C9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517C9A" w:rsidRDefault="00A92839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锚点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相似性需要两个参数：</w:t>
      </w:r>
    </w:p>
    <w:p w:rsidR="00A92839" w:rsidRDefault="00A92839" w:rsidP="007D5C01">
      <w:pPr>
        <w:rPr>
          <w:rFonts w:ascii="Open Sans" w:hAnsi="Open Sans" w:hint="eastAsia"/>
          <w:color w:val="333333"/>
          <w:sz w:val="27"/>
          <w:szCs w:val="27"/>
          <w:shd w:val="clear" w:color="auto" w:fill="FFFFFF"/>
        </w:rPr>
      </w:pP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Anchor similarity requires two parameters: K, the minimum anchor size; and δ, the indel rate, which may change the spacing between anchors.</w:t>
      </w:r>
    </w:p>
    <w:p w:rsidR="00A92839" w:rsidRDefault="00A92839" w:rsidP="007D5C01">
      <w:pPr>
        <w:rPr>
          <w:rFonts w:ascii="Open Sans" w:hAnsi="Open Sans" w:hint="eastAsia"/>
          <w:color w:val="333333"/>
          <w:sz w:val="27"/>
          <w:szCs w:val="27"/>
          <w:shd w:val="clear" w:color="auto" w:fill="FFFFFF"/>
        </w:rPr>
      </w:pPr>
    </w:p>
    <w:p w:rsidR="00A92839" w:rsidRPr="00A92839" w:rsidRDefault="00A92839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271012" w:rsidRDefault="00271012" w:rsidP="00271012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随机抽取</w:t>
      </w:r>
      <w:r>
        <w:rPr>
          <w:rFonts w:cs="Times New Roman"/>
          <w:sz w:val="24"/>
          <w:szCs w:val="24"/>
        </w:rPr>
        <w:t>1million</w:t>
      </w:r>
      <w:r>
        <w:rPr>
          <w:rFonts w:cs="Times New Roman" w:hint="eastAsia"/>
          <w:sz w:val="24"/>
          <w:szCs w:val="24"/>
        </w:rPr>
        <w:t>基因组中长度</w:t>
      </w:r>
      <w:r>
        <w:rPr>
          <w:rFonts w:cs="Times New Roman"/>
          <w:sz w:val="24"/>
          <w:szCs w:val="24"/>
        </w:rPr>
        <w:t>L=1kb</w:t>
      </w:r>
      <w:r>
        <w:rPr>
          <w:rFonts w:cs="Times New Roman" w:hint="eastAsia"/>
          <w:sz w:val="24"/>
          <w:szCs w:val="24"/>
        </w:rPr>
        <w:t>的随机间隔，计算所有间隔之间相似度，间隔长度</w:t>
      </w:r>
      <w:r>
        <w:rPr>
          <w:rFonts w:cs="Times New Roman"/>
          <w:sz w:val="24"/>
          <w:szCs w:val="24"/>
        </w:rPr>
        <w:t>L1=</w:t>
      </w:r>
      <w:r>
        <w:rPr>
          <w:rFonts w:cs="Times New Roman" w:hint="eastAsia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1+a</w:t>
      </w:r>
      <w:r>
        <w:rPr>
          <w:rFonts w:cs="Times New Roman" w:hint="eastAsia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L=</w:t>
      </w:r>
      <w:r>
        <w:rPr>
          <w:rFonts w:cs="Times New Roman" w:hint="eastAsia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1+0.15</w:t>
      </w:r>
      <w:r>
        <w:rPr>
          <w:rFonts w:cs="Times New Roman" w:hint="eastAsia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*1000=1150bp</w:t>
      </w:r>
      <w:r>
        <w:rPr>
          <w:rFonts w:cs="Times New Roman" w:hint="eastAsia"/>
          <w:sz w:val="24"/>
          <w:szCs w:val="24"/>
        </w:rPr>
        <w:t>，假定插入删除比率为</w:t>
      </w:r>
      <w:r>
        <w:rPr>
          <w:rFonts w:cs="Times New Roman"/>
          <w:sz w:val="24"/>
          <w:szCs w:val="24"/>
        </w:rPr>
        <w:t>0.15</w:t>
      </w:r>
      <w:r>
        <w:rPr>
          <w:rFonts w:cs="Times New Roman" w:hint="eastAsia"/>
          <w:sz w:val="24"/>
          <w:szCs w:val="24"/>
        </w:rPr>
        <w:t>，</w:t>
      </w:r>
    </w:p>
    <w:p w:rsidR="00271012" w:rsidRDefault="00271012" w:rsidP="00271012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在锚点</w:t>
      </w:r>
      <w:r>
        <w:rPr>
          <w:rFonts w:cs="Times New Roman"/>
          <w:sz w:val="24"/>
          <w:szCs w:val="24"/>
        </w:rPr>
        <w:t>15,20,25</w:t>
      </w:r>
      <w:r>
        <w:rPr>
          <w:rFonts w:cs="Times New Roman" w:hint="eastAsia"/>
          <w:sz w:val="24"/>
          <w:szCs w:val="24"/>
        </w:rPr>
        <w:t>的的这些长度中，找到间隔中</w:t>
      </w:r>
      <w:r>
        <w:rPr>
          <w:rFonts w:cs="Times New Roman"/>
          <w:sz w:val="24"/>
          <w:szCs w:val="24"/>
        </w:rPr>
        <w:t>&gt;=s-similar</w:t>
      </w:r>
      <w:r>
        <w:rPr>
          <w:rFonts w:cs="Times New Roman" w:hint="eastAsia"/>
          <w:sz w:val="24"/>
          <w:szCs w:val="24"/>
        </w:rPr>
        <w:t>的数量，绘制直方图，</w:t>
      </w:r>
    </w:p>
    <w:p w:rsidR="00271012" w:rsidRDefault="00271012" w:rsidP="00271012">
      <w:pPr>
        <w:rPr>
          <w:rFonts w:cs="Times New Roman"/>
          <w:sz w:val="24"/>
          <w:szCs w:val="24"/>
        </w:rPr>
      </w:pPr>
    </w:p>
    <w:p w:rsidR="00271012" w:rsidRDefault="00271012" w:rsidP="00271012">
      <w:pPr>
        <w:rPr>
          <w:rFonts w:cs="Times New Roman"/>
          <w:sz w:val="24"/>
          <w:szCs w:val="24"/>
        </w:rPr>
      </w:pPr>
    </w:p>
    <w:p w:rsidR="00271012" w:rsidRDefault="00271012" w:rsidP="00271012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从这个图中，可以解释在使用锚点映射</w:t>
      </w:r>
      <w:r>
        <w:rPr>
          <w:rFonts w:cs="Times New Roman"/>
          <w:sz w:val="24"/>
          <w:szCs w:val="24"/>
        </w:rPr>
        <w:t>read</w:t>
      </w:r>
      <w:r>
        <w:rPr>
          <w:rFonts w:cs="Times New Roman" w:hint="eastAsia"/>
          <w:sz w:val="24"/>
          <w:szCs w:val="24"/>
        </w:rPr>
        <w:t>时必须搜索的间隔数。</w:t>
      </w:r>
    </w:p>
    <w:p w:rsidR="00271012" w:rsidRDefault="00271012" w:rsidP="00271012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从四个图中，能得到间隔长度，所选的锚点长度和匹配上的锚点数量</w:t>
      </w:r>
      <w:r>
        <w:rPr>
          <w:rFonts w:cs="Times New Roman"/>
          <w:sz w:val="24"/>
          <w:szCs w:val="24"/>
        </w:rPr>
        <w:t>s-similar</w:t>
      </w:r>
      <w:r>
        <w:rPr>
          <w:rFonts w:cs="Times New Roman" w:hint="eastAsia"/>
          <w:sz w:val="24"/>
          <w:szCs w:val="24"/>
        </w:rPr>
        <w:t>，了解到</w:t>
      </w:r>
      <w:r>
        <w:rPr>
          <w:rFonts w:cs="Times New Roman"/>
          <w:sz w:val="24"/>
          <w:szCs w:val="24"/>
        </w:rPr>
        <w:t>97.5%</w:t>
      </w:r>
      <w:r>
        <w:rPr>
          <w:rFonts w:cs="Times New Roman" w:hint="eastAsia"/>
          <w:sz w:val="24"/>
          <w:szCs w:val="24"/>
        </w:rPr>
        <w:t>的样本需要至少</w:t>
      </w:r>
      <w:r>
        <w:rPr>
          <w:rFonts w:cs="Times New Roman"/>
          <w:sz w:val="24"/>
          <w:szCs w:val="24"/>
        </w:rPr>
        <w:t>20</w:t>
      </w:r>
      <w:r>
        <w:rPr>
          <w:rFonts w:cs="Times New Roman" w:hint="eastAsia"/>
          <w:sz w:val="24"/>
          <w:szCs w:val="24"/>
        </w:rPr>
        <w:t>个锚点相似，才能将候选位置限定在</w:t>
      </w:r>
      <w:r>
        <w:rPr>
          <w:rFonts w:cs="Times New Roman"/>
          <w:sz w:val="24"/>
          <w:szCs w:val="24"/>
        </w:rPr>
        <w:t>100</w:t>
      </w:r>
      <w:r>
        <w:rPr>
          <w:rFonts w:cs="Times New Roman" w:hint="eastAsia"/>
          <w:sz w:val="24"/>
          <w:szCs w:val="24"/>
        </w:rPr>
        <w:t>及以上很小范围。</w:t>
      </w:r>
    </w:p>
    <w:p w:rsidR="00271012" w:rsidRDefault="00271012" w:rsidP="00271012">
      <w:pPr>
        <w:rPr>
          <w:rFonts w:cs="Times New Roman"/>
          <w:sz w:val="24"/>
          <w:szCs w:val="24"/>
        </w:rPr>
      </w:pPr>
    </w:p>
    <w:p w:rsidR="00271012" w:rsidRDefault="00271012" w:rsidP="00271012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我们比较人类基因组中锚点相似性值的分布和匹配锚点期望分布</w:t>
      </w:r>
    </w:p>
    <w:p w:rsidR="00271012" w:rsidRDefault="00271012" w:rsidP="00271012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>
        <w:rPr>
          <w:rFonts w:cs="Times New Roman"/>
          <w:color w:val="333333"/>
          <w:sz w:val="24"/>
          <w:szCs w:val="24"/>
          <w:shd w:val="clear" w:color="auto" w:fill="FFFFFF"/>
        </w:rPr>
        <w:t>We compared the distribution of values of anchor similarity from the human genome with values of</w:t>
      </w:r>
      <w:r>
        <w:rPr>
          <w:rStyle w:val="mtext"/>
          <w:rFonts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NumConfigurations</w:t>
      </w:r>
      <w:r>
        <w:rPr>
          <w:rStyle w:val="mo"/>
          <w:rFonts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L</w:t>
      </w:r>
      <w:r>
        <w:rPr>
          <w:rStyle w:val="mo"/>
          <w:rFonts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)/(</w:t>
      </w:r>
      <w:r>
        <w:rPr>
          <w:rStyle w:val="mi"/>
          <w:rFonts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LM</w:t>
      </w:r>
      <w:r>
        <w:rPr>
          <w:rStyle w:val="mo"/>
          <w:rFonts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 to see how the mapability of sequences compares to the expected distributions of matching anchors. </w:t>
      </w:r>
    </w:p>
    <w:p w:rsidR="00271012" w:rsidRDefault="00271012" w:rsidP="00271012">
      <w:pPr>
        <w:rPr>
          <w:rFonts w:cs="Times New Roman"/>
          <w:sz w:val="24"/>
          <w:szCs w:val="24"/>
        </w:rPr>
      </w:pPr>
    </w:p>
    <w:p w:rsidR="00271012" w:rsidRDefault="00271012" w:rsidP="00271012">
      <w:pPr>
        <w:rPr>
          <w:rFonts w:cs="Times New Roman"/>
          <w:sz w:val="24"/>
          <w:szCs w:val="24"/>
        </w:rPr>
      </w:pPr>
    </w:p>
    <w:p w:rsidR="00271012" w:rsidRDefault="00271012" w:rsidP="00271012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有些基因组间隔中的</w:t>
      </w:r>
      <w:r>
        <w:rPr>
          <w:rFonts w:cs="Times New Roman"/>
          <w:sz w:val="24"/>
          <w:szCs w:val="24"/>
        </w:rPr>
        <w:t>reads</w:t>
      </w:r>
      <w:r>
        <w:rPr>
          <w:rFonts w:cs="Times New Roman"/>
          <w:sz w:val="24"/>
          <w:szCs w:val="24"/>
        </w:rPr>
        <w:tab/>
      </w:r>
      <w:r>
        <w:rPr>
          <w:rFonts w:cs="Times New Roman" w:hint="eastAsia"/>
          <w:sz w:val="24"/>
          <w:szCs w:val="24"/>
        </w:rPr>
        <w:t>与基因组其他间隔具有很低锚相似度，因此假的匹配簇就少，得到特异匹配，然而有的间隔</w:t>
      </w:r>
      <w:r>
        <w:rPr>
          <w:rFonts w:cs="Times New Roman"/>
          <w:sz w:val="24"/>
          <w:szCs w:val="24"/>
        </w:rPr>
        <w:t>reads</w:t>
      </w:r>
      <w:r>
        <w:rPr>
          <w:rFonts w:cs="Times New Roman" w:hint="eastAsia"/>
          <w:sz w:val="24"/>
          <w:szCs w:val="24"/>
        </w:rPr>
        <w:t>与其他间隔之间具有高相似度，那就会有很多匹配簇。</w:t>
      </w:r>
    </w:p>
    <w:p w:rsidR="00271012" w:rsidRDefault="00271012" w:rsidP="00271012">
      <w:pPr>
        <w:rPr>
          <w:rFonts w:cs="Times New Roman"/>
          <w:sz w:val="24"/>
          <w:szCs w:val="24"/>
        </w:rPr>
      </w:pPr>
    </w:p>
    <w:p w:rsidR="00271012" w:rsidRDefault="00271012" w:rsidP="00271012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表四表明对于任何</w:t>
      </w:r>
      <w:r>
        <w:rPr>
          <w:rFonts w:cs="Times New Roman"/>
          <w:sz w:val="24"/>
          <w:szCs w:val="24"/>
        </w:rPr>
        <w:t>reads</w:t>
      </w:r>
      <w:r>
        <w:rPr>
          <w:rFonts w:cs="Times New Roman" w:hint="eastAsia"/>
          <w:sz w:val="24"/>
          <w:szCs w:val="24"/>
        </w:rPr>
        <w:t>至少有</w:t>
      </w:r>
      <w:r>
        <w:rPr>
          <w:rFonts w:cs="Times New Roman"/>
          <w:sz w:val="24"/>
          <w:szCs w:val="24"/>
        </w:rPr>
        <w:t>8</w:t>
      </w:r>
      <w:r>
        <w:rPr>
          <w:rFonts w:cs="Times New Roman" w:hint="eastAsia"/>
          <w:sz w:val="24"/>
          <w:szCs w:val="24"/>
        </w:rPr>
        <w:t>个长度为</w:t>
      </w:r>
      <w:r>
        <w:rPr>
          <w:rFonts w:cs="Times New Roman"/>
          <w:sz w:val="24"/>
          <w:szCs w:val="24"/>
        </w:rPr>
        <w:t>20</w:t>
      </w:r>
      <w:r>
        <w:rPr>
          <w:rFonts w:cs="Times New Roman" w:hint="eastAsia"/>
          <w:sz w:val="24"/>
          <w:szCs w:val="24"/>
        </w:rPr>
        <w:t>或更大的锚</w:t>
      </w:r>
    </w:p>
    <w:p w:rsidR="00271012" w:rsidRDefault="00271012" w:rsidP="00271012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>
        <w:rPr>
          <w:rFonts w:cs="Times New Roman"/>
          <w:color w:val="333333"/>
          <w:sz w:val="24"/>
          <w:szCs w:val="24"/>
          <w:shd w:val="clear" w:color="auto" w:fill="FFFFFF"/>
        </w:rPr>
        <w:t>The green points in C show the number of matching intervals when using a similar set of parameters: at least 10 anchors of length 20. Importantly, 95% of the samples match uniquely in the genome.</w:t>
      </w:r>
    </w:p>
    <w:p w:rsidR="00271012" w:rsidRDefault="00271012" w:rsidP="00271012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271012" w:rsidRDefault="00271012" w:rsidP="00271012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然后模拟多个物种基因组，发现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95%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的长为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1000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碱基的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reads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能够正确匹配到基因组中</w:t>
      </w:r>
    </w:p>
    <w:p w:rsidR="00271012" w:rsidRDefault="00271012" w:rsidP="00271012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>
        <w:rPr>
          <w:rFonts w:cs="Times New Roman"/>
          <w:color w:val="333333"/>
          <w:sz w:val="24"/>
          <w:szCs w:val="24"/>
          <w:shd w:val="clear" w:color="auto" w:fill="FFFFFF"/>
        </w:rPr>
        <w:t>For example, 95% of 1000-base reads from the human genome simulated with a 15% error rate map to the correct location in the genome.</w:t>
      </w:r>
    </w:p>
    <w:p w:rsidR="00271012" w:rsidRDefault="00271012" w:rsidP="00271012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271012" w:rsidRDefault="00271012" w:rsidP="00271012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在图四中，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K=15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时，选择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&gt;=1-similar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的相似度时，只有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22%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的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reads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能将候选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lastRenderedPageBreak/>
        <w:t>间隔位置限定在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100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左右，但如果相似度选择为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10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时，即两个间隔之间锚点至少十个相似时，那么在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K=15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时，就能让超过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90%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的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reads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确定特定的匹配</w:t>
      </w:r>
    </w:p>
    <w:p w:rsidR="00271012" w:rsidRDefault="00271012" w:rsidP="00271012">
      <w:pPr>
        <w:rPr>
          <w:rFonts w:cs="Times New Roman"/>
          <w:sz w:val="24"/>
          <w:szCs w:val="24"/>
        </w:rPr>
      </w:pP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As shown in Figure</w:t>
      </w:r>
      <w:hyperlink r:id="rId6" w:anchor="Fig4" w:history="1">
        <w:r>
          <w:rPr>
            <w:rStyle w:val="a3"/>
            <w:rFonts w:ascii="Open Sans" w:hAnsi="Open Sans"/>
            <w:color w:val="0070BB"/>
            <w:sz w:val="27"/>
            <w:szCs w:val="27"/>
          </w:rPr>
          <w:t>4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B, a read with a 15% error rate has a 97% chance of having 10 anchors of length 15 or more. The anchor similarity corresponding to these reads uses parameters </w:t>
      </w:r>
      <w:r>
        <w:rPr>
          <w:rStyle w:val="a5"/>
          <w:rFonts w:ascii="Open Sans" w:hAnsi="Open Sans"/>
          <w:color w:val="333333"/>
          <w:sz w:val="27"/>
          <w:szCs w:val="27"/>
          <w:shd w:val="clear" w:color="auto" w:fill="FFFFFF"/>
        </w:rPr>
        <w:t>δ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 = 0</w:t>
      </w:r>
      <w:r>
        <w:rPr>
          <w:rStyle w:val="a5"/>
          <w:rFonts w:ascii="Open Sans" w:hAnsi="Open Sans"/>
          <w:color w:val="333333"/>
          <w:sz w:val="27"/>
          <w:szCs w:val="27"/>
          <w:shd w:val="clear" w:color="auto" w:fill="FFFFFF"/>
        </w:rPr>
        <w:t>.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 15,</w:t>
      </w:r>
      <w:r>
        <w:rPr>
          <w:rStyle w:val="a5"/>
          <w:rFonts w:ascii="Open Sans" w:hAnsi="Open Sans"/>
          <w:color w:val="333333"/>
          <w:sz w:val="27"/>
          <w:szCs w:val="27"/>
          <w:shd w:val="clear" w:color="auto" w:fill="FFFFFF"/>
        </w:rPr>
        <w:t>L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 = 1000, and </w:t>
      </w:r>
      <w:r>
        <w:rPr>
          <w:rStyle w:val="a5"/>
          <w:rFonts w:ascii="Open Sans" w:hAnsi="Open Sans"/>
          <w:color w:val="333333"/>
          <w:sz w:val="27"/>
          <w:szCs w:val="27"/>
          <w:shd w:val="clear" w:color="auto" w:fill="FFFFFF"/>
        </w:rPr>
        <w:t>k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 = 15, and is shown by the red curve in Figure</w:t>
      </w:r>
      <w:hyperlink r:id="rId7" w:anchor="Fig5" w:history="1">
        <w:r>
          <w:rPr>
            <w:rStyle w:val="a3"/>
            <w:rFonts w:ascii="Open Sans" w:hAnsi="Open Sans"/>
            <w:color w:val="0070BB"/>
            <w:sz w:val="27"/>
            <w:szCs w:val="27"/>
          </w:rPr>
          <w:t>5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A. Over 90% of the sampled intervals only have one location with at least 10 anchors of length 15, indicating they map uniquely under this repeat under this repeat metric. The other two genomes, </w:t>
      </w:r>
      <w:r>
        <w:rPr>
          <w:rStyle w:val="a5"/>
          <w:rFonts w:ascii="Open Sans" w:hAnsi="Open Sans"/>
          <w:color w:val="333333"/>
          <w:sz w:val="27"/>
          <w:szCs w:val="27"/>
          <w:shd w:val="clear" w:color="auto" w:fill="FFFFFF"/>
        </w:rPr>
        <w:t>E. coli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 and </w:t>
      </w:r>
      <w:r>
        <w:rPr>
          <w:rStyle w:val="a5"/>
          <w:rFonts w:ascii="Open Sans" w:hAnsi="Open Sans"/>
          <w:color w:val="333333"/>
          <w:sz w:val="27"/>
          <w:szCs w:val="27"/>
          <w:shd w:val="clear" w:color="auto" w:fill="FFFFFF"/>
        </w:rPr>
        <w:t>A. thaliana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 are shown for guidance</w:t>
      </w:r>
    </w:p>
    <w:p w:rsidR="00A92839" w:rsidRDefault="00A92839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271012" w:rsidRPr="00271012" w:rsidRDefault="00271012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sectPr w:rsidR="00271012" w:rsidRPr="0027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B2B83"/>
    <w:multiLevelType w:val="hybridMultilevel"/>
    <w:tmpl w:val="C4C0A6D6"/>
    <w:lvl w:ilvl="0" w:tplc="A4D06C86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64"/>
    <w:rsid w:val="00041504"/>
    <w:rsid w:val="00057B2E"/>
    <w:rsid w:val="001E7AE8"/>
    <w:rsid w:val="00271012"/>
    <w:rsid w:val="002C7B5C"/>
    <w:rsid w:val="00517C9A"/>
    <w:rsid w:val="0052344D"/>
    <w:rsid w:val="007D5C01"/>
    <w:rsid w:val="008053C7"/>
    <w:rsid w:val="00823EA5"/>
    <w:rsid w:val="00907A76"/>
    <w:rsid w:val="00A20564"/>
    <w:rsid w:val="00A37C14"/>
    <w:rsid w:val="00A412FF"/>
    <w:rsid w:val="00A55606"/>
    <w:rsid w:val="00A81E3A"/>
    <w:rsid w:val="00A92839"/>
    <w:rsid w:val="00AB2667"/>
    <w:rsid w:val="00B000B9"/>
    <w:rsid w:val="00D011F9"/>
    <w:rsid w:val="00E802C6"/>
    <w:rsid w:val="00FA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1DE8"/>
  <w15:chartTrackingRefBased/>
  <w15:docId w15:val="{F1BB827D-1C95-4B03-B791-8D850658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ref">
    <w:name w:val="citationref"/>
    <w:basedOn w:val="a0"/>
    <w:rsid w:val="00A55606"/>
  </w:style>
  <w:style w:type="character" w:styleId="a3">
    <w:name w:val="Hyperlink"/>
    <w:basedOn w:val="a0"/>
    <w:uiPriority w:val="99"/>
    <w:semiHidden/>
    <w:unhideWhenUsed/>
    <w:rsid w:val="00A5560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55606"/>
    <w:pPr>
      <w:ind w:firstLineChars="200" w:firstLine="420"/>
    </w:pPr>
  </w:style>
  <w:style w:type="character" w:styleId="a5">
    <w:name w:val="Emphasis"/>
    <w:basedOn w:val="a0"/>
    <w:uiPriority w:val="20"/>
    <w:qFormat/>
    <w:rsid w:val="00A55606"/>
    <w:rPr>
      <w:i/>
      <w:iCs/>
    </w:rPr>
  </w:style>
  <w:style w:type="character" w:styleId="a6">
    <w:name w:val="Strong"/>
    <w:basedOn w:val="a0"/>
    <w:uiPriority w:val="22"/>
    <w:qFormat/>
    <w:rsid w:val="00E802C6"/>
    <w:rPr>
      <w:b/>
      <w:bCs/>
    </w:rPr>
  </w:style>
  <w:style w:type="character" w:customStyle="1" w:styleId="emphasistypebolditalic">
    <w:name w:val="emphasistypebolditalic"/>
    <w:basedOn w:val="a0"/>
    <w:rsid w:val="00E802C6"/>
  </w:style>
  <w:style w:type="character" w:customStyle="1" w:styleId="mtext">
    <w:name w:val="mtext"/>
    <w:basedOn w:val="a0"/>
    <w:rsid w:val="002C7B5C"/>
  </w:style>
  <w:style w:type="character" w:customStyle="1" w:styleId="mo">
    <w:name w:val="mo"/>
    <w:basedOn w:val="a0"/>
    <w:rsid w:val="002C7B5C"/>
  </w:style>
  <w:style w:type="character" w:customStyle="1" w:styleId="mi">
    <w:name w:val="mi"/>
    <w:basedOn w:val="a0"/>
    <w:rsid w:val="002C7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2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7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5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1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mcbioinformatics.biomedcentral.com/articles/10.1186/1471-2105-13-2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mcbioinformatics.biomedcentral.com/articles/10.1186/1471-2105-13-238" TargetMode="External"/><Relationship Id="rId5" Type="http://schemas.openxmlformats.org/officeDocument/2006/relationships/hyperlink" Target="https://bmcbioinformatics.biomedcentral.com/articles/10.1186/1471-2105-13-2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899</Words>
  <Characters>5126</Characters>
  <Application>Microsoft Office Word</Application>
  <DocSecurity>0</DocSecurity>
  <Lines>42</Lines>
  <Paragraphs>12</Paragraphs>
  <ScaleCrop>false</ScaleCrop>
  <Company>P R C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 chen</cp:lastModifiedBy>
  <cp:revision>5</cp:revision>
  <dcterms:created xsi:type="dcterms:W3CDTF">2017-09-15T02:36:00Z</dcterms:created>
  <dcterms:modified xsi:type="dcterms:W3CDTF">2017-09-20T00:28:00Z</dcterms:modified>
</cp:coreProperties>
</file>