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1006C" w:rsidR="00763C40" w:rsidP="00763C40" w:rsidRDefault="00763C40" w14:paraId="1867B748" w14:textId="77777777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:rsidRPr="0051006C" w:rsidR="00763C40" w:rsidP="00763C40" w:rsidRDefault="00763C40" w14:paraId="5DEEF5C9" w14:textId="77777777">
      <w:pPr>
        <w:rPr>
          <w:rFonts w:ascii="Cambria" w:hAnsi="Cambria"/>
          <w:color w:val="000000" w:themeColor="text1"/>
          <w:sz w:val="22"/>
        </w:rPr>
      </w:pPr>
    </w:p>
    <w:p w:rsidRPr="0051006C" w:rsidR="00763C40" w:rsidP="00763C40" w:rsidRDefault="00763C40" w14:paraId="3357F570" w14:textId="77777777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:rsidRPr="0051006C" w:rsidR="00763C40" w:rsidP="00763C40" w:rsidRDefault="00763C40" w14:paraId="506FA639" w14:textId="5277635D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DB2F35">
        <w:rPr>
          <w:rFonts w:hint="eastAsia" w:ascii="Cambria" w:hAnsi="Cambria"/>
          <w:b/>
          <w:bCs/>
          <w:color w:val="FF0000"/>
          <w:sz w:val="22"/>
          <w:lang w:eastAsia="zh-TW"/>
        </w:rPr>
        <w:t>camp</w:t>
      </w:r>
      <w:r w:rsidR="00DB2F35">
        <w:rPr>
          <w:rFonts w:ascii="Cambria" w:hAnsi="Cambria"/>
          <w:b/>
          <w:bCs/>
          <w:color w:val="FF0000"/>
          <w:sz w:val="22"/>
          <w:lang w:eastAsia="zh-TW"/>
        </w:rPr>
        <w:t>us name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:rsidRPr="0051006C" w:rsidR="00763C40" w:rsidP="00763C40" w:rsidRDefault="00763C40" w14:paraId="6648BF0F" w14:textId="77777777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:rsidRPr="0051006C" w:rsidR="00763C40" w:rsidP="00763C40" w:rsidRDefault="00763C40" w14:paraId="0FD680F0" w14:textId="77777777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Pr="0051006C" w:rsidR="00763C40" w:rsidTr="001363A8" w14:paraId="13A5B5FE" w14:textId="77777777">
        <w:tc>
          <w:tcPr>
            <w:tcW w:w="1620" w:type="dxa"/>
            <w:shd w:val="clear" w:color="auto" w:fill="000000"/>
            <w:vAlign w:val="center"/>
          </w:tcPr>
          <w:p w:rsidRPr="0051006C" w:rsidR="00763C40" w:rsidP="001363A8" w:rsidRDefault="00763C40" w14:paraId="331D2C8A" w14:textId="77777777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:rsidRPr="0051006C" w:rsidR="00763C40" w:rsidP="001363A8" w:rsidRDefault="00763C40" w14:paraId="01426A33" w14:textId="77777777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:rsidRPr="0051006C" w:rsidR="00763C40" w:rsidP="001363A8" w:rsidRDefault="00763C40" w14:paraId="6BF0E59D" w14:textId="7B01855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6628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24</w:t>
            </w:r>
            <w:r w:rsidRPr="0051006C">
              <w:rPr>
                <w:rFonts w:hint="eastAsia" w:ascii="Cambria" w:hAnsi="Cambr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46628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:rsidRPr="0051006C" w:rsidR="00763C40" w:rsidP="00763C40" w:rsidRDefault="00763C40" w14:paraId="57439D53" w14:textId="77777777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:rsidRPr="0051006C" w:rsidR="00763C40" w:rsidP="00763C40" w:rsidRDefault="00763C40" w14:paraId="57F76100" w14:textId="77777777">
      <w:pPr>
        <w:jc w:val="center"/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485133C3" w14:textId="77777777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name="OLE_LINK29" w:id="0"/>
      <w:bookmarkStart w:name="OLE_LINK30" w:id="1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:rsidRPr="0051006C" w:rsidR="00763C40" w:rsidP="00763C40" w:rsidRDefault="00763C40" w14:paraId="6E3B95DB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7EF0E07A" w14:textId="77777777">
      <w:pPr>
        <w:rPr>
          <w:rFonts w:ascii="Cambria" w:hAnsi="Cambria"/>
          <w:color w:val="000000" w:themeColor="text1"/>
          <w:sz w:val="22"/>
          <w:lang w:eastAsia="zh-TW"/>
        </w:rPr>
      </w:pPr>
    </w:p>
    <w:p w:rsidRPr="0051006C" w:rsidR="00763C40" w:rsidP="4FAD2BA2" w:rsidRDefault="00763C40" w14:paraId="79E09424" w14:textId="6AE898F0">
      <w:pPr>
        <w:rPr>
          <w:rFonts w:ascii="Cambria" w:hAnsi="Cambria"/>
          <w:color w:val="000000" w:themeColor="text1"/>
          <w:sz w:val="22"/>
          <w:szCs w:val="22"/>
        </w:rPr>
      </w:pPr>
      <w:r w:rsidRPr="4FAD2BA2" w:rsidR="00763C40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This assignment is </w:t>
      </w:r>
      <w:r w:rsidRPr="4FAD2BA2" w:rsidR="00763C40">
        <w:rPr>
          <w:rFonts w:ascii="Cambria" w:hAnsi="Cambria"/>
          <w:color w:val="000000" w:themeColor="text1" w:themeTint="FF" w:themeShade="FF"/>
          <w:sz w:val="22"/>
          <w:szCs w:val="22"/>
        </w:rPr>
        <w:t>submitted</w:t>
      </w:r>
      <w:r w:rsidRPr="4FAD2BA2" w:rsidR="00763C40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</w:t>
      </w:r>
      <w:r w:rsidRPr="4FAD2BA2" w:rsidR="00763C40">
        <w:rPr>
          <w:rFonts w:ascii="Cambria" w:hAnsi="Cambria"/>
          <w:color w:val="000000" w:themeColor="text1" w:themeTint="FF" w:themeShade="FF"/>
          <w:sz w:val="22"/>
          <w:szCs w:val="22"/>
        </w:rPr>
        <w:t>to :</w:t>
      </w:r>
      <w:r w:rsidRPr="4FAD2BA2" w:rsidR="00763C40">
        <w:rPr>
          <w:rFonts w:ascii="Cambria" w:hAnsi="Cambria"/>
          <w:color w:val="000000" w:themeColor="text1" w:themeTint="FF" w:themeShade="FF"/>
          <w:sz w:val="22"/>
          <w:szCs w:val="22"/>
        </w:rPr>
        <w:t xml:space="preserve"> </w:t>
      </w:r>
      <w:r w:rsidRPr="4FAD2BA2" w:rsidR="00370573">
        <w:rPr>
          <w:rFonts w:ascii="Cambria" w:hAnsi="Cambria"/>
          <w:color w:val="000000" w:themeColor="text1" w:themeTint="FF" w:themeShade="FF"/>
          <w:sz w:val="22"/>
          <w:szCs w:val="22"/>
          <w:u w:val="single"/>
        </w:rPr>
        <w:t>_________________</w:t>
      </w:r>
      <w:r w:rsidRPr="4FAD2BA2" w:rsidR="6FF44F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F4C51"/>
          <w:sz w:val="22"/>
          <w:szCs w:val="22"/>
          <w:lang w:val="en-US"/>
        </w:rPr>
        <w:t xml:space="preserve"> Patrick Yu</w:t>
      </w:r>
      <w:r w:rsidRPr="4FAD2BA2" w:rsidR="6FF44F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FAD2BA2" w:rsidR="00370573">
        <w:rPr>
          <w:rFonts w:ascii="Cambria" w:hAnsi="Cambria"/>
          <w:color w:val="000000" w:themeColor="text1" w:themeTint="FF" w:themeShade="FF"/>
          <w:sz w:val="22"/>
          <w:szCs w:val="22"/>
          <w:u w:val="single"/>
        </w:rPr>
        <w:t>____________</w:t>
      </w:r>
      <w:r w:rsidRPr="4FAD2BA2" w:rsidR="4AC01135">
        <w:rPr>
          <w:rFonts w:ascii="Cambria" w:hAnsi="Cambria"/>
          <w:color w:val="000000" w:themeColor="text1" w:themeTint="FF" w:themeShade="FF"/>
          <w:sz w:val="22"/>
          <w:szCs w:val="22"/>
          <w:u w:val="single"/>
        </w:rPr>
        <w:t xml:space="preserve"> </w:t>
      </w:r>
      <w:r w:rsidRPr="4FAD2BA2" w:rsidR="00370573">
        <w:rPr>
          <w:rFonts w:ascii="Cambria" w:hAnsi="Cambria"/>
          <w:color w:val="000000" w:themeColor="text1" w:themeTint="FF" w:themeShade="FF"/>
          <w:sz w:val="22"/>
          <w:szCs w:val="22"/>
          <w:u w:val="single"/>
        </w:rPr>
        <w:t>__________</w:t>
      </w:r>
    </w:p>
    <w:p w:rsidRPr="0051006C" w:rsidR="00763C40" w:rsidP="00763C40" w:rsidRDefault="00763C40" w14:paraId="37A0119B" w14:textId="77777777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Pr="0051006C" w:rsidR="00763C40" w:rsidTr="4FAD2BA2" w14:paraId="4EF9B3D3" w14:textId="77777777">
        <w:trPr>
          <w:trHeight w:val="414"/>
        </w:trPr>
        <w:tc>
          <w:tcPr>
            <w:tcW w:w="4554" w:type="dxa"/>
            <w:tcBorders>
              <w:right w:val="single" w:color="auto" w:sz="6" w:space="0"/>
            </w:tcBorders>
            <w:tcMar/>
            <w:vAlign w:val="center"/>
          </w:tcPr>
          <w:p w:rsidRPr="0051006C" w:rsidR="00763C40" w:rsidP="001363A8" w:rsidRDefault="00763C40" w14:paraId="12D029C6" w14:textId="77777777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shd w:val="clear" w:color="auto" w:fill="EEECE1"/>
            <w:tcMar/>
            <w:vAlign w:val="center"/>
          </w:tcPr>
          <w:p w:rsidRPr="0051006C" w:rsidR="00763C40" w:rsidP="001363A8" w:rsidRDefault="00763C40" w14:paraId="56DF48D3" w14:textId="0089AE20">
            <w:pPr>
              <w:jc w:val="center"/>
              <w:rPr>
                <w:rFonts w:ascii="Cambria" w:hAnsi="Cambria"/>
                <w:b w:val="1"/>
                <w:bCs w:val="1"/>
                <w:color w:val="000000" w:themeColor="text1"/>
                <w:sz w:val="40"/>
                <w:szCs w:val="40"/>
              </w:rPr>
            </w:pPr>
            <w:r w:rsidRPr="4FAD2BA2" w:rsidR="796388EA">
              <w:rPr>
                <w:rFonts w:ascii="Cambria" w:hAnsi="Cambria"/>
                <w:b w:val="1"/>
                <w:bCs w:val="1"/>
                <w:color w:val="000000" w:themeColor="text1" w:themeTint="FF" w:themeShade="FF"/>
                <w:sz w:val="40"/>
                <w:szCs w:val="40"/>
              </w:rPr>
              <w:t>2</w:t>
            </w:r>
          </w:p>
        </w:tc>
      </w:tr>
    </w:tbl>
    <w:p w:rsidRPr="0051006C" w:rsidR="00763C40" w:rsidP="00763C40" w:rsidRDefault="00763C40" w14:paraId="5C747214" w14:textId="77777777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Pr="0051006C" w:rsidR="00763C40" w:rsidTr="4FAD2BA2" w14:paraId="570B3F41" w14:textId="77777777">
        <w:trPr>
          <w:trHeight w:val="678"/>
        </w:trPr>
        <w:tc>
          <w:tcPr>
            <w:tcW w:w="3420" w:type="dxa"/>
            <w:tcBorders>
              <w:right w:val="single" w:color="auto" w:sz="6" w:space="0"/>
            </w:tcBorders>
            <w:tcMar/>
            <w:vAlign w:val="center"/>
          </w:tcPr>
          <w:p w:rsidRPr="0051006C" w:rsidR="00763C40" w:rsidP="001363A8" w:rsidRDefault="00763C40" w14:paraId="7A494D97" w14:textId="77777777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:rsidRPr="0051006C" w:rsidR="00763C40" w:rsidP="001363A8" w:rsidRDefault="00763C40" w14:paraId="6932A25F" w14:textId="77777777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shd w:val="clear" w:color="auto" w:fill="EEECE1"/>
            <w:tcMar/>
            <w:vAlign w:val="center"/>
          </w:tcPr>
          <w:p w:rsidRPr="0051006C" w:rsidR="00763C40" w:rsidP="001363A8" w:rsidRDefault="00763C40" w14:paraId="568C14EA" w14:textId="61458C38">
            <w:pPr>
              <w:jc w:val="center"/>
              <w:rPr>
                <w:rFonts w:ascii="Cambria" w:hAnsi="Cambria"/>
                <w:b w:val="1"/>
                <w:bCs w:val="1"/>
                <w:color w:val="000000" w:themeColor="text1"/>
                <w:sz w:val="40"/>
                <w:szCs w:val="40"/>
              </w:rPr>
            </w:pPr>
            <w:r w:rsidRPr="4FAD2BA2" w:rsidR="21C1BD04">
              <w:rPr>
                <w:rFonts w:ascii="Cambria" w:hAnsi="Cambria"/>
                <w:b w:val="1"/>
                <w:bCs w:val="1"/>
                <w:color w:val="000000" w:themeColor="text1" w:themeTint="FF" w:themeShade="FF"/>
                <w:sz w:val="40"/>
                <w:szCs w:val="40"/>
              </w:rPr>
              <w:t>9</w:t>
            </w:r>
          </w:p>
        </w:tc>
      </w:tr>
    </w:tbl>
    <w:p w:rsidRPr="0051006C" w:rsidR="00763C40" w:rsidP="00763C40" w:rsidRDefault="00763C40" w14:paraId="6586902E" w14:textId="77777777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Pr="0051006C" w:rsidR="00763C40" w:rsidTr="4FAD2BA2" w14:paraId="588AFA4F" w14:textId="77777777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  <w:tcMar/>
          </w:tcPr>
          <w:p w:rsidRPr="0051006C" w:rsidR="00763C40" w:rsidP="001363A8" w:rsidRDefault="00763C40" w14:paraId="7656204E" w14:textId="77777777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color="auto" w:sz="6" w:space="0"/>
            </w:tcBorders>
            <w:shd w:val="clear" w:color="auto" w:fill="C0C0C0"/>
            <w:noWrap/>
            <w:tcMar/>
            <w:vAlign w:val="center"/>
          </w:tcPr>
          <w:p w:rsidRPr="0051006C" w:rsidR="00763C40" w:rsidP="001363A8" w:rsidRDefault="00763C40" w14:paraId="61224A3E" w14:textId="77777777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tcMar/>
            <w:vAlign w:val="center"/>
          </w:tcPr>
          <w:p w:rsidRPr="0051006C" w:rsidR="00763C40" w:rsidP="001363A8" w:rsidRDefault="00763C40" w14:paraId="7B871ABD" w14:textId="77777777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tcMar/>
            <w:vAlign w:val="center"/>
          </w:tcPr>
          <w:p w:rsidRPr="0051006C" w:rsidR="00763C40" w:rsidP="001363A8" w:rsidRDefault="00763C40" w14:paraId="0919CC49" w14:textId="77777777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tcMar/>
            <w:vAlign w:val="center"/>
          </w:tcPr>
          <w:p w:rsidRPr="0051006C" w:rsidR="00763C40" w:rsidP="001363A8" w:rsidRDefault="00763C40" w14:paraId="3DBEB74E" w14:textId="77777777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Pr="0051006C" w:rsidR="00763C40" w:rsidTr="4FAD2BA2" w14:paraId="1B3B433F" w14:textId="77777777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  <w:tcMar/>
          </w:tcPr>
          <w:p w:rsidRPr="0051006C" w:rsidR="00763C40" w:rsidP="4FAD2BA2" w:rsidRDefault="00763C40" w14:paraId="66B193C5" w14:textId="4EA36A8A">
            <w:pPr>
              <w:jc w:val="center"/>
              <w:rPr>
                <w:rFonts w:ascii="Cambria" w:hAnsi="Cambria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51006C" w:rsidR="00763C40" w:rsidP="001363A8" w:rsidRDefault="00763C40" w14:paraId="457EDC0F" w14:textId="77777777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tcMar/>
            <w:vAlign w:val="center"/>
          </w:tcPr>
          <w:p w:rsidRPr="0051006C" w:rsidR="00763C40" w:rsidP="001363A8" w:rsidRDefault="00763C40" w14:paraId="2ECD1014" w14:textId="4DF4734F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4FAD2BA2" w:rsidR="00763C40">
              <w:rPr>
                <w:rFonts w:ascii="Cambria" w:hAnsi="Cambria"/>
                <w:color w:val="000000" w:themeColor="text1" w:themeTint="FF" w:themeShade="FF"/>
                <w:sz w:val="22"/>
                <w:szCs w:val="22"/>
              </w:rPr>
              <w:t>1</w:t>
            </w:r>
            <w:r w:rsidRPr="4FAD2BA2" w:rsidR="162064DE">
              <w:rPr>
                <w:rFonts w:ascii="Cambria" w:hAnsi="Cambria"/>
                <w:color w:val="000000" w:themeColor="text1" w:themeTint="FF" w:themeShade="FF"/>
                <w:sz w:val="22"/>
                <w:szCs w:val="22"/>
              </w:rPr>
              <w:t>C</w:t>
            </w:r>
          </w:p>
        </w:tc>
        <w:tc>
          <w:tcPr>
            <w:tcW w:w="2795" w:type="dxa"/>
            <w:shd w:val="clear" w:color="auto" w:fill="auto"/>
            <w:noWrap/>
            <w:tcMar/>
            <w:vAlign w:val="center"/>
          </w:tcPr>
          <w:p w:rsidRPr="0051006C" w:rsidR="00763C40" w:rsidP="4FAD2BA2" w:rsidRDefault="00763C40" w14:paraId="0BEEA6EF" w14:textId="3C8DD266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175" w:right="0"/>
              <w:jc w:val="left"/>
            </w:pPr>
            <w:r w:rsidRPr="4FAD2BA2" w:rsidR="162064DE">
              <w:rPr>
                <w:rFonts w:ascii="Cambria" w:hAnsi="Cambria"/>
                <w:color w:val="000000" w:themeColor="text1" w:themeTint="FF" w:themeShade="FF"/>
                <w:sz w:val="22"/>
                <w:szCs w:val="22"/>
              </w:rPr>
              <w:t>Chen Wong Wai</w:t>
            </w:r>
          </w:p>
        </w:tc>
        <w:tc>
          <w:tcPr>
            <w:tcW w:w="2847" w:type="dxa"/>
            <w:tcMar/>
            <w:vAlign w:val="center"/>
          </w:tcPr>
          <w:p w:rsidRPr="0051006C" w:rsidR="00763C40" w:rsidP="4FAD2BA2" w:rsidRDefault="00763C40" w14:paraId="5D86E63B" w14:textId="119DED96">
            <w:pPr>
              <w:pStyle w:val="a"/>
              <w:ind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4FAD2BA2" w:rsidR="162064DE">
              <w:rPr>
                <w:rFonts w:ascii="Cambria" w:hAnsi="Cambria"/>
                <w:color w:val="000000" w:themeColor="text1" w:themeTint="FF" w:themeShade="FF"/>
                <w:sz w:val="22"/>
                <w:szCs w:val="22"/>
              </w:rPr>
              <w:t>50%</w:t>
            </w:r>
          </w:p>
        </w:tc>
      </w:tr>
      <w:tr w:rsidRPr="0051006C" w:rsidR="00763C40" w:rsidTr="4FAD2BA2" w14:paraId="1AAEDE45" w14:textId="77777777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  <w:tcMar/>
          </w:tcPr>
          <w:p w:rsidRPr="0051006C" w:rsidR="00763C40" w:rsidP="001363A8" w:rsidRDefault="00763C40" w14:paraId="4B8F8B3F" w14:textId="77777777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51006C" w:rsidR="00763C40" w:rsidP="001363A8" w:rsidRDefault="00763C40" w14:paraId="5CDDD50A" w14:textId="4E1F1CD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4FAD2BA2" w:rsidR="162064DE">
              <w:rPr>
                <w:rFonts w:ascii="Cambria" w:hAnsi="Cambria"/>
                <w:color w:val="000000" w:themeColor="text1" w:themeTint="FF" w:themeShade="FF"/>
                <w:sz w:val="22"/>
                <w:szCs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tcMar/>
            <w:vAlign w:val="center"/>
          </w:tcPr>
          <w:p w:rsidRPr="0051006C" w:rsidR="00763C40" w:rsidP="001363A8" w:rsidRDefault="00763C40" w14:paraId="4542C2B7" w14:textId="77B5D3FD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4FAD2BA2" w:rsidR="162064DE">
              <w:rPr>
                <w:rFonts w:ascii="Cambria" w:hAnsi="Cambria"/>
                <w:color w:val="000000" w:themeColor="text1" w:themeTint="FF" w:themeShade="FF"/>
                <w:sz w:val="22"/>
                <w:szCs w:val="22"/>
              </w:rPr>
              <w:t>1C</w:t>
            </w:r>
          </w:p>
        </w:tc>
        <w:tc>
          <w:tcPr>
            <w:tcW w:w="2795" w:type="dxa"/>
            <w:shd w:val="clear" w:color="auto" w:fill="auto"/>
            <w:noWrap/>
            <w:tcMar/>
            <w:vAlign w:val="center"/>
          </w:tcPr>
          <w:p w:rsidRPr="0051006C" w:rsidR="00763C40" w:rsidP="001363A8" w:rsidRDefault="00763C40" w14:paraId="2D34B768" w14:textId="2A02CC89">
            <w:pPr>
              <w:ind w:left="175"/>
              <w:rPr>
                <w:rFonts w:ascii="Cambria" w:hAnsi="Cambria"/>
                <w:color w:val="000000" w:themeColor="text1"/>
              </w:rPr>
            </w:pPr>
            <w:r w:rsidRPr="4FAD2BA2" w:rsidR="000DC1E9">
              <w:rPr>
                <w:rFonts w:ascii="Cambria" w:hAnsi="Cambria"/>
                <w:color w:val="000000" w:themeColor="text1" w:themeTint="FF" w:themeShade="FF"/>
              </w:rPr>
              <w:t>To Shing Chun</w:t>
            </w:r>
          </w:p>
        </w:tc>
        <w:tc>
          <w:tcPr>
            <w:tcW w:w="2847" w:type="dxa"/>
            <w:tcMar/>
            <w:vAlign w:val="center"/>
          </w:tcPr>
          <w:p w:rsidRPr="0051006C" w:rsidR="00763C40" w:rsidP="4FAD2BA2" w:rsidRDefault="00763C40" w14:paraId="5A6CCAD9" w14:textId="371A7E7D">
            <w:pPr>
              <w:ind w:left="0"/>
              <w:jc w:val="center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4FAD2BA2" w:rsidR="162064DE">
              <w:rPr>
                <w:rFonts w:ascii="Cambria" w:hAnsi="Cambria"/>
                <w:color w:val="000000" w:themeColor="text1" w:themeTint="FF" w:themeShade="FF"/>
                <w:sz w:val="22"/>
                <w:szCs w:val="22"/>
              </w:rPr>
              <w:t>50%</w:t>
            </w:r>
          </w:p>
        </w:tc>
      </w:tr>
      <w:tr w:rsidRPr="0051006C" w:rsidR="00763C40" w:rsidTr="4FAD2BA2" w14:paraId="3E62ECAC" w14:textId="77777777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  <w:tcMar/>
          </w:tcPr>
          <w:p w:rsidRPr="0051006C" w:rsidR="00763C40" w:rsidP="001363A8" w:rsidRDefault="00763C40" w14:paraId="67264A31" w14:textId="77777777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51006C" w:rsidR="00763C40" w:rsidP="001363A8" w:rsidRDefault="00763C40" w14:paraId="42F9397B" w14:textId="77777777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tcMar/>
            <w:vAlign w:val="center"/>
          </w:tcPr>
          <w:p w:rsidRPr="0051006C" w:rsidR="00763C40" w:rsidP="001363A8" w:rsidRDefault="00763C40" w14:paraId="6E1EEAF0" w14:textId="77777777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tcMar/>
            <w:vAlign w:val="center"/>
          </w:tcPr>
          <w:p w:rsidRPr="0051006C" w:rsidR="00763C40" w:rsidP="001363A8" w:rsidRDefault="00763C40" w14:paraId="3327EF6D" w14:textId="77777777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  <w:tcMar/>
          </w:tcPr>
          <w:p w:rsidRPr="0051006C" w:rsidR="00763C40" w:rsidP="001363A8" w:rsidRDefault="00763C40" w14:paraId="1E18F45A" w14:textId="77777777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:rsidRPr="0051006C" w:rsidR="00763C40" w:rsidP="00763C40" w:rsidRDefault="00763C40" w14:paraId="741E635D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4CD6E1AB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6A9C32C3" w14:textId="77777777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:rsidRPr="0051006C" w:rsidR="00763C40" w:rsidP="00763C40" w:rsidRDefault="00763C40" w14:paraId="05545449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0F322826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123AF30E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7A8B0ADE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432CDBFC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2B003DC5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434E85A2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3669743D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069D2094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54F78E21" w14:textId="77777777">
      <w:pPr>
        <w:rPr>
          <w:rFonts w:ascii="Cambria" w:hAnsi="Cambria"/>
          <w:color w:val="000000" w:themeColor="text1"/>
          <w:sz w:val="20"/>
        </w:rPr>
      </w:pPr>
    </w:p>
    <w:p w:rsidRPr="0051006C" w:rsidR="00763C40" w:rsidP="00763C40" w:rsidRDefault="00763C40" w14:paraId="381462F4" w14:textId="77777777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:rsidR="001178AF" w:rsidRDefault="001178AF" w14:paraId="0124F1C0" w14:textId="77777777"/>
    <w:sectPr w:rsidR="001178AF" w:rsidSect="004412D4">
      <w:pgSz w:w="11900" w:h="16840" w:orient="portrait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132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3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5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7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9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41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3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5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7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95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C0BE1"/>
    <w:rsid w:val="000DC1E9"/>
    <w:rsid w:val="001178AF"/>
    <w:rsid w:val="00370573"/>
    <w:rsid w:val="00400D16"/>
    <w:rsid w:val="004412D4"/>
    <w:rsid w:val="0046628A"/>
    <w:rsid w:val="006C1AAC"/>
    <w:rsid w:val="007449AA"/>
    <w:rsid w:val="00763C40"/>
    <w:rsid w:val="008535E6"/>
    <w:rsid w:val="008872AC"/>
    <w:rsid w:val="00C30756"/>
    <w:rsid w:val="00D506C8"/>
    <w:rsid w:val="00DB2F35"/>
    <w:rsid w:val="00E72557"/>
    <w:rsid w:val="00EA462D"/>
    <w:rsid w:val="00EE455F"/>
    <w:rsid w:val="08535660"/>
    <w:rsid w:val="162064DE"/>
    <w:rsid w:val="18DAEBF1"/>
    <w:rsid w:val="21C1BD04"/>
    <w:rsid w:val="4AC01135"/>
    <w:rsid w:val="4D7B68E6"/>
    <w:rsid w:val="4FAD2BA2"/>
    <w:rsid w:val="60D52A08"/>
    <w:rsid w:val="621B3AD3"/>
    <w:rsid w:val="6FF44FE7"/>
    <w:rsid w:val="79638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63C40"/>
    <w:rPr>
      <w:rFonts w:ascii="Times New Roman" w:hAnsi="Times New Roman" w:eastAsia="新細明體" w:cs="Times New Roman"/>
      <w:lang w:val="en-US"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a"/>
    <w:qFormat/>
    <w:rsid w:val="4FAD2BA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aed4c17f5344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 WA HONG</dc:creator>
  <keywords/>
  <dc:description/>
  <lastModifiedBy>CHEN Wong Wai (240037626)</lastModifiedBy>
  <revision>12</revision>
  <dcterms:created xsi:type="dcterms:W3CDTF">2017-05-21T15:02:00.0000000Z</dcterms:created>
  <dcterms:modified xsi:type="dcterms:W3CDTF">2025-04-04T11:05:56.4200483Z</dcterms:modified>
</coreProperties>
</file>