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55176" w14:textId="04BFC06B" w:rsidR="00836D97" w:rsidRPr="00DB0241" w:rsidRDefault="00836D97" w:rsidP="00836D97">
      <w:pPr>
        <w:jc w:val="center"/>
        <w:rPr>
          <w:rFonts w:ascii="Calibri" w:hAnsi="Calibri"/>
          <w:b/>
          <w:szCs w:val="36"/>
        </w:rPr>
      </w:pPr>
      <w:r w:rsidRPr="00DB0241">
        <w:rPr>
          <w:rFonts w:ascii="Calibri" w:hAnsi="Calibri"/>
          <w:b/>
          <w:szCs w:val="36"/>
        </w:rPr>
        <w:t>CSSE 413: Artificial Intelligence</w:t>
      </w:r>
    </w:p>
    <w:p w14:paraId="0208296F" w14:textId="77777777" w:rsidR="00836D97" w:rsidRPr="00DB0241" w:rsidRDefault="00836D97" w:rsidP="00836D97">
      <w:pPr>
        <w:jc w:val="center"/>
        <w:rPr>
          <w:rFonts w:ascii="Calibri" w:hAnsi="Calibri"/>
          <w:szCs w:val="32"/>
        </w:rPr>
      </w:pPr>
    </w:p>
    <w:p w14:paraId="7E8DFCB6" w14:textId="6F6D0655" w:rsidR="006D404C" w:rsidRPr="00DB0241" w:rsidRDefault="00112560" w:rsidP="00836D97">
      <w:pPr>
        <w:jc w:val="center"/>
        <w:rPr>
          <w:rFonts w:ascii="Calibri" w:hAnsi="Calibri"/>
          <w:szCs w:val="32"/>
        </w:rPr>
      </w:pPr>
      <w:r w:rsidRPr="00DB0241">
        <w:rPr>
          <w:rFonts w:ascii="Calibri" w:hAnsi="Calibri"/>
          <w:szCs w:val="32"/>
        </w:rPr>
        <w:t>Rudimentary NLP</w:t>
      </w:r>
      <w:r w:rsidR="00836D97" w:rsidRPr="00DB0241">
        <w:rPr>
          <w:rFonts w:ascii="Calibri" w:hAnsi="Calibri"/>
          <w:szCs w:val="32"/>
        </w:rPr>
        <w:t xml:space="preserve"> Lab Manual</w:t>
      </w:r>
    </w:p>
    <w:p w14:paraId="4B458171" w14:textId="77777777" w:rsidR="00836D97" w:rsidRPr="00DB0241" w:rsidRDefault="00836D97">
      <w:pPr>
        <w:rPr>
          <w:rFonts w:ascii="Calibri" w:hAnsi="Calibri"/>
        </w:rPr>
      </w:pPr>
    </w:p>
    <w:p w14:paraId="3F2B0548" w14:textId="2942308C" w:rsidR="00D36B30" w:rsidRPr="00DB0241" w:rsidRDefault="00836D97" w:rsidP="00112560">
      <w:pPr>
        <w:rPr>
          <w:rFonts w:ascii="Calibri" w:hAnsi="Calibri"/>
        </w:rPr>
      </w:pPr>
      <w:r w:rsidRPr="00DB0241">
        <w:rPr>
          <w:rFonts w:ascii="Calibri" w:hAnsi="Calibri"/>
        </w:rPr>
        <w:t>Name: ___</w:t>
      </w:r>
      <w:r w:rsidR="00974675" w:rsidRPr="00DB0241">
        <w:rPr>
          <w:rFonts w:ascii="Calibri" w:hAnsi="Calibri"/>
        </w:rPr>
        <w:t>Xinlai Chen</w:t>
      </w:r>
      <w:r w:rsidRPr="00DB0241">
        <w:rPr>
          <w:rFonts w:ascii="Calibri" w:hAnsi="Calibri"/>
        </w:rPr>
        <w:t>____</w:t>
      </w:r>
    </w:p>
    <w:p w14:paraId="3001A5FC" w14:textId="77777777" w:rsidR="00836D97" w:rsidRPr="00DB0241" w:rsidRDefault="00836D97" w:rsidP="00112560">
      <w:pPr>
        <w:rPr>
          <w:rFonts w:ascii="Calibri" w:eastAsia="Times New Roman" w:hAnsi="Calibri" w:cs="Times New Roman"/>
          <w:color w:val="000000"/>
        </w:rPr>
      </w:pPr>
    </w:p>
    <w:p w14:paraId="705503DA" w14:textId="3C45F335" w:rsidR="00112560" w:rsidRPr="00DB0241" w:rsidRDefault="004351FD" w:rsidP="00DB0241">
      <w:pPr>
        <w:numPr>
          <w:ilvl w:val="0"/>
          <w:numId w:val="2"/>
        </w:numPr>
        <w:spacing w:line="360" w:lineRule="auto"/>
        <w:rPr>
          <w:rFonts w:ascii="Calibri" w:eastAsia="Times New Roman" w:hAnsi="Calibri" w:cs="Times New Roman"/>
          <w:color w:val="000000"/>
        </w:rPr>
      </w:pPr>
      <w:r w:rsidRPr="00DB0241">
        <w:rPr>
          <w:rFonts w:ascii="Calibri" w:eastAsia="Times New Roman" w:hAnsi="Calibri" w:cs="Times New Roman"/>
          <w:color w:val="000000"/>
        </w:rPr>
        <w:t>[30</w:t>
      </w:r>
      <w:r w:rsidR="00836D97" w:rsidRPr="00DB0241">
        <w:rPr>
          <w:rFonts w:ascii="Calibri" w:eastAsia="Times New Roman" w:hAnsi="Calibri" w:cs="Times New Roman"/>
          <w:color w:val="000000"/>
        </w:rPr>
        <w:t xml:space="preserve"> pt</w:t>
      </w:r>
      <w:r w:rsidR="00112560" w:rsidRPr="00DB0241">
        <w:rPr>
          <w:rFonts w:ascii="Calibri" w:eastAsia="Times New Roman" w:hAnsi="Calibri" w:cs="Times New Roman"/>
          <w:color w:val="000000"/>
        </w:rPr>
        <w:t>s</w:t>
      </w:r>
      <w:r w:rsidR="00836D97" w:rsidRPr="00DB0241">
        <w:rPr>
          <w:rFonts w:ascii="Calibri" w:eastAsia="Times New Roman" w:hAnsi="Calibri" w:cs="Times New Roman"/>
          <w:color w:val="000000"/>
        </w:rPr>
        <w:t xml:space="preserve">] </w:t>
      </w:r>
      <w:r w:rsidR="00112560" w:rsidRPr="00DB0241">
        <w:rPr>
          <w:rFonts w:ascii="Calibri" w:eastAsia="Times New Roman" w:hAnsi="Calibri" w:cs="Times New Roman"/>
          <w:color w:val="000000"/>
        </w:rPr>
        <w:t xml:space="preserve">Please </w:t>
      </w:r>
      <w:r w:rsidR="008E7979" w:rsidRPr="00DB0241">
        <w:rPr>
          <w:rFonts w:ascii="Calibri" w:eastAsia="Times New Roman" w:hAnsi="Calibri" w:cs="Times New Roman"/>
          <w:color w:val="000000"/>
        </w:rPr>
        <w:t xml:space="preserve">describe what sentences your robot can successfully parse. </w:t>
      </w:r>
    </w:p>
    <w:p w14:paraId="481C3832" w14:textId="3777799B" w:rsidR="00682778" w:rsidRDefault="00D45EFA" w:rsidP="00DB0241">
      <w:pPr>
        <w:spacing w:line="360" w:lineRule="auto"/>
        <w:rPr>
          <w:rFonts w:ascii="Calibri" w:eastAsia="Times New Roman" w:hAnsi="Calibri" w:cs="Times New Roman"/>
          <w:color w:val="000000"/>
        </w:rPr>
      </w:pPr>
      <w:r w:rsidRPr="00DB0241">
        <w:rPr>
          <w:rFonts w:ascii="Calibri" w:eastAsia="Times New Roman" w:hAnsi="Calibri" w:cs="Times New Roman"/>
          <w:color w:val="000000"/>
        </w:rPr>
        <w:t xml:space="preserve">Same in the requirement, my system can </w:t>
      </w:r>
      <w:r w:rsidRPr="00DB0241">
        <w:rPr>
          <w:rFonts w:ascii="Calibri" w:eastAsiaTheme="minorEastAsia" w:hAnsi="Calibri" w:cs="Times New Roman" w:hint="eastAsia"/>
          <w:color w:val="000000"/>
          <w:lang w:eastAsia="zh-CN"/>
        </w:rPr>
        <w:t>pro</w:t>
      </w:r>
      <w:r w:rsidRPr="00DB0241">
        <w:rPr>
          <w:rFonts w:ascii="Calibri" w:eastAsia="Times New Roman" w:hAnsi="Calibri" w:cs="Times New Roman"/>
          <w:color w:val="000000"/>
        </w:rPr>
        <w:t>cess:</w:t>
      </w:r>
    </w:p>
    <w:p w14:paraId="7D810E50" w14:textId="7CB490AF" w:rsidR="005C463B" w:rsidRDefault="005C463B" w:rsidP="00DB0241">
      <w:pPr>
        <w:spacing w:line="360" w:lineRule="auto"/>
        <w:rPr>
          <w:rFonts w:ascii="Calibri" w:eastAsia="Times New Roman" w:hAnsi="Calibri" w:cs="Times New Roman"/>
          <w:color w:val="000000"/>
        </w:rPr>
      </w:pPr>
      <w:r>
        <w:rPr>
          <w:rFonts w:ascii="Calibri" w:eastAsia="Times New Roman" w:hAnsi="Calibri" w:cs="Times New Roman"/>
          <w:color w:val="000000"/>
        </w:rPr>
        <w:t xml:space="preserve">I stored the sentence in a Semantic Graph and passed the graph (and) </w:t>
      </w:r>
      <w:bookmarkStart w:id="0" w:name="_GoBack"/>
      <w:bookmarkEnd w:id="0"/>
      <w:r>
        <w:rPr>
          <w:rFonts w:ascii="Calibri" w:eastAsia="Times New Roman" w:hAnsi="Calibri" w:cs="Times New Roman"/>
          <w:color w:val="000000"/>
        </w:rPr>
        <w:t>root in specific processing function for the corresponding type of root.</w:t>
      </w:r>
    </w:p>
    <w:p w14:paraId="2FC561AC" w14:textId="10FC466B" w:rsidR="00F31BFC" w:rsidRPr="00F31BFC" w:rsidRDefault="00F31BFC" w:rsidP="00F31BFC">
      <w:pPr>
        <w:pStyle w:val="ListParagraph"/>
        <w:numPr>
          <w:ilvl w:val="0"/>
          <w:numId w:val="7"/>
        </w:numPr>
        <w:spacing w:line="360" w:lineRule="auto"/>
        <w:rPr>
          <w:rFonts w:ascii="Calibri" w:eastAsia="Times New Roman" w:hAnsi="Calibri" w:cs="Times New Roman"/>
          <w:color w:val="000000"/>
          <w:szCs w:val="27"/>
          <w:lang w:eastAsia="zh-CN"/>
        </w:rPr>
      </w:pPr>
      <w:r w:rsidRPr="00F31BFC">
        <w:rPr>
          <w:rFonts w:ascii="Calibri" w:eastAsia="Times New Roman" w:hAnsi="Calibri" w:cs="Times New Roman"/>
          <w:color w:val="000000"/>
          <w:szCs w:val="27"/>
          <w:lang w:eastAsia="zh-CN"/>
        </w:rPr>
        <w:t>5 one-word commands, including: "left," "right," "up," "down" and "clean"</w:t>
      </w:r>
    </w:p>
    <w:p w14:paraId="0F453106" w14:textId="30E88F7E" w:rsidR="00F31BFC" w:rsidRDefault="00F31BFC" w:rsidP="00F31BFC">
      <w:pPr>
        <w:spacing w:line="360" w:lineRule="auto"/>
        <w:ind w:firstLine="36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When I typed “left”, it will go left.</w:t>
      </w:r>
    </w:p>
    <w:p w14:paraId="64D59BBB" w14:textId="69020D44" w:rsidR="00F31BFC" w:rsidRDefault="00F31BFC" w:rsidP="00F31BFC">
      <w:pPr>
        <w:spacing w:line="360" w:lineRule="auto"/>
        <w:ind w:firstLine="36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When I typed “right”, it will go right.</w:t>
      </w:r>
    </w:p>
    <w:p w14:paraId="470C59A5" w14:textId="043D8094" w:rsidR="00F31BFC" w:rsidRDefault="00F31BFC" w:rsidP="00F31BFC">
      <w:pPr>
        <w:spacing w:line="360" w:lineRule="auto"/>
        <w:ind w:firstLine="36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When I typed “up”, it will go up.</w:t>
      </w:r>
    </w:p>
    <w:p w14:paraId="5100CEDB" w14:textId="116BFCE3" w:rsidR="00F31BFC" w:rsidRDefault="00F31BFC" w:rsidP="00F31BFC">
      <w:pPr>
        <w:spacing w:line="360" w:lineRule="auto"/>
        <w:ind w:firstLine="36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When I typed “down”, it will go down.</w:t>
      </w:r>
    </w:p>
    <w:p w14:paraId="549F2F19" w14:textId="12D75B00" w:rsidR="003823CD" w:rsidRDefault="00F31BFC" w:rsidP="008A4A67">
      <w:pPr>
        <w:spacing w:line="360" w:lineRule="auto"/>
        <w:ind w:firstLine="36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When I typed “clean”, it will clean the tile if the tile is dirty.</w:t>
      </w:r>
    </w:p>
    <w:p w14:paraId="222504A6" w14:textId="58C452CB" w:rsidR="003823CD" w:rsidRPr="00C06D50" w:rsidRDefault="003823CD" w:rsidP="00C06D50">
      <w:pPr>
        <w:pStyle w:val="ListParagraph"/>
        <w:numPr>
          <w:ilvl w:val="0"/>
          <w:numId w:val="7"/>
        </w:numPr>
        <w:spacing w:line="360" w:lineRule="auto"/>
        <w:rPr>
          <w:rFonts w:ascii="Calibri" w:eastAsia="Times New Roman" w:hAnsi="Calibri" w:cs="Times New Roman"/>
          <w:color w:val="000000"/>
          <w:szCs w:val="27"/>
          <w:lang w:eastAsia="zh-CN"/>
        </w:rPr>
      </w:pPr>
      <w:r w:rsidRPr="00C06D50">
        <w:rPr>
          <w:rFonts w:ascii="Calibri" w:eastAsia="Times New Roman" w:hAnsi="Calibri" w:cs="Times New Roman"/>
          <w:color w:val="000000"/>
          <w:szCs w:val="27"/>
          <w:lang w:eastAsia="zh-CN"/>
        </w:rPr>
        <w:t xml:space="preserve">Small phrases that include the directions. For example, </w:t>
      </w:r>
    </w:p>
    <w:p w14:paraId="0A315537" w14:textId="013018CB" w:rsidR="003823CD" w:rsidRDefault="003823CD" w:rsidP="003823CD">
      <w:pPr>
        <w:spacing w:line="360" w:lineRule="auto"/>
        <w:ind w:left="720"/>
        <w:rPr>
          <w:rFonts w:ascii="Calibri" w:eastAsia="Times New Roman" w:hAnsi="Calibri" w:cs="Times New Roman"/>
          <w:color w:val="000000"/>
          <w:szCs w:val="27"/>
          <w:lang w:eastAsia="zh-CN"/>
        </w:rPr>
      </w:pPr>
      <w:r w:rsidRPr="00EA1DCB">
        <w:rPr>
          <w:rFonts w:ascii="Calibri" w:eastAsia="Times New Roman" w:hAnsi="Calibri" w:cs="Times New Roman"/>
          <w:color w:val="000000"/>
          <w:szCs w:val="27"/>
          <w:lang w:eastAsia="zh-CN"/>
        </w:rPr>
        <w:t>"Move right," "Go right," "Move right please" and "Please move right."</w:t>
      </w:r>
    </w:p>
    <w:p w14:paraId="2D33D7F9" w14:textId="7C7EFDB5" w:rsidR="003823CD" w:rsidRDefault="003823CD" w:rsidP="003823CD">
      <w:pPr>
        <w:spacing w:line="360" w:lineRule="auto"/>
        <w:ind w:left="72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“Please clean”</w:t>
      </w:r>
    </w:p>
    <w:p w14:paraId="2ED80F8D" w14:textId="2EFFA936" w:rsidR="003823CD" w:rsidRDefault="003823CD" w:rsidP="003823CD">
      <w:pPr>
        <w:spacing w:line="360" w:lineRule="auto"/>
        <w:ind w:left="72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“Get to right”</w:t>
      </w:r>
    </w:p>
    <w:p w14:paraId="210B3B1C" w14:textId="3BBAB274" w:rsidR="003823CD" w:rsidRDefault="003823CD" w:rsidP="003823CD">
      <w:pPr>
        <w:spacing w:line="360" w:lineRule="auto"/>
        <w:ind w:left="72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w:t>
      </w:r>
      <w:proofErr w:type="gramStart"/>
      <w:r>
        <w:rPr>
          <w:rFonts w:ascii="Calibri" w:eastAsia="Times New Roman" w:hAnsi="Calibri" w:cs="Times New Roman"/>
          <w:color w:val="000000"/>
          <w:szCs w:val="27"/>
          <w:lang w:eastAsia="zh-CN"/>
        </w:rPr>
        <w:t>Robot,</w:t>
      </w:r>
      <w:proofErr w:type="gramEnd"/>
      <w:r>
        <w:rPr>
          <w:rFonts w:ascii="Calibri" w:eastAsia="Times New Roman" w:hAnsi="Calibri" w:cs="Times New Roman"/>
          <w:color w:val="000000"/>
          <w:szCs w:val="27"/>
          <w:lang w:eastAsia="zh-CN"/>
        </w:rPr>
        <w:t xml:space="preserve"> go right”</w:t>
      </w:r>
    </w:p>
    <w:p w14:paraId="045CDEDE" w14:textId="29DB5895" w:rsidR="003823CD" w:rsidRPr="00EA1DCB" w:rsidRDefault="003823CD" w:rsidP="003823CD">
      <w:pPr>
        <w:spacing w:line="360" w:lineRule="auto"/>
        <w:ind w:left="72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“Robot, please clean.”</w:t>
      </w:r>
    </w:p>
    <w:p w14:paraId="2913E719" w14:textId="77777777" w:rsidR="008A4A67" w:rsidRDefault="00C06D50" w:rsidP="00C06D50">
      <w:pPr>
        <w:numPr>
          <w:ilvl w:val="0"/>
          <w:numId w:val="7"/>
        </w:numPr>
        <w:spacing w:line="360" w:lineRule="auto"/>
        <w:rPr>
          <w:rFonts w:ascii="Calibri" w:eastAsia="Times New Roman" w:hAnsi="Calibri" w:cs="Times New Roman"/>
          <w:color w:val="000000"/>
          <w:szCs w:val="27"/>
          <w:lang w:eastAsia="zh-CN"/>
        </w:rPr>
      </w:pPr>
      <w:r w:rsidRPr="00EA1DCB">
        <w:rPr>
          <w:rFonts w:ascii="Calibri" w:eastAsia="Times New Roman" w:hAnsi="Calibri" w:cs="Times New Roman"/>
          <w:color w:val="000000"/>
          <w:szCs w:val="27"/>
          <w:lang w:eastAsia="zh-CN"/>
        </w:rPr>
        <w:t xml:space="preserve">Only return actions, if the instruction makes sense. </w:t>
      </w:r>
    </w:p>
    <w:p w14:paraId="2B4A9BD4" w14:textId="257232CF" w:rsidR="00C06D50" w:rsidRDefault="00C06D50" w:rsidP="008A4A67">
      <w:pPr>
        <w:spacing w:line="360" w:lineRule="auto"/>
        <w:ind w:left="720"/>
        <w:rPr>
          <w:rFonts w:ascii="Calibri" w:eastAsia="Times New Roman" w:hAnsi="Calibri" w:cs="Times New Roman"/>
          <w:color w:val="000000"/>
          <w:szCs w:val="27"/>
          <w:lang w:eastAsia="zh-CN"/>
        </w:rPr>
      </w:pPr>
      <w:r w:rsidRPr="00EA1DCB">
        <w:rPr>
          <w:rFonts w:ascii="Calibri" w:eastAsia="Times New Roman" w:hAnsi="Calibri" w:cs="Times New Roman"/>
          <w:color w:val="000000"/>
          <w:szCs w:val="27"/>
          <w:lang w:eastAsia="zh-CN"/>
        </w:rPr>
        <w:t>For example, if the user enters "Pick up right" then DO_NOTHING should be returned.</w:t>
      </w:r>
    </w:p>
    <w:p w14:paraId="4F5A04A0" w14:textId="69C70352" w:rsidR="00A94649" w:rsidRDefault="008A4A67" w:rsidP="00A94649">
      <w:pPr>
        <w:spacing w:line="360" w:lineRule="auto"/>
        <w:ind w:left="720"/>
        <w:rPr>
          <w:rFonts w:ascii="Calibri" w:eastAsia="Times New Roman" w:hAnsi="Calibri" w:cs="Times New Roman"/>
          <w:color w:val="000000"/>
          <w:szCs w:val="27"/>
          <w:lang w:eastAsia="zh-CN"/>
        </w:rPr>
      </w:pPr>
      <w:r>
        <w:rPr>
          <w:rFonts w:ascii="Calibri" w:eastAsia="Times New Roman" w:hAnsi="Calibri" w:cs="Times New Roman"/>
          <w:color w:val="000000"/>
          <w:szCs w:val="27"/>
          <w:lang w:eastAsia="zh-CN"/>
        </w:rPr>
        <w:t xml:space="preserve">Same as </w:t>
      </w:r>
      <w:r w:rsidR="00A94649">
        <w:rPr>
          <w:rFonts w:ascii="Calibri" w:eastAsia="Times New Roman" w:hAnsi="Calibri" w:cs="Times New Roman"/>
          <w:color w:val="000000"/>
          <w:szCs w:val="27"/>
          <w:lang w:eastAsia="zh-CN"/>
        </w:rPr>
        <w:t>“Jump to right”</w:t>
      </w:r>
      <w:r>
        <w:rPr>
          <w:rFonts w:ascii="Calibri" w:eastAsia="Times New Roman" w:hAnsi="Calibri" w:cs="Times New Roman"/>
          <w:color w:val="000000"/>
          <w:szCs w:val="27"/>
          <w:lang w:eastAsia="zh-CN"/>
        </w:rPr>
        <w:t xml:space="preserve"> and </w:t>
      </w:r>
      <w:r w:rsidR="00A94649">
        <w:rPr>
          <w:rFonts w:ascii="Calibri" w:eastAsia="Times New Roman" w:hAnsi="Calibri" w:cs="Times New Roman"/>
          <w:color w:val="000000"/>
          <w:szCs w:val="27"/>
          <w:lang w:eastAsia="zh-CN"/>
        </w:rPr>
        <w:t>“Dance to right”</w:t>
      </w:r>
    </w:p>
    <w:p w14:paraId="19582D2E" w14:textId="77777777" w:rsidR="00C06D50" w:rsidRPr="00C06D50" w:rsidRDefault="00C06D50" w:rsidP="00C06D50">
      <w:pPr>
        <w:pStyle w:val="ListParagraph"/>
        <w:numPr>
          <w:ilvl w:val="0"/>
          <w:numId w:val="7"/>
        </w:numPr>
        <w:spacing w:line="360" w:lineRule="auto"/>
        <w:rPr>
          <w:rFonts w:ascii="Calibri" w:eastAsia="Times New Roman" w:hAnsi="Calibri" w:cs="Times New Roman"/>
          <w:color w:val="000000"/>
          <w:szCs w:val="27"/>
          <w:lang w:eastAsia="zh-CN"/>
        </w:rPr>
      </w:pPr>
      <w:r w:rsidRPr="00C06D50">
        <w:rPr>
          <w:rFonts w:ascii="Calibri" w:eastAsia="Times New Roman" w:hAnsi="Calibri" w:cs="Times New Roman"/>
          <w:color w:val="000000"/>
          <w:szCs w:val="27"/>
          <w:lang w:eastAsia="zh-CN"/>
        </w:rPr>
        <w:t xml:space="preserve">All the procession must be accomplished by processing the </w:t>
      </w:r>
      <w:proofErr w:type="spellStart"/>
      <w:r w:rsidRPr="00C06D50">
        <w:rPr>
          <w:rFonts w:ascii="Calibri" w:eastAsia="Times New Roman" w:hAnsi="Calibri" w:cs="Times New Roman"/>
          <w:color w:val="000000"/>
          <w:szCs w:val="27"/>
          <w:lang w:eastAsia="zh-CN"/>
        </w:rPr>
        <w:t>SemanticGraph</w:t>
      </w:r>
      <w:proofErr w:type="spellEnd"/>
      <w:r w:rsidRPr="00C06D50">
        <w:rPr>
          <w:rFonts w:ascii="Calibri" w:eastAsia="Times New Roman" w:hAnsi="Calibri" w:cs="Times New Roman"/>
          <w:color w:val="000000"/>
          <w:szCs w:val="27"/>
          <w:lang w:eastAsia="zh-CN"/>
        </w:rPr>
        <w:t xml:space="preserve"> object as well as its derivations as returned by the Stanford Parser. You are not permitted to process the String returned by the Scanner, except for what is in the given code, i.e. to have the parser produce a </w:t>
      </w:r>
      <w:proofErr w:type="spellStart"/>
      <w:r w:rsidRPr="00C06D50">
        <w:rPr>
          <w:rFonts w:ascii="Calibri" w:eastAsia="Times New Roman" w:hAnsi="Calibri" w:cs="Times New Roman"/>
          <w:color w:val="000000"/>
          <w:szCs w:val="27"/>
          <w:lang w:eastAsia="zh-CN"/>
        </w:rPr>
        <w:t>SemanticGraph</w:t>
      </w:r>
      <w:proofErr w:type="spellEnd"/>
      <w:r w:rsidRPr="00C06D50">
        <w:rPr>
          <w:rFonts w:ascii="Calibri" w:eastAsia="Times New Roman" w:hAnsi="Calibri" w:cs="Times New Roman"/>
          <w:color w:val="000000"/>
          <w:szCs w:val="27"/>
          <w:lang w:eastAsia="zh-CN"/>
        </w:rPr>
        <w:t xml:space="preserve"> object from it.</w:t>
      </w:r>
    </w:p>
    <w:p w14:paraId="50108548" w14:textId="7170B14C" w:rsidR="00C06D50" w:rsidRPr="00C06D50" w:rsidRDefault="00C06D50" w:rsidP="00C06D50">
      <w:pPr>
        <w:pStyle w:val="ListParagraph"/>
        <w:spacing w:line="360" w:lineRule="auto"/>
        <w:rPr>
          <w:rFonts w:ascii="Calibri" w:eastAsia="Times New Roman" w:hAnsi="Calibri" w:cs="Times New Roman"/>
          <w:color w:val="000000"/>
          <w:szCs w:val="27"/>
          <w:lang w:eastAsia="zh-CN"/>
        </w:rPr>
      </w:pPr>
    </w:p>
    <w:p w14:paraId="6D7F1987" w14:textId="77777777" w:rsidR="003823CD" w:rsidRPr="00EA1DCB" w:rsidRDefault="003823CD" w:rsidP="00F31BFC">
      <w:pPr>
        <w:spacing w:line="360" w:lineRule="auto"/>
        <w:ind w:firstLine="360"/>
        <w:rPr>
          <w:rFonts w:ascii="Calibri" w:eastAsia="Times New Roman" w:hAnsi="Calibri" w:cs="Times New Roman"/>
          <w:color w:val="000000"/>
          <w:szCs w:val="27"/>
          <w:lang w:eastAsia="zh-CN"/>
        </w:rPr>
      </w:pPr>
    </w:p>
    <w:p w14:paraId="645847AF" w14:textId="77777777" w:rsidR="00F31BFC" w:rsidRPr="00EA1DCB" w:rsidRDefault="00F31BFC" w:rsidP="00F31BFC">
      <w:pPr>
        <w:spacing w:line="360" w:lineRule="auto"/>
        <w:rPr>
          <w:rFonts w:ascii="Calibri" w:eastAsia="Times New Roman" w:hAnsi="Calibri" w:cs="Times New Roman"/>
          <w:color w:val="000000"/>
          <w:szCs w:val="27"/>
          <w:lang w:eastAsia="zh-CN"/>
        </w:rPr>
      </w:pPr>
    </w:p>
    <w:p w14:paraId="419FEFF5" w14:textId="77777777" w:rsidR="00F31BFC" w:rsidRDefault="00F31BFC" w:rsidP="00DB0241">
      <w:pPr>
        <w:spacing w:line="360" w:lineRule="auto"/>
        <w:rPr>
          <w:rFonts w:ascii="Calibri" w:eastAsia="Times New Roman" w:hAnsi="Calibri" w:cs="Times New Roman"/>
          <w:color w:val="000000"/>
        </w:rPr>
      </w:pPr>
    </w:p>
    <w:p w14:paraId="2FB9624A" w14:textId="6E6AD16F" w:rsidR="00682778" w:rsidRPr="00DB0241" w:rsidRDefault="00682778" w:rsidP="00DB0241">
      <w:pPr>
        <w:spacing w:line="360" w:lineRule="auto"/>
        <w:rPr>
          <w:rFonts w:ascii="Calibri" w:eastAsia="Times New Roman" w:hAnsi="Calibri" w:cs="Times New Roman"/>
          <w:color w:val="000000"/>
        </w:rPr>
      </w:pPr>
    </w:p>
    <w:sectPr w:rsidR="00682778" w:rsidRPr="00DB0241" w:rsidSect="002D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726D"/>
    <w:multiLevelType w:val="multilevel"/>
    <w:tmpl w:val="63FA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3836"/>
    <w:multiLevelType w:val="multilevel"/>
    <w:tmpl w:val="63FA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509A0"/>
    <w:multiLevelType w:val="hybridMultilevel"/>
    <w:tmpl w:val="79E23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83568"/>
    <w:multiLevelType w:val="hybridMultilevel"/>
    <w:tmpl w:val="D2DE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E0B99"/>
    <w:multiLevelType w:val="multilevel"/>
    <w:tmpl w:val="2760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33B29"/>
    <w:multiLevelType w:val="hybridMultilevel"/>
    <w:tmpl w:val="EE829B50"/>
    <w:lvl w:ilvl="0" w:tplc="80EE8962">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AC6049"/>
    <w:multiLevelType w:val="hybridMultilevel"/>
    <w:tmpl w:val="9CAE57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7C7"/>
    <w:rsid w:val="000A28B2"/>
    <w:rsid w:val="000E4844"/>
    <w:rsid w:val="00112560"/>
    <w:rsid w:val="001D5B1E"/>
    <w:rsid w:val="002540F5"/>
    <w:rsid w:val="002A6596"/>
    <w:rsid w:val="002D01C8"/>
    <w:rsid w:val="00301E2C"/>
    <w:rsid w:val="003823CD"/>
    <w:rsid w:val="004351FD"/>
    <w:rsid w:val="00510105"/>
    <w:rsid w:val="00521895"/>
    <w:rsid w:val="00523A25"/>
    <w:rsid w:val="00530492"/>
    <w:rsid w:val="005B1A0C"/>
    <w:rsid w:val="005C463B"/>
    <w:rsid w:val="005D5C2F"/>
    <w:rsid w:val="0063712E"/>
    <w:rsid w:val="00674898"/>
    <w:rsid w:val="00682778"/>
    <w:rsid w:val="006C3A03"/>
    <w:rsid w:val="006E640B"/>
    <w:rsid w:val="007130BC"/>
    <w:rsid w:val="00742EDF"/>
    <w:rsid w:val="00761969"/>
    <w:rsid w:val="0076357E"/>
    <w:rsid w:val="007A58B8"/>
    <w:rsid w:val="00836D97"/>
    <w:rsid w:val="00862E59"/>
    <w:rsid w:val="00872229"/>
    <w:rsid w:val="008A4A67"/>
    <w:rsid w:val="008E59B8"/>
    <w:rsid w:val="008E7979"/>
    <w:rsid w:val="00974675"/>
    <w:rsid w:val="00A03A44"/>
    <w:rsid w:val="00A37157"/>
    <w:rsid w:val="00A562A5"/>
    <w:rsid w:val="00A94649"/>
    <w:rsid w:val="00AB26FB"/>
    <w:rsid w:val="00AD7E0F"/>
    <w:rsid w:val="00B1568C"/>
    <w:rsid w:val="00B933F3"/>
    <w:rsid w:val="00C037C7"/>
    <w:rsid w:val="00C06D50"/>
    <w:rsid w:val="00C21F67"/>
    <w:rsid w:val="00CD43B0"/>
    <w:rsid w:val="00CE7FC9"/>
    <w:rsid w:val="00D35805"/>
    <w:rsid w:val="00D36B30"/>
    <w:rsid w:val="00D45EFA"/>
    <w:rsid w:val="00D94748"/>
    <w:rsid w:val="00DB0241"/>
    <w:rsid w:val="00DD3C23"/>
    <w:rsid w:val="00E060E4"/>
    <w:rsid w:val="00E27B13"/>
    <w:rsid w:val="00E46926"/>
    <w:rsid w:val="00EA1DCB"/>
    <w:rsid w:val="00EB49FA"/>
    <w:rsid w:val="00ED2D95"/>
    <w:rsid w:val="00EE24D4"/>
    <w:rsid w:val="00F3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C4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97"/>
    <w:pPr>
      <w:ind w:left="720"/>
      <w:contextualSpacing/>
    </w:pPr>
  </w:style>
  <w:style w:type="character" w:styleId="HTMLTypewriter">
    <w:name w:val="HTML Typewriter"/>
    <w:basedOn w:val="DefaultParagraphFont"/>
    <w:uiPriority w:val="99"/>
    <w:semiHidden/>
    <w:unhideWhenUsed/>
    <w:rsid w:val="00836D97"/>
    <w:rPr>
      <w:rFonts w:ascii="Courier New" w:eastAsiaTheme="minorHAnsi" w:hAnsi="Courier New" w:cs="Courier New"/>
      <w:sz w:val="20"/>
      <w:szCs w:val="20"/>
    </w:rPr>
  </w:style>
  <w:style w:type="table" w:styleId="TableGrid">
    <w:name w:val="Table Grid"/>
    <w:basedOn w:val="TableNormal"/>
    <w:uiPriority w:val="39"/>
    <w:rsid w:val="00E46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55">
      <w:bodyDiv w:val="1"/>
      <w:marLeft w:val="0"/>
      <w:marRight w:val="0"/>
      <w:marTop w:val="0"/>
      <w:marBottom w:val="0"/>
      <w:divBdr>
        <w:top w:val="none" w:sz="0" w:space="0" w:color="auto"/>
        <w:left w:val="none" w:sz="0" w:space="0" w:color="auto"/>
        <w:bottom w:val="none" w:sz="0" w:space="0" w:color="auto"/>
        <w:right w:val="none" w:sz="0" w:space="0" w:color="auto"/>
      </w:divBdr>
    </w:div>
    <w:div w:id="143548001">
      <w:bodyDiv w:val="1"/>
      <w:marLeft w:val="0"/>
      <w:marRight w:val="0"/>
      <w:marTop w:val="0"/>
      <w:marBottom w:val="0"/>
      <w:divBdr>
        <w:top w:val="none" w:sz="0" w:space="0" w:color="auto"/>
        <w:left w:val="none" w:sz="0" w:space="0" w:color="auto"/>
        <w:bottom w:val="none" w:sz="0" w:space="0" w:color="auto"/>
        <w:right w:val="none" w:sz="0" w:space="0" w:color="auto"/>
      </w:divBdr>
    </w:div>
    <w:div w:id="155651584">
      <w:bodyDiv w:val="1"/>
      <w:marLeft w:val="0"/>
      <w:marRight w:val="0"/>
      <w:marTop w:val="0"/>
      <w:marBottom w:val="0"/>
      <w:divBdr>
        <w:top w:val="none" w:sz="0" w:space="0" w:color="auto"/>
        <w:left w:val="none" w:sz="0" w:space="0" w:color="auto"/>
        <w:bottom w:val="none" w:sz="0" w:space="0" w:color="auto"/>
        <w:right w:val="none" w:sz="0" w:space="0" w:color="auto"/>
      </w:divBdr>
    </w:div>
    <w:div w:id="736974461">
      <w:bodyDiv w:val="1"/>
      <w:marLeft w:val="0"/>
      <w:marRight w:val="0"/>
      <w:marTop w:val="0"/>
      <w:marBottom w:val="0"/>
      <w:divBdr>
        <w:top w:val="none" w:sz="0" w:space="0" w:color="auto"/>
        <w:left w:val="none" w:sz="0" w:space="0" w:color="auto"/>
        <w:bottom w:val="none" w:sz="0" w:space="0" w:color="auto"/>
        <w:right w:val="none" w:sz="0" w:space="0" w:color="auto"/>
      </w:divBdr>
    </w:div>
    <w:div w:id="1065909585">
      <w:bodyDiv w:val="1"/>
      <w:marLeft w:val="0"/>
      <w:marRight w:val="0"/>
      <w:marTop w:val="0"/>
      <w:marBottom w:val="0"/>
      <w:divBdr>
        <w:top w:val="none" w:sz="0" w:space="0" w:color="auto"/>
        <w:left w:val="none" w:sz="0" w:space="0" w:color="auto"/>
        <w:bottom w:val="none" w:sz="0" w:space="0" w:color="auto"/>
        <w:right w:val="none" w:sz="0" w:space="0" w:color="auto"/>
      </w:divBdr>
    </w:div>
    <w:div w:id="1222518430">
      <w:bodyDiv w:val="1"/>
      <w:marLeft w:val="0"/>
      <w:marRight w:val="0"/>
      <w:marTop w:val="0"/>
      <w:marBottom w:val="0"/>
      <w:divBdr>
        <w:top w:val="none" w:sz="0" w:space="0" w:color="auto"/>
        <w:left w:val="none" w:sz="0" w:space="0" w:color="auto"/>
        <w:bottom w:val="none" w:sz="0" w:space="0" w:color="auto"/>
        <w:right w:val="none" w:sz="0" w:space="0" w:color="auto"/>
      </w:divBdr>
    </w:div>
    <w:div w:id="1414665713">
      <w:bodyDiv w:val="1"/>
      <w:marLeft w:val="0"/>
      <w:marRight w:val="0"/>
      <w:marTop w:val="0"/>
      <w:marBottom w:val="0"/>
      <w:divBdr>
        <w:top w:val="none" w:sz="0" w:space="0" w:color="auto"/>
        <w:left w:val="none" w:sz="0" w:space="0" w:color="auto"/>
        <w:bottom w:val="none" w:sz="0" w:space="0" w:color="auto"/>
        <w:right w:val="none" w:sz="0" w:space="0" w:color="auto"/>
      </w:divBdr>
    </w:div>
    <w:div w:id="1831365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CHEN XINLAI</cp:lastModifiedBy>
  <cp:revision>15</cp:revision>
  <cp:lastPrinted>2020-09-20T12:47:00Z</cp:lastPrinted>
  <dcterms:created xsi:type="dcterms:W3CDTF">2020-09-29T12:16:00Z</dcterms:created>
  <dcterms:modified xsi:type="dcterms:W3CDTF">2021-09-24T03:13:00Z</dcterms:modified>
</cp:coreProperties>
</file>