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E67B" w14:textId="77777777" w:rsidR="0042442A" w:rsidRDefault="00000000">
      <w:pPr>
        <w:pStyle w:val="2"/>
        <w:spacing w:before="400" w:after="1400"/>
      </w:pPr>
      <w:r>
        <w:rPr>
          <w:sz w:val="24"/>
        </w:rPr>
        <w:t>Experiment Report</w:t>
      </w:r>
    </w:p>
    <w:p w14:paraId="1655E8A8" w14:textId="77777777" w:rsidR="0042442A" w:rsidRDefault="00000000">
      <w:pPr>
        <w:pStyle w:val="a3"/>
        <w:spacing w:after="160"/>
      </w:pPr>
      <w:r>
        <w:rPr>
          <w:sz w:val="64"/>
        </w:rPr>
        <w:t xml:space="preserve">Deep </w:t>
      </w:r>
      <w:proofErr w:type="spellStart"/>
      <w:r>
        <w:rPr>
          <w:sz w:val="64"/>
        </w:rPr>
        <w:t>FisherNet</w:t>
      </w:r>
      <w:proofErr w:type="spellEnd"/>
    </w:p>
    <w:p w14:paraId="78CB450D" w14:textId="77777777" w:rsidR="0042442A" w:rsidRDefault="00000000">
      <w:pPr>
        <w:pStyle w:val="a3"/>
      </w:pPr>
      <w:r>
        <w:rPr>
          <w:sz w:val="56"/>
        </w:rPr>
        <w:t>复现实验分析报告</w:t>
      </w:r>
    </w:p>
    <w:p w14:paraId="292503A1" w14:textId="77777777" w:rsidR="0042442A" w:rsidRDefault="00000000">
      <w:pPr>
        <w:spacing w:before="3000"/>
        <w:jc w:val="center"/>
      </w:pPr>
      <w:r>
        <w:t>阶段结题版</w:t>
        <w:br/>
        <w:t>2026年9月23日</w:t>
      </w:r>
    </w:p>
    <w:p w14:paraId="0C08ED5D" w14:textId="66EDB238" w:rsidR="0042442A" w:rsidRDefault="00000000">
      <w:r>
        <w:br w:type="page"/>
      </w:r>
    </w:p>
    <w:p w14:paraId="4D86D343" w14:textId="77777777" w:rsidR="0042442A" w:rsidRDefault="00000000">
      <w:pPr>
        <w:pStyle w:val="1"/>
      </w:pPr>
      <w:r>
        <w:lastRenderedPageBreak/>
        <w:t>文档信息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42442A" w14:paraId="60A06F2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3A04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9D0EA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42442A" w14:paraId="03A34A3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53CAF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Version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5AF4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1.4 阶段结题版</w:t>
            </w:r>
          </w:p>
        </w:tc>
      </w:tr>
      <w:tr w:rsidR="0042442A" w14:paraId="3D673F5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AB4C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Prepared By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467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复现执行者</w:t>
            </w:r>
          </w:p>
        </w:tc>
      </w:tr>
      <w:tr w:rsidR="0042442A" w14:paraId="068D8E7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5D834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Date Prepared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167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2026年9月23日</w:t>
            </w:r>
          </w:p>
        </w:tc>
      </w:tr>
      <w:tr w:rsidR="0042442A" w14:paraId="24C8555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F6BE1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Project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A923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cv_project_2</w:t>
            </w:r>
          </w:p>
        </w:tc>
      </w:tr>
      <w:tr w:rsidR="0042442A" w14:paraId="7DAF803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FEDFC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Environment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9B989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>Windows  Conda</w:t>
            </w:r>
            <w:proofErr w:type="gramEnd"/>
            <w:r>
              <w:rPr>
                <w:color w:val="000000"/>
                <w:sz w:val="16"/>
              </w:rPr>
              <w:t xml:space="preserve"> dinov3_</w:t>
            </w:r>
            <w:proofErr w:type="gramStart"/>
            <w:r>
              <w:rPr>
                <w:color w:val="000000"/>
                <w:sz w:val="16"/>
              </w:rPr>
              <w:t>pspnet  RTX</w:t>
            </w:r>
            <w:proofErr w:type="gramEnd"/>
            <w:r>
              <w:rPr>
                <w:color w:val="000000"/>
                <w:sz w:val="16"/>
              </w:rPr>
              <w:t>4060 Laptop</w:t>
            </w:r>
          </w:p>
        </w:tc>
      </w:tr>
      <w:tr w:rsidR="0042442A" w14:paraId="10BA3FE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63703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Data Scope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94C20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PASCAL VOC2012 train </w:t>
            </w:r>
            <w:proofErr w:type="gramStart"/>
            <w:r>
              <w:rPr>
                <w:color w:val="000000"/>
                <w:sz w:val="16"/>
              </w:rPr>
              <w:t xml:space="preserve">5717  </w:t>
            </w:r>
            <w:proofErr w:type="spellStart"/>
            <w:r>
              <w:rPr>
                <w:color w:val="000000"/>
                <w:sz w:val="16"/>
              </w:rPr>
              <w:t>val</w:t>
            </w:r>
            <w:proofErr w:type="spellEnd"/>
            <w:proofErr w:type="gramEnd"/>
            <w:r>
              <w:rPr>
                <w:color w:val="000000"/>
                <w:sz w:val="16"/>
              </w:rPr>
              <w:t xml:space="preserve"> 5823</w:t>
            </w:r>
          </w:p>
        </w:tc>
      </w:tr>
      <w:tr w:rsidR="0042442A" w14:paraId="70C7E6A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1E69E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Status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91E9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原理与工程复现完成  后期对照归档  暂停后续实验</w:t>
            </w:r>
          </w:p>
        </w:tc>
      </w:tr>
    </w:tbl>
    <w:p w14:paraId="3FE8F71A" w14:textId="77777777" w:rsidR="0042442A" w:rsidRDefault="0042442A">
      <w:pPr>
        <w:spacing w:after="20"/>
      </w:pPr>
    </w:p>
    <w:p w14:paraId="675C7749" w14:textId="77777777" w:rsidR="0042442A" w:rsidRDefault="00000000">
      <w:pPr>
        <w:pStyle w:val="1"/>
      </w:pPr>
      <w:r>
        <w:t>报告目的</w:t>
      </w:r>
    </w:p>
    <w:p w14:paraId="6159195D" w14:textId="77777777" w:rsidR="0042442A" w:rsidRDefault="00000000">
      <w:pPr>
        <w:spacing w:after="140" w:line="276" w:lineRule="auto"/>
      </w:pPr>
      <w:r>
        <w:t>本报告记录Deep FisherNet从数学验证到端到端训练与评价的复现过程。项目于2026年9月23日阶段结题：原理与工程复现完成，本地VOC2012完整val三尺度数值最佳为81.4932%；论文原协议的test结果尚未完成复现。后续训练与改进实验暂停。正文保留阶段历程，最新补充结论见文末结题说明；历史计划不再作为待执行任务。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0"/>
      </w:tblGrid>
      <w:tr w:rsidR="0042442A" w14:paraId="7485DC88" w14:textId="77777777">
        <w:trPr>
          <w:cantSplit/>
          <w:tblHeader/>
          <w:jc w:val="center"/>
        </w:trPr>
        <w:tc>
          <w:tcPr>
            <w:tcW w:w="9360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2EE991" w14:textId="77777777" w:rsidR="0042442A" w:rsidRDefault="00000000">
            <w:pPr>
              <w:spacing w:after="60"/>
            </w:pPr>
            <w:r>
              <w:rPr>
                <w:b/>
              </w:rPr>
              <w:t>当前结论</w:t>
              <w:br/>
              <w:t>第7轮模型在480/576/688三尺度验证时达到81.4932% mAP，是当前数值最高结果；相对第6轮只增加0.019个百分点，按图像配对重采样的95%区间为[-0.0403，+0.1041]个百分点，不能视为稳定改善。第6轮在三个重点弱类上更稳，保留为共同起点参考；后期候选均未替换正式模型。</w:t>
            </w:r>
          </w:p>
        </w:tc>
      </w:tr>
    </w:tbl>
    <w:p w14:paraId="4E6A5254" w14:textId="77777777" w:rsidR="0042442A" w:rsidRDefault="0042442A">
      <w:pPr>
        <w:spacing w:after="20"/>
      </w:pPr>
    </w:p>
    <w:p w14:paraId="5FE54358" w14:textId="77777777" w:rsidR="0042442A" w:rsidRDefault="00000000">
      <w:pPr>
        <w:pStyle w:val="1"/>
      </w:pPr>
      <w:r>
        <w:t>研究背景</w:t>
      </w:r>
    </w:p>
    <w:p w14:paraId="79557735" w14:textId="77777777" w:rsidR="0042442A" w:rsidRDefault="00000000">
      <w:pPr>
        <w:spacing w:after="140" w:line="276" w:lineRule="auto"/>
      </w:pPr>
      <w:r>
        <w:rPr>
          <w:color w:val="000000"/>
        </w:rPr>
        <w:t>原论文关注</w:t>
      </w:r>
      <w:r>
        <w:rPr>
          <w:color w:val="000000"/>
        </w:rPr>
        <w:t>PASCAL VOC</w:t>
      </w:r>
      <w:r>
        <w:rPr>
          <w:color w:val="000000"/>
        </w:rPr>
        <w:t>中目标尺度差异大、背景杂乱和一图多目标的问题。普通整图</w:t>
      </w:r>
      <w:r>
        <w:rPr>
          <w:color w:val="000000"/>
        </w:rPr>
        <w:t>CNN</w:t>
      </w:r>
      <w:r>
        <w:rPr>
          <w:color w:val="000000"/>
        </w:rPr>
        <w:t>容易弱化局部模式，传统</w:t>
      </w:r>
      <w:r>
        <w:rPr>
          <w:color w:val="000000"/>
        </w:rPr>
        <w:t>Fisher Vector</w:t>
      </w:r>
      <w:r>
        <w:rPr>
          <w:color w:val="000000"/>
        </w:rPr>
        <w:t>能聚合大量局部描述子，但码本和特征提取通常无法端到端更新。我的复现目标是建立</w:t>
      </w:r>
      <w:r>
        <w:rPr>
          <w:color w:val="000000"/>
        </w:rPr>
        <w:t>CNN</w:t>
      </w:r>
      <w:r>
        <w:rPr>
          <w:color w:val="000000"/>
        </w:rPr>
        <w:t>、</w:t>
      </w:r>
      <w:r>
        <w:rPr>
          <w:color w:val="000000"/>
        </w:rPr>
        <w:t>SPP</w:t>
      </w:r>
      <w:r>
        <w:rPr>
          <w:color w:val="000000"/>
        </w:rPr>
        <w:t>、</w:t>
      </w:r>
      <w:r>
        <w:rPr>
          <w:color w:val="000000"/>
        </w:rPr>
        <w:t>Fisher</w:t>
      </w:r>
      <w:r>
        <w:rPr>
          <w:color w:val="000000"/>
        </w:rPr>
        <w:t>编码和多标签分类头之间的完整梯度链路，再逐步验证训练与多尺度推理是否带来可解释的收益。</w:t>
      </w:r>
    </w:p>
    <w:p w14:paraId="5ECB3033" w14:textId="77777777" w:rsidR="0042442A" w:rsidRDefault="00000000">
      <w:pPr>
        <w:pStyle w:val="1"/>
      </w:pPr>
      <w:r>
        <w:t>复现摘要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600"/>
      </w:tblGrid>
      <w:tr w:rsidR="0042442A" w14:paraId="52ED0DDE" w14:textId="77777777" w:rsidTr="006A5F9E">
        <w:trPr>
          <w:cantSplit/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50FC9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B6424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实现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D95EB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验证结果</w:t>
            </w:r>
          </w:p>
        </w:tc>
      </w:tr>
      <w:tr w:rsidR="0042442A" w14:paraId="263600D3" w14:textId="77777777" w:rsidTr="006A5F9E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9F202" w14:textId="77777777" w:rsidR="0042442A" w:rsidRDefault="00000000" w:rsidP="006A5F9E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Foundations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63A4D" w14:textId="77777777" w:rsidR="0042442A" w:rsidRDefault="00000000" w:rsidP="006A5F9E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NumPy</w:t>
            </w:r>
            <w:proofErr w:type="gramStart"/>
            <w:r>
              <w:rPr>
                <w:color w:val="000000"/>
                <w:sz w:val="16"/>
              </w:rPr>
              <w:t>参考</w:t>
            </w:r>
            <w:r>
              <w:rPr>
                <w:color w:val="000000"/>
                <w:sz w:val="16"/>
              </w:rPr>
              <w:t xml:space="preserve">  </w:t>
            </w:r>
            <w:proofErr w:type="spellStart"/>
            <w:r>
              <w:rPr>
                <w:color w:val="000000"/>
                <w:sz w:val="16"/>
              </w:rPr>
              <w:t>PyTorch</w:t>
            </w:r>
            <w:proofErr w:type="spellEnd"/>
            <w:proofErr w:type="gramEnd"/>
            <w:r>
              <w:rPr>
                <w:color w:val="000000"/>
                <w:sz w:val="16"/>
              </w:rPr>
              <w:t xml:space="preserve"> Fisher </w:t>
            </w:r>
            <w:proofErr w:type="gramStart"/>
            <w:r>
              <w:rPr>
                <w:color w:val="000000"/>
                <w:sz w:val="16"/>
              </w:rPr>
              <w:t>Layer  VOC</w:t>
            </w:r>
            <w:proofErr w:type="gramEnd"/>
            <w:r>
              <w:rPr>
                <w:color w:val="000000"/>
                <w:sz w:val="16"/>
              </w:rPr>
              <w:t>标签与</w:t>
            </w:r>
            <w:r>
              <w:rPr>
                <w:color w:val="000000"/>
                <w:sz w:val="16"/>
              </w:rPr>
              <w:t>AP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77450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公式、</w:t>
            </w:r>
            <w:r>
              <w:rPr>
                <w:color w:val="000000"/>
                <w:sz w:val="16"/>
              </w:rPr>
              <w:t>mask</w:t>
            </w:r>
            <w:r>
              <w:rPr>
                <w:color w:val="000000"/>
                <w:sz w:val="16"/>
              </w:rPr>
              <w:t>、梯度和指标检查通过</w:t>
            </w:r>
          </w:p>
        </w:tc>
      </w:tr>
      <w:tr w:rsidR="0042442A" w14:paraId="14F43876" w14:textId="77777777" w:rsidTr="006A5F9E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5787" w14:textId="77777777" w:rsidR="0042442A" w:rsidRDefault="00000000" w:rsidP="006A5F9E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CNN baseline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C8459" w14:textId="77777777" w:rsidR="0042442A" w:rsidRDefault="00000000" w:rsidP="006A5F9E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ImageNet </w:t>
            </w:r>
            <w:proofErr w:type="spellStart"/>
            <w:r>
              <w:rPr>
                <w:color w:val="000000"/>
                <w:sz w:val="16"/>
              </w:rPr>
              <w:t>AlexNet</w:t>
            </w:r>
            <w:proofErr w:type="spellEnd"/>
            <w:proofErr w:type="gramStart"/>
            <w:r>
              <w:rPr>
                <w:color w:val="000000"/>
                <w:sz w:val="16"/>
              </w:rPr>
              <w:t>整图微调</w:t>
            </w:r>
            <w:r>
              <w:rPr>
                <w:color w:val="000000"/>
                <w:sz w:val="16"/>
              </w:rPr>
              <w:t xml:space="preserve">  256</w:t>
            </w:r>
            <w:proofErr w:type="gramEnd"/>
            <w:r>
              <w:rPr>
                <w:color w:val="000000"/>
                <w:sz w:val="16"/>
              </w:rPr>
              <w:t>维特征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E2DEA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 xml:space="preserve">VOC2012 </w:t>
            </w:r>
            <w:proofErr w:type="spellStart"/>
            <w:r>
              <w:rPr>
                <w:color w:val="000000"/>
                <w:sz w:val="16"/>
              </w:rPr>
              <w:t>val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mAP</w:t>
            </w:r>
            <w:proofErr w:type="spellEnd"/>
            <w:r>
              <w:rPr>
                <w:color w:val="000000"/>
                <w:sz w:val="16"/>
              </w:rPr>
              <w:t xml:space="preserve"> 73.39%</w:t>
            </w:r>
          </w:p>
        </w:tc>
      </w:tr>
      <w:tr w:rsidR="0042442A" w14:paraId="532F01A5" w14:textId="77777777" w:rsidTr="006A5F9E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6C129" w14:textId="77777777" w:rsidR="0042442A" w:rsidRDefault="00000000" w:rsidP="006A5F9E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Local features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D27E0" w14:textId="77777777" w:rsidR="0042442A" w:rsidRDefault="00000000" w:rsidP="006A5F9E">
            <w:pPr>
              <w:keepLines/>
              <w:spacing w:line="252" w:lineRule="auto"/>
              <w:jc w:val="center"/>
            </w:pPr>
            <w:proofErr w:type="gramStart"/>
            <w:r>
              <w:rPr>
                <w:color w:val="000000"/>
                <w:sz w:val="16"/>
              </w:rPr>
              <w:t>共享卷积</w:t>
            </w:r>
            <w:r>
              <w:rPr>
                <w:color w:val="000000"/>
                <w:sz w:val="16"/>
              </w:rPr>
              <w:t xml:space="preserve">  </w:t>
            </w:r>
            <w:r>
              <w:rPr>
                <w:color w:val="000000"/>
                <w:sz w:val="16"/>
              </w:rPr>
              <w:t>七种</w:t>
            </w:r>
            <w:proofErr w:type="gramEnd"/>
            <w:r>
              <w:rPr>
                <w:color w:val="000000"/>
                <w:sz w:val="16"/>
              </w:rPr>
              <w:t>patch</w:t>
            </w:r>
            <w:proofErr w:type="gramStart"/>
            <w:r>
              <w:rPr>
                <w:color w:val="000000"/>
                <w:sz w:val="16"/>
              </w:rPr>
              <w:t>尺寸</w:t>
            </w:r>
            <w:r>
              <w:rPr>
                <w:color w:val="000000"/>
                <w:sz w:val="16"/>
              </w:rPr>
              <w:t xml:space="preserve">  6</w:t>
            </w:r>
            <w:proofErr w:type="gramEnd"/>
            <w:r>
              <w:rPr>
                <w:color w:val="000000"/>
                <w:sz w:val="16"/>
              </w:rPr>
              <w:t>×6 SPP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F7818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变长局部描述子与反向传播通过</w:t>
            </w:r>
          </w:p>
        </w:tc>
      </w:tr>
      <w:tr w:rsidR="0042442A" w14:paraId="581B87C8" w14:textId="77777777" w:rsidTr="006A5F9E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EE803" w14:textId="77777777" w:rsidR="0042442A" w:rsidRDefault="00000000" w:rsidP="006A5F9E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lastRenderedPageBreak/>
              <w:t>Initialization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A975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32720</w:t>
            </w:r>
            <w:r>
              <w:rPr>
                <w:color w:val="000000"/>
                <w:sz w:val="16"/>
              </w:rPr>
              <w:t>条</w:t>
            </w:r>
            <w:r>
              <w:rPr>
                <w:color w:val="000000"/>
                <w:sz w:val="16"/>
              </w:rPr>
              <w:t>256</w:t>
            </w:r>
            <w:proofErr w:type="gramStart"/>
            <w:r>
              <w:rPr>
                <w:color w:val="000000"/>
                <w:sz w:val="16"/>
              </w:rPr>
              <w:t>维描述子</w:t>
            </w:r>
            <w:r>
              <w:rPr>
                <w:color w:val="000000"/>
                <w:sz w:val="16"/>
              </w:rPr>
              <w:t xml:space="preserve">  32</w:t>
            </w:r>
            <w:proofErr w:type="gramEnd"/>
            <w:r>
              <w:rPr>
                <w:color w:val="000000"/>
                <w:sz w:val="16"/>
              </w:rPr>
              <w:t>成分对角</w:t>
            </w:r>
            <w:r>
              <w:rPr>
                <w:color w:val="000000"/>
                <w:sz w:val="16"/>
              </w:rPr>
              <w:t>GMM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CDCB2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60</w:t>
            </w:r>
            <w:r>
              <w:rPr>
                <w:color w:val="000000"/>
                <w:sz w:val="16"/>
              </w:rPr>
              <w:t>次</w:t>
            </w:r>
            <w:r>
              <w:rPr>
                <w:color w:val="000000"/>
                <w:sz w:val="16"/>
              </w:rPr>
              <w:t>EM</w:t>
            </w:r>
            <w:r>
              <w:rPr>
                <w:color w:val="000000"/>
                <w:sz w:val="16"/>
              </w:rPr>
              <w:t>收敛并完成参数映射</w:t>
            </w:r>
          </w:p>
        </w:tc>
      </w:tr>
      <w:tr w:rsidR="0042442A" w14:paraId="1CDD9DD0" w14:textId="77777777" w:rsidTr="006A5F9E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4EBCF" w14:textId="77777777" w:rsidR="0042442A" w:rsidRDefault="00000000" w:rsidP="006A5F9E">
            <w:pPr>
              <w:keepLines/>
              <w:spacing w:line="252" w:lineRule="auto"/>
            </w:pPr>
            <w:r>
              <w:rPr>
                <w:b w:val="0"/>
              </w:rPr>
              <w:t>Joint training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72A1C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CNN  Fisher Layer  20类头联合更新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739B5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第7轮三尺度val mAP 81.4932%  数值最佳</w:t>
            </w:r>
          </w:p>
        </w:tc>
      </w:tr>
      <w:tr w:rsidR="0042442A" w14:paraId="74D56E01" w14:textId="77777777" w:rsidTr="006A5F9E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BEBDB" w14:textId="77777777" w:rsidR="0042442A" w:rsidRDefault="00000000" w:rsidP="006A5F9E">
            <w:pPr>
              <w:keepLines/>
              <w:spacing w:line="252" w:lineRule="auto"/>
            </w:pPr>
            <w:r>
              <w:rPr>
                <w:b w:val="0"/>
              </w:rPr>
              <w:t>Inference and diagnosis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432B5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固定三尺度复评  泛化与区域诊断  正则化及分类头对照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A373A" w14:textId="77777777" w:rsidR="0042442A" w:rsidRDefault="00000000" w:rsidP="006A5F9E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后期验证已完成并归档  未发现稳定改善</w:t>
            </w:r>
          </w:p>
        </w:tc>
      </w:tr>
    </w:tbl>
    <w:p w14:paraId="4170C2C5" w14:textId="77777777" w:rsidR="0042442A" w:rsidRDefault="00000000">
      <w:r>
        <w:br w:type="page"/>
      </w:r>
    </w:p>
    <w:p w14:paraId="1DECD057" w14:textId="77777777" w:rsidR="0042442A" w:rsidRDefault="00000000">
      <w:pPr>
        <w:pStyle w:val="1"/>
      </w:pPr>
      <w:r>
        <w:lastRenderedPageBreak/>
        <w:t>方法设计</w:t>
      </w:r>
    </w:p>
    <w:p w14:paraId="21016C1B" w14:textId="77777777" w:rsidR="0042442A" w:rsidRDefault="00000000">
      <w:pPr>
        <w:spacing w:after="140" w:line="276" w:lineRule="auto"/>
      </w:pPr>
      <w:r>
        <w:rPr>
          <w:color w:val="000000"/>
        </w:rPr>
        <w:t>我把复现拆成可独立验收的模块，先证明每个接口正确，再进入下一阶段。正式网络路径为图片保比例缩放，经过共享</w:t>
      </w:r>
      <w:proofErr w:type="spellStart"/>
      <w:r>
        <w:rPr>
          <w:color w:val="000000"/>
        </w:rPr>
        <w:t>AlexNet</w:t>
      </w:r>
      <w:proofErr w:type="spellEnd"/>
      <w:r>
        <w:rPr>
          <w:color w:val="000000"/>
        </w:rPr>
        <w:t>卷积与密集区域</w:t>
      </w:r>
      <w:r>
        <w:rPr>
          <w:color w:val="000000"/>
        </w:rPr>
        <w:t>SPP</w:t>
      </w:r>
      <w:r>
        <w:rPr>
          <w:color w:val="000000"/>
        </w:rPr>
        <w:t>生成</w:t>
      </w:r>
      <w:r>
        <w:rPr>
          <w:color w:val="000000"/>
        </w:rPr>
        <w:t>256</w:t>
      </w:r>
      <w:r>
        <w:rPr>
          <w:color w:val="000000"/>
        </w:rPr>
        <w:t>维</w:t>
      </w:r>
      <w:r>
        <w:rPr>
          <w:color w:val="000000"/>
        </w:rPr>
        <w:t>patch</w:t>
      </w:r>
      <w:r>
        <w:rPr>
          <w:color w:val="000000"/>
        </w:rPr>
        <w:t>描述子；</w:t>
      </w:r>
      <w:r>
        <w:rPr>
          <w:color w:val="000000"/>
        </w:rPr>
        <w:t>Fisher Layer</w:t>
      </w:r>
      <w:r>
        <w:rPr>
          <w:color w:val="000000"/>
        </w:rPr>
        <w:t>用</w:t>
      </w:r>
      <w:r>
        <w:rPr>
          <w:color w:val="000000"/>
        </w:rPr>
        <w:t>32</w:t>
      </w:r>
      <w:r>
        <w:rPr>
          <w:color w:val="000000"/>
        </w:rPr>
        <w:t>个成分聚合一阶和二阶统计，得到</w:t>
      </w:r>
      <w:r>
        <w:rPr>
          <w:color w:val="000000"/>
        </w:rPr>
        <w:t>16384</w:t>
      </w:r>
      <w:r>
        <w:rPr>
          <w:color w:val="000000"/>
        </w:rPr>
        <w:t>维图像表示；随后进行平滑</w:t>
      </w:r>
      <w:r>
        <w:rPr>
          <w:color w:val="000000"/>
        </w:rPr>
        <w:t>power</w:t>
      </w:r>
      <w:r>
        <w:rPr>
          <w:color w:val="000000"/>
        </w:rPr>
        <w:t>和</w:t>
      </w:r>
      <w:r>
        <w:rPr>
          <w:color w:val="000000"/>
        </w:rPr>
        <w:t>L2</w:t>
      </w:r>
      <w:r>
        <w:rPr>
          <w:color w:val="000000"/>
        </w:rPr>
        <w:t>归一化，再输出</w:t>
      </w:r>
      <w:r>
        <w:rPr>
          <w:color w:val="000000"/>
        </w:rPr>
        <w:t>20</w:t>
      </w:r>
      <w:r>
        <w:rPr>
          <w:color w:val="000000"/>
        </w:rPr>
        <w:t>类独立</w:t>
      </w:r>
      <w:r>
        <w:rPr>
          <w:color w:val="000000"/>
        </w:rPr>
        <w:t>logit</w:t>
      </w:r>
      <w:r>
        <w:rPr>
          <w:color w:val="000000"/>
        </w:rPr>
        <w:t>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3960"/>
      </w:tblGrid>
      <w:tr w:rsidR="0042442A" w14:paraId="75A3FAC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CFAC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CD21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输入与输出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4D8F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执行约定</w:t>
            </w:r>
          </w:p>
        </w:tc>
      </w:tr>
      <w:tr w:rsidR="0042442A" w14:paraId="703D197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7B075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Patch grid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9332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图片</w:t>
            </w:r>
            <w:r>
              <w:rPr>
                <w:color w:val="000000"/>
                <w:sz w:val="16"/>
              </w:rPr>
              <w:t xml:space="preserve"> → 64</w:t>
            </w:r>
            <w:r>
              <w:rPr>
                <w:color w:val="000000"/>
                <w:sz w:val="16"/>
              </w:rPr>
              <w:t>到</w:t>
            </w:r>
            <w:r>
              <w:rPr>
                <w:color w:val="000000"/>
                <w:sz w:val="16"/>
              </w:rPr>
              <w:t>256</w:t>
            </w:r>
            <w:r>
              <w:rPr>
                <w:color w:val="000000"/>
                <w:sz w:val="16"/>
              </w:rPr>
              <w:t>七种方形区域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D017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步长</w:t>
            </w:r>
            <w:proofErr w:type="gramStart"/>
            <w:r>
              <w:rPr>
                <w:color w:val="000000"/>
                <w:sz w:val="16"/>
              </w:rPr>
              <w:t xml:space="preserve">32  </w:t>
            </w:r>
            <w:r>
              <w:rPr>
                <w:color w:val="000000"/>
                <w:sz w:val="16"/>
              </w:rPr>
              <w:t>只取完整落在图内的区域</w:t>
            </w:r>
            <w:proofErr w:type="gramEnd"/>
          </w:p>
        </w:tc>
      </w:tr>
      <w:tr w:rsidR="0042442A" w14:paraId="1EB63275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42F7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SPP encoder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3F70A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每个区域</w:t>
            </w:r>
            <w:r>
              <w:rPr>
                <w:color w:val="000000"/>
                <w:sz w:val="16"/>
              </w:rPr>
              <w:t xml:space="preserve"> → 256</w:t>
            </w:r>
            <w:r>
              <w:rPr>
                <w:color w:val="000000"/>
                <w:sz w:val="16"/>
              </w:rPr>
              <w:t>维描述子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91779" w14:textId="77777777" w:rsidR="0042442A" w:rsidRDefault="00000000">
            <w:pPr>
              <w:keepLines/>
              <w:spacing w:line="252" w:lineRule="auto"/>
              <w:jc w:val="center"/>
            </w:pPr>
            <w:proofErr w:type="gramStart"/>
            <w:r>
              <w:rPr>
                <w:color w:val="000000"/>
                <w:sz w:val="16"/>
              </w:rPr>
              <w:t>共享卷积</w:t>
            </w:r>
            <w:r>
              <w:rPr>
                <w:color w:val="000000"/>
                <w:sz w:val="16"/>
              </w:rPr>
              <w:t xml:space="preserve">  </w:t>
            </w:r>
            <w:r>
              <w:rPr>
                <w:color w:val="000000"/>
                <w:sz w:val="16"/>
              </w:rPr>
              <w:t>区域</w:t>
            </w:r>
            <w:proofErr w:type="gramEnd"/>
            <w:r>
              <w:rPr>
                <w:color w:val="000000"/>
                <w:sz w:val="16"/>
              </w:rPr>
              <w:t>6×6</w:t>
            </w:r>
            <w:r>
              <w:rPr>
                <w:color w:val="000000"/>
                <w:sz w:val="16"/>
              </w:rPr>
              <w:t>最大池化</w:t>
            </w:r>
          </w:p>
        </w:tc>
      </w:tr>
      <w:tr w:rsidR="0042442A" w14:paraId="60E53948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A8081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Fisher Layer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0B21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变长描述子集合</w:t>
            </w:r>
            <w:r>
              <w:rPr>
                <w:color w:val="000000"/>
                <w:sz w:val="16"/>
              </w:rPr>
              <w:t xml:space="preserve"> → 16384</w:t>
            </w:r>
            <w:r>
              <w:rPr>
                <w:color w:val="000000"/>
                <w:sz w:val="16"/>
              </w:rPr>
              <w:t>维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C5B3E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K</w:t>
            </w:r>
            <w:proofErr w:type="gramStart"/>
            <w:r>
              <w:rPr>
                <w:color w:val="000000"/>
                <w:sz w:val="16"/>
              </w:rPr>
              <w:t>32  mask</w:t>
            </w:r>
            <w:proofErr w:type="gramEnd"/>
            <w:r>
              <w:rPr>
                <w:color w:val="000000"/>
                <w:sz w:val="16"/>
              </w:rPr>
              <w:t>忽略</w:t>
            </w:r>
            <w:proofErr w:type="gramStart"/>
            <w:r>
              <w:rPr>
                <w:color w:val="000000"/>
                <w:sz w:val="16"/>
              </w:rPr>
              <w:t xml:space="preserve">padding  </w:t>
            </w:r>
            <w:r>
              <w:rPr>
                <w:color w:val="000000"/>
                <w:sz w:val="16"/>
              </w:rPr>
              <w:t>参数可训练</w:t>
            </w:r>
            <w:proofErr w:type="gramEnd"/>
          </w:p>
        </w:tc>
      </w:tr>
      <w:tr w:rsidR="0042442A" w14:paraId="50E01EC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35E3D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Classifier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374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16384</w:t>
            </w:r>
            <w:r>
              <w:rPr>
                <w:color w:val="000000"/>
                <w:sz w:val="16"/>
              </w:rPr>
              <w:t>维</w:t>
            </w:r>
            <w:r>
              <w:rPr>
                <w:color w:val="000000"/>
                <w:sz w:val="16"/>
              </w:rPr>
              <w:t xml:space="preserve"> → 20</w:t>
            </w:r>
            <w:r>
              <w:rPr>
                <w:color w:val="000000"/>
                <w:sz w:val="16"/>
              </w:rPr>
              <w:t>类</w:t>
            </w:r>
            <w:r>
              <w:rPr>
                <w:color w:val="000000"/>
                <w:sz w:val="16"/>
              </w:rPr>
              <w:t>logit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BA47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有效标签平均</w:t>
            </w:r>
            <w:proofErr w:type="gramStart"/>
            <w:r>
              <w:rPr>
                <w:color w:val="000000"/>
                <w:sz w:val="16"/>
              </w:rPr>
              <w:t>BCE  raw</w:t>
            </w:r>
            <w:proofErr w:type="gramEnd"/>
            <w:r>
              <w:rPr>
                <w:color w:val="000000"/>
                <w:sz w:val="16"/>
              </w:rPr>
              <w:t xml:space="preserve"> label 0</w:t>
            </w:r>
            <w:r>
              <w:rPr>
                <w:color w:val="000000"/>
                <w:sz w:val="16"/>
              </w:rPr>
              <w:t>忽略</w:t>
            </w:r>
          </w:p>
        </w:tc>
      </w:tr>
      <w:tr w:rsidR="0042442A" w14:paraId="4C9BBD3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973B6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Validation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8F3F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连续分数</w:t>
            </w:r>
            <w:r>
              <w:rPr>
                <w:color w:val="000000"/>
                <w:sz w:val="16"/>
              </w:rPr>
              <w:t xml:space="preserve"> → </w:t>
            </w:r>
            <w:r>
              <w:rPr>
                <w:color w:val="000000"/>
                <w:sz w:val="16"/>
              </w:rPr>
              <w:t>每类</w:t>
            </w:r>
            <w:r>
              <w:rPr>
                <w:color w:val="000000"/>
                <w:sz w:val="16"/>
              </w:rPr>
              <w:t>AP</w:t>
            </w:r>
            <w:r>
              <w:rPr>
                <w:color w:val="000000"/>
                <w:sz w:val="16"/>
              </w:rPr>
              <w:t>和</w:t>
            </w:r>
            <w:proofErr w:type="spellStart"/>
            <w:r>
              <w:rPr>
                <w:color w:val="000000"/>
                <w:sz w:val="16"/>
              </w:rPr>
              <w:t>mAP</w:t>
            </w:r>
            <w:proofErr w:type="spellEnd"/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5402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完整</w:t>
            </w:r>
            <w:r>
              <w:rPr>
                <w:color w:val="000000"/>
                <w:sz w:val="16"/>
              </w:rPr>
              <w:t xml:space="preserve">VOC2012 </w:t>
            </w:r>
            <w:proofErr w:type="spellStart"/>
            <w:proofErr w:type="gramStart"/>
            <w:r>
              <w:rPr>
                <w:color w:val="000000"/>
                <w:sz w:val="16"/>
              </w:rPr>
              <w:t>val</w:t>
            </w:r>
            <w:proofErr w:type="spellEnd"/>
            <w:r>
              <w:rPr>
                <w:color w:val="000000"/>
                <w:sz w:val="16"/>
              </w:rPr>
              <w:t xml:space="preserve">  </w:t>
            </w:r>
            <w:r>
              <w:rPr>
                <w:color w:val="000000"/>
                <w:sz w:val="16"/>
              </w:rPr>
              <w:t>不平均小批次</w:t>
            </w:r>
            <w:proofErr w:type="gramEnd"/>
            <w:r>
              <w:rPr>
                <w:color w:val="000000"/>
                <w:sz w:val="16"/>
              </w:rPr>
              <w:t>AP</w:t>
            </w:r>
          </w:p>
        </w:tc>
      </w:tr>
    </w:tbl>
    <w:p w14:paraId="0DB6A9AC" w14:textId="77777777" w:rsidR="0042442A" w:rsidRDefault="0042442A">
      <w:pPr>
        <w:spacing w:after="20"/>
      </w:pPr>
    </w:p>
    <w:p w14:paraId="3397D1EC" w14:textId="77777777" w:rsidR="0042442A" w:rsidRDefault="00000000">
      <w:pPr>
        <w:pStyle w:val="1"/>
      </w:pPr>
      <w:r>
        <w:t>算法思路详解</w:t>
      </w:r>
    </w:p>
    <w:p w14:paraId="625D2B8A" w14:textId="77777777" w:rsidR="0042442A" w:rsidRDefault="00000000">
      <w:pPr>
        <w:spacing w:after="140" w:line="276" w:lineRule="auto"/>
      </w:pPr>
      <w:r>
        <w:rPr>
          <w:color w:val="000000"/>
        </w:rPr>
        <w:t>这套方法的核心不是把整张图片压缩成一个全局特征，而是先保留大量局部区域，再统计这些局部描述子相对于一组视觉原型的偏移。这样，一张图可以包含数量不同的区域，最终仍能得到固定长度的图像表示。我的实现把这一统计编码写成可微模块，使分类损失能够同时更新</w:t>
      </w:r>
      <w:r>
        <w:rPr>
          <w:color w:val="000000"/>
        </w:rPr>
        <w:t>CNN</w:t>
      </w:r>
      <w:r>
        <w:rPr>
          <w:color w:val="000000"/>
        </w:rPr>
        <w:t>局部特征、</w:t>
      </w:r>
      <w:r>
        <w:rPr>
          <w:color w:val="000000"/>
        </w:rPr>
        <w:t>Fisher</w:t>
      </w:r>
      <w:r>
        <w:rPr>
          <w:color w:val="000000"/>
        </w:rPr>
        <w:t>参数和分类头。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12"/>
        <w:gridCol w:w="4680"/>
        <w:gridCol w:w="2880"/>
      </w:tblGrid>
      <w:tr w:rsidR="0042442A" w14:paraId="74648D06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C410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8432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计算过程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3ED5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解决的问题</w:t>
            </w:r>
          </w:p>
        </w:tc>
      </w:tr>
      <w:tr w:rsidR="0042442A" w14:paraId="2D9BB1F7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1365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 xml:space="preserve">1  </w:t>
            </w:r>
            <w:r>
              <w:rPr>
                <w:color w:val="000000"/>
                <w:sz w:val="16"/>
              </w:rPr>
              <w:t>局部描述</w:t>
            </w:r>
            <w:proofErr w:type="gramEnd"/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BD90A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保比例缩放图片；</w:t>
            </w:r>
            <w:proofErr w:type="spellStart"/>
            <w:r>
              <w:rPr>
                <w:color w:val="000000"/>
                <w:sz w:val="16"/>
              </w:rPr>
              <w:t>AlexNet</w:t>
            </w:r>
            <w:proofErr w:type="spellEnd"/>
            <w:r>
              <w:rPr>
                <w:color w:val="000000"/>
                <w:sz w:val="16"/>
              </w:rPr>
              <w:t>共享卷积；以</w:t>
            </w:r>
            <w:r>
              <w:rPr>
                <w:color w:val="000000"/>
                <w:sz w:val="16"/>
              </w:rPr>
              <w:t>64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96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128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160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192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224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256</w:t>
            </w:r>
            <w:r>
              <w:rPr>
                <w:color w:val="000000"/>
                <w:sz w:val="16"/>
              </w:rPr>
              <w:t>七种区域和步长</w:t>
            </w:r>
            <w:r>
              <w:rPr>
                <w:color w:val="000000"/>
                <w:sz w:val="16"/>
              </w:rPr>
              <w:t>32</w:t>
            </w:r>
            <w:r>
              <w:rPr>
                <w:color w:val="000000"/>
                <w:sz w:val="16"/>
              </w:rPr>
              <w:t>扫描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23C2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保留小目标、纹理和局部部件，减少整图压缩造成的信息损失</w:t>
            </w:r>
          </w:p>
        </w:tc>
      </w:tr>
      <w:tr w:rsidR="0042442A" w14:paraId="5FA9AAE7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710DE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>2  SPP</w:t>
            </w:r>
            <w:proofErr w:type="gramEnd"/>
            <w:r>
              <w:rPr>
                <w:color w:val="000000"/>
                <w:sz w:val="16"/>
              </w:rPr>
              <w:t>定长化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F011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把每个区域投影到卷积特征图，在区域内做</w:t>
            </w:r>
            <w:r>
              <w:rPr>
                <w:color w:val="000000"/>
                <w:sz w:val="16"/>
              </w:rPr>
              <w:t>6×6</w:t>
            </w:r>
            <w:r>
              <w:rPr>
                <w:color w:val="000000"/>
                <w:sz w:val="16"/>
              </w:rPr>
              <w:t>最大池化，再经全连接映射为</w:t>
            </w:r>
            <w:r>
              <w:rPr>
                <w:color w:val="000000"/>
                <w:sz w:val="16"/>
              </w:rPr>
              <w:t>256</w:t>
            </w:r>
            <w:r>
              <w:rPr>
                <w:color w:val="000000"/>
                <w:sz w:val="16"/>
              </w:rPr>
              <w:t>维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8E30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不同大小的区域得到相同维度描述子</w:t>
            </w:r>
          </w:p>
        </w:tc>
      </w:tr>
      <w:tr w:rsidR="0042442A" w14:paraId="26A908C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E3E55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 xml:space="preserve">3  </w:t>
            </w:r>
            <w:r>
              <w:rPr>
                <w:color w:val="000000"/>
                <w:sz w:val="16"/>
              </w:rPr>
              <w:t>软分配</w:t>
            </w:r>
            <w:proofErr w:type="gramEnd"/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9F143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对每个描述子计算它与</w:t>
            </w:r>
            <w:r>
              <w:rPr>
                <w:color w:val="000000"/>
                <w:sz w:val="16"/>
              </w:rPr>
              <w:t>32</w:t>
            </w:r>
            <w:r>
              <w:rPr>
                <w:color w:val="000000"/>
                <w:sz w:val="16"/>
              </w:rPr>
              <w:t>个成分的标准化距离，并用</w:t>
            </w:r>
            <w:proofErr w:type="spellStart"/>
            <w:r>
              <w:rPr>
                <w:color w:val="000000"/>
                <w:sz w:val="16"/>
              </w:rPr>
              <w:t>softmax</w:t>
            </w:r>
            <w:proofErr w:type="spellEnd"/>
            <w:r>
              <w:rPr>
                <w:color w:val="000000"/>
                <w:sz w:val="16"/>
              </w:rPr>
              <w:t>得到责任度</w:t>
            </w:r>
            <w:r>
              <w:rPr>
                <w:color w:val="000000"/>
                <w:sz w:val="16"/>
              </w:rPr>
              <w:t xml:space="preserve"> gamma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95B8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一个区域可以按相似程度参与多个视觉原型</w:t>
            </w:r>
          </w:p>
        </w:tc>
      </w:tr>
      <w:tr w:rsidR="0042442A" w14:paraId="7BA9FCA0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1D597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>4  Fisher</w:t>
            </w:r>
            <w:proofErr w:type="gramEnd"/>
            <w:r>
              <w:rPr>
                <w:color w:val="000000"/>
                <w:sz w:val="16"/>
              </w:rPr>
              <w:t>聚合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BD6E6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按责任度分别累加标准化残差</w:t>
            </w:r>
            <w:r>
              <w:rPr>
                <w:color w:val="000000"/>
                <w:sz w:val="16"/>
              </w:rPr>
              <w:t xml:space="preserve"> z </w:t>
            </w:r>
            <w:r>
              <w:rPr>
                <w:color w:val="000000"/>
                <w:sz w:val="16"/>
              </w:rPr>
              <w:t>和二阶项</w:t>
            </w:r>
            <w:r>
              <w:rPr>
                <w:color w:val="000000"/>
                <w:sz w:val="16"/>
              </w:rPr>
              <w:t xml:space="preserve"> z²−1</w:t>
            </w:r>
            <w:r>
              <w:rPr>
                <w:color w:val="000000"/>
                <w:sz w:val="16"/>
              </w:rPr>
              <w:t>，再按有效</w:t>
            </w:r>
            <w:r>
              <w:rPr>
                <w:color w:val="000000"/>
                <w:sz w:val="16"/>
              </w:rPr>
              <w:t>patch</w:t>
            </w:r>
            <w:r>
              <w:rPr>
                <w:color w:val="000000"/>
                <w:sz w:val="16"/>
              </w:rPr>
              <w:t>数归一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0159D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把变长描述子集合变成固定的</w:t>
            </w:r>
            <w:r>
              <w:rPr>
                <w:color w:val="000000"/>
                <w:sz w:val="16"/>
              </w:rPr>
              <w:t>2×32×256</w:t>
            </w:r>
            <w:r>
              <w:rPr>
                <w:color w:val="000000"/>
                <w:sz w:val="16"/>
              </w:rPr>
              <w:t>＝</w:t>
            </w:r>
            <w:r>
              <w:rPr>
                <w:color w:val="000000"/>
                <w:sz w:val="16"/>
              </w:rPr>
              <w:t>16384</w:t>
            </w:r>
            <w:r>
              <w:rPr>
                <w:color w:val="000000"/>
                <w:sz w:val="16"/>
              </w:rPr>
              <w:t>维表示</w:t>
            </w:r>
          </w:p>
        </w:tc>
      </w:tr>
      <w:tr w:rsidR="0042442A" w14:paraId="58E612BE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D891A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 xml:space="preserve">5  </w:t>
            </w:r>
            <w:r>
              <w:rPr>
                <w:color w:val="000000"/>
                <w:sz w:val="16"/>
              </w:rPr>
              <w:t>分类</w:t>
            </w:r>
            <w:proofErr w:type="gramEnd"/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17168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平滑</w:t>
            </w:r>
            <w:r>
              <w:rPr>
                <w:color w:val="000000"/>
                <w:sz w:val="16"/>
              </w:rPr>
              <w:t>power</w:t>
            </w:r>
            <w:r>
              <w:rPr>
                <w:color w:val="000000"/>
                <w:sz w:val="16"/>
              </w:rPr>
              <w:t>变换、</w:t>
            </w:r>
            <w:r>
              <w:rPr>
                <w:color w:val="000000"/>
                <w:sz w:val="16"/>
              </w:rPr>
              <w:t>L2</w:t>
            </w:r>
            <w:r>
              <w:rPr>
                <w:color w:val="000000"/>
                <w:sz w:val="16"/>
              </w:rPr>
              <w:t>归一化、线性层输出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个</w:t>
            </w:r>
            <w:r>
              <w:rPr>
                <w:color w:val="000000"/>
                <w:sz w:val="16"/>
              </w:rPr>
              <w:t>logit</w:t>
            </w:r>
            <w:r>
              <w:rPr>
                <w:color w:val="000000"/>
                <w:sz w:val="16"/>
              </w:rPr>
              <w:t>；用</w:t>
            </w:r>
            <w:r>
              <w:rPr>
                <w:color w:val="000000"/>
                <w:sz w:val="16"/>
              </w:rPr>
              <w:t>masked BCE</w:t>
            </w:r>
            <w:r>
              <w:rPr>
                <w:color w:val="000000"/>
                <w:sz w:val="16"/>
              </w:rPr>
              <w:t>训练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56C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抑制极端统计量并完成多标签分类</w:t>
            </w:r>
          </w:p>
        </w:tc>
      </w:tr>
    </w:tbl>
    <w:p w14:paraId="0D69E5EF" w14:textId="77777777" w:rsidR="0042442A" w:rsidRDefault="0042442A">
      <w:pPr>
        <w:spacing w:after="20"/>
      </w:pPr>
    </w:p>
    <w:p w14:paraId="32A6AC4F" w14:textId="77777777" w:rsidR="0042442A" w:rsidRDefault="00000000">
      <w:pPr>
        <w:pStyle w:val="2"/>
      </w:pPr>
      <w:r>
        <w:t>Fisher Layer中的统计含义</w:t>
      </w:r>
    </w:p>
    <w:p w14:paraId="3F2D2C2A" w14:textId="77777777" w:rsidR="0042442A" w:rsidRDefault="00000000">
      <w:pPr>
        <w:spacing w:after="140" w:line="276" w:lineRule="auto"/>
      </w:pPr>
      <w:r>
        <w:rPr>
          <w:color w:val="000000"/>
        </w:rPr>
        <w:t>设一张图包含</w:t>
      </w:r>
      <w:r>
        <w:rPr>
          <w:color w:val="000000"/>
        </w:rPr>
        <w:t>N</w:t>
      </w:r>
      <w:r>
        <w:rPr>
          <w:color w:val="000000"/>
        </w:rPr>
        <w:t>个有效局部描述子，第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个描述子为</w:t>
      </w:r>
      <w:proofErr w:type="spellStart"/>
      <w:r>
        <w:rPr>
          <w:color w:val="000000"/>
        </w:rPr>
        <w:t>x_i</w:t>
      </w:r>
      <w:proofErr w:type="spellEnd"/>
      <w:r>
        <w:rPr>
          <w:color w:val="000000"/>
        </w:rPr>
        <w:t>，第</w:t>
      </w:r>
      <w:r>
        <w:rPr>
          <w:color w:val="000000"/>
        </w:rPr>
        <w:t>k</w:t>
      </w:r>
      <w:r>
        <w:rPr>
          <w:color w:val="000000"/>
        </w:rPr>
        <w:t>个成分的可训练参数为</w:t>
      </w:r>
      <w:proofErr w:type="spellStart"/>
      <w:r>
        <w:rPr>
          <w:color w:val="000000"/>
        </w:rPr>
        <w:t>w_k</w:t>
      </w:r>
      <w:proofErr w:type="spellEnd"/>
      <w:r>
        <w:rPr>
          <w:color w:val="000000"/>
        </w:rPr>
        <w:t>和</w:t>
      </w:r>
      <w:proofErr w:type="spellStart"/>
      <w:r>
        <w:rPr>
          <w:color w:val="000000"/>
        </w:rPr>
        <w:t>b_k</w:t>
      </w:r>
      <w:proofErr w:type="spellEnd"/>
      <w:r>
        <w:rPr>
          <w:color w:val="000000"/>
        </w:rPr>
        <w:t>。</w:t>
      </w:r>
      <w:r>
        <w:rPr>
          <w:color w:val="000000"/>
        </w:rPr>
        <w:t>GMM</w:t>
      </w:r>
      <w:r>
        <w:rPr>
          <w:color w:val="000000"/>
        </w:rPr>
        <w:t>初始化时，</w:t>
      </w:r>
      <w:proofErr w:type="spellStart"/>
      <w:r>
        <w:rPr>
          <w:color w:val="000000"/>
        </w:rPr>
        <w:t>w_k</w:t>
      </w:r>
      <w:proofErr w:type="spellEnd"/>
      <w:r>
        <w:rPr>
          <w:color w:val="000000"/>
        </w:rPr>
        <w:t>对应标准差的倒数，</w:t>
      </w:r>
      <w:proofErr w:type="spellStart"/>
      <w:r>
        <w:rPr>
          <w:color w:val="000000"/>
        </w:rPr>
        <w:t>b_k</w:t>
      </w:r>
      <w:proofErr w:type="spellEnd"/>
      <w:r>
        <w:rPr>
          <w:color w:val="000000"/>
        </w:rPr>
        <w:t>对应均值的相反数，因此下面的</w:t>
      </w:r>
      <w:proofErr w:type="spellStart"/>
      <w:r>
        <w:rPr>
          <w:color w:val="000000"/>
        </w:rPr>
        <w:t>z_ik</w:t>
      </w:r>
      <w:proofErr w:type="spellEnd"/>
      <w:r>
        <w:rPr>
          <w:color w:val="000000"/>
        </w:rPr>
        <w:t>可以看作相对于第</w:t>
      </w:r>
      <w:r>
        <w:rPr>
          <w:color w:val="000000"/>
        </w:rPr>
        <w:t>k</w:t>
      </w:r>
      <w:r>
        <w:rPr>
          <w:color w:val="000000"/>
        </w:rPr>
        <w:t>个视觉原型的标准化残差。</w:t>
      </w:r>
    </w:p>
    <w:p w14:paraId="43041C74" w14:textId="77777777" w:rsidR="0042442A" w:rsidRDefault="00000000">
      <w:pPr>
        <w:keepLines/>
        <w:spacing w:before="120"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0FC455C6" w14:textId="77777777" w:rsidR="0042442A" w:rsidRDefault="00000000">
      <w:pPr>
        <w:keepNext/>
        <w:spacing w:after="140"/>
        <w:jc w:val="center"/>
      </w:pPr>
      <w:r>
        <w:rPr>
          <w:i/>
          <w:color w:val="505050"/>
          <w:sz w:val="17"/>
        </w:rPr>
        <w:lastRenderedPageBreak/>
        <w:t>式（</w:t>
      </w:r>
      <w:r>
        <w:rPr>
          <w:i/>
          <w:color w:val="505050"/>
          <w:sz w:val="17"/>
        </w:rPr>
        <w:t>1</w:t>
      </w:r>
      <w:r>
        <w:rPr>
          <w:i/>
          <w:color w:val="505050"/>
          <w:sz w:val="17"/>
        </w:rPr>
        <w:t>）局部描述子相对于第</w:t>
      </w:r>
      <w:r>
        <w:rPr>
          <w:i/>
          <w:color w:val="505050"/>
          <w:sz w:val="17"/>
        </w:rPr>
        <w:t xml:space="preserve"> k </w:t>
      </w:r>
      <w:r>
        <w:rPr>
          <w:i/>
          <w:color w:val="505050"/>
          <w:sz w:val="17"/>
        </w:rPr>
        <w:t>个成分的标准化残差</w:t>
      </w:r>
    </w:p>
    <w:p w14:paraId="7A1B5947" w14:textId="77777777" w:rsidR="0042442A" w:rsidRDefault="00000000">
      <w:pPr>
        <w:spacing w:after="140" w:line="276" w:lineRule="auto"/>
      </w:pPr>
      <w:r>
        <w:rPr>
          <w:color w:val="000000"/>
        </w:rPr>
        <w:t>每个描述子不被硬性分给单一成分，而是根据标准化距离对全部</w:t>
      </w:r>
      <w:r>
        <w:rPr>
          <w:color w:val="000000"/>
        </w:rPr>
        <w:t>K</w:t>
      </w:r>
      <w:r>
        <w:rPr>
          <w:color w:val="000000"/>
        </w:rPr>
        <w:t>个成分进行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>分配。</w:t>
      </w:r>
      <w:proofErr w:type="spellStart"/>
      <w:r>
        <w:rPr>
          <w:color w:val="000000"/>
        </w:rPr>
        <w:t>gamma_ik</w:t>
      </w:r>
      <w:proofErr w:type="spellEnd"/>
      <w:r>
        <w:rPr>
          <w:color w:val="000000"/>
        </w:rPr>
        <w:t>越大，表示第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个局部区域越接近第</w:t>
      </w:r>
      <w:r>
        <w:rPr>
          <w:color w:val="000000"/>
        </w:rPr>
        <w:t>k</w:t>
      </w:r>
      <w:r>
        <w:rPr>
          <w:color w:val="000000"/>
        </w:rPr>
        <w:t>个视觉原型。</w:t>
      </w:r>
    </w:p>
    <w:p w14:paraId="063CFC85" w14:textId="77777777" w:rsidR="0042442A" w:rsidRDefault="00000000">
      <w:pPr>
        <w:keepLines/>
        <w:spacing w:before="120"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ik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den>
          </m:f>
        </m:oMath>
      </m:oMathPara>
    </w:p>
    <w:p w14:paraId="6CB03A61" w14:textId="77777777" w:rsidR="0042442A" w:rsidRDefault="00000000">
      <w:pPr>
        <w:keepNext/>
        <w:spacing w:after="140"/>
        <w:jc w:val="center"/>
      </w:pPr>
      <w:r>
        <w:rPr>
          <w:i/>
          <w:color w:val="505050"/>
          <w:sz w:val="17"/>
        </w:rPr>
        <w:t>式（</w:t>
      </w:r>
      <w:r>
        <w:rPr>
          <w:i/>
          <w:color w:val="505050"/>
          <w:sz w:val="17"/>
        </w:rPr>
        <w:t>2</w:t>
      </w:r>
      <w:r>
        <w:rPr>
          <w:i/>
          <w:color w:val="505050"/>
          <w:sz w:val="17"/>
        </w:rPr>
        <w:t>）第</w:t>
      </w:r>
      <w:r>
        <w:rPr>
          <w:i/>
          <w:color w:val="505050"/>
          <w:sz w:val="17"/>
        </w:rPr>
        <w:t xml:space="preserve"> </w:t>
      </w:r>
      <w:proofErr w:type="spellStart"/>
      <w:r>
        <w:rPr>
          <w:i/>
          <w:color w:val="505050"/>
          <w:sz w:val="17"/>
        </w:rPr>
        <w:t>i</w:t>
      </w:r>
      <w:proofErr w:type="spellEnd"/>
      <w:r>
        <w:rPr>
          <w:i/>
          <w:color w:val="505050"/>
          <w:sz w:val="17"/>
        </w:rPr>
        <w:t xml:space="preserve"> </w:t>
      </w:r>
      <w:r>
        <w:rPr>
          <w:i/>
          <w:color w:val="505050"/>
          <w:sz w:val="17"/>
        </w:rPr>
        <w:t>个描述子对第</w:t>
      </w:r>
      <w:r>
        <w:rPr>
          <w:i/>
          <w:color w:val="505050"/>
          <w:sz w:val="17"/>
        </w:rPr>
        <w:t xml:space="preserve"> k </w:t>
      </w:r>
      <w:r>
        <w:rPr>
          <w:i/>
          <w:color w:val="505050"/>
          <w:sz w:val="17"/>
        </w:rPr>
        <w:t>个成分的软分配权重</w:t>
      </w:r>
    </w:p>
    <w:p w14:paraId="3FBC80B1" w14:textId="77777777" w:rsidR="0042442A" w:rsidRDefault="00000000">
      <w:pPr>
        <w:spacing w:after="140" w:line="276" w:lineRule="auto"/>
      </w:pPr>
      <w:r>
        <w:rPr>
          <w:color w:val="000000"/>
        </w:rPr>
        <w:t>一阶统计记录残差的加权平均，反映局部特征相对原型均值的方向和幅度；二阶统计记录平方残差相对单位方差的变化，反映局部分布的离散程度。</w:t>
      </w:r>
    </w:p>
    <w:p w14:paraId="3DA1DE0B" w14:textId="77777777" w:rsidR="0042442A" w:rsidRDefault="00000000">
      <w:pPr>
        <w:keepLines/>
        <w:spacing w:before="120" w:after="40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</m:oMath>
      </m:oMathPara>
    </w:p>
    <w:p w14:paraId="05D01A60" w14:textId="77777777" w:rsidR="0042442A" w:rsidRDefault="00000000">
      <w:pPr>
        <w:keepNext/>
        <w:spacing w:after="140"/>
        <w:jc w:val="center"/>
      </w:pPr>
      <w:r>
        <w:rPr>
          <w:i/>
          <w:color w:val="505050"/>
          <w:sz w:val="17"/>
        </w:rPr>
        <w:t>式（</w:t>
      </w:r>
      <w:r>
        <w:rPr>
          <w:i/>
          <w:color w:val="505050"/>
          <w:sz w:val="17"/>
        </w:rPr>
        <w:t>3</w:t>
      </w:r>
      <w:r>
        <w:rPr>
          <w:i/>
          <w:color w:val="505050"/>
          <w:sz w:val="17"/>
        </w:rPr>
        <w:t>）第</w:t>
      </w:r>
      <w:r>
        <w:rPr>
          <w:i/>
          <w:color w:val="505050"/>
          <w:sz w:val="17"/>
        </w:rPr>
        <w:t xml:space="preserve"> k </w:t>
      </w:r>
      <w:r>
        <w:rPr>
          <w:i/>
          <w:color w:val="505050"/>
          <w:sz w:val="17"/>
        </w:rPr>
        <w:t>个成分的一阶</w:t>
      </w:r>
      <w:r>
        <w:rPr>
          <w:i/>
          <w:color w:val="505050"/>
          <w:sz w:val="17"/>
        </w:rPr>
        <w:t>Fisher</w:t>
      </w:r>
      <w:r>
        <w:rPr>
          <w:i/>
          <w:color w:val="505050"/>
          <w:sz w:val="17"/>
        </w:rPr>
        <w:t>统计</w:t>
      </w:r>
    </w:p>
    <w:p w14:paraId="1B908834" w14:textId="77777777" w:rsidR="0042442A" w:rsidRDefault="00000000">
      <w:pPr>
        <w:keepLines/>
        <w:spacing w:before="120" w:after="40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2C5F6A1" w14:textId="77777777" w:rsidR="0042442A" w:rsidRDefault="00000000">
      <w:pPr>
        <w:keepNext/>
        <w:spacing w:after="140"/>
        <w:jc w:val="center"/>
      </w:pPr>
      <w:r>
        <w:rPr>
          <w:i/>
          <w:color w:val="505050"/>
          <w:sz w:val="17"/>
        </w:rPr>
        <w:t>式（</w:t>
      </w:r>
      <w:r>
        <w:rPr>
          <w:i/>
          <w:color w:val="505050"/>
          <w:sz w:val="17"/>
        </w:rPr>
        <w:t>4</w:t>
      </w:r>
      <w:r>
        <w:rPr>
          <w:i/>
          <w:color w:val="505050"/>
          <w:sz w:val="17"/>
        </w:rPr>
        <w:t>）第</w:t>
      </w:r>
      <w:r>
        <w:rPr>
          <w:i/>
          <w:color w:val="505050"/>
          <w:sz w:val="17"/>
        </w:rPr>
        <w:t xml:space="preserve"> k </w:t>
      </w:r>
      <w:r>
        <w:rPr>
          <w:i/>
          <w:color w:val="505050"/>
          <w:sz w:val="17"/>
        </w:rPr>
        <w:t>个成分的二阶</w:t>
      </w:r>
      <w:r>
        <w:rPr>
          <w:i/>
          <w:color w:val="505050"/>
          <w:sz w:val="17"/>
        </w:rPr>
        <w:t>Fisher</w:t>
      </w:r>
      <w:r>
        <w:rPr>
          <w:i/>
          <w:color w:val="505050"/>
          <w:sz w:val="17"/>
        </w:rPr>
        <w:t>统计</w:t>
      </w:r>
    </w:p>
    <w:p w14:paraId="4F9339C2" w14:textId="77777777" w:rsidR="0042442A" w:rsidRDefault="00000000">
      <w:pPr>
        <w:spacing w:after="140" w:line="276" w:lineRule="auto"/>
      </w:pPr>
      <w:r>
        <w:rPr>
          <w:color w:val="000000"/>
        </w:rPr>
        <w:t>将全部</w:t>
      </w:r>
      <w:r>
        <w:rPr>
          <w:color w:val="000000"/>
        </w:rPr>
        <w:t>K</w:t>
      </w:r>
      <w:r>
        <w:rPr>
          <w:color w:val="000000"/>
        </w:rPr>
        <w:t>个成分的一阶和二阶结果按固定顺序拼接，就得到图像级</w:t>
      </w:r>
      <w:r>
        <w:rPr>
          <w:color w:val="000000"/>
        </w:rPr>
        <w:t>Fisher</w:t>
      </w:r>
      <w:r>
        <w:rPr>
          <w:color w:val="000000"/>
        </w:rPr>
        <w:t>表示。当前</w:t>
      </w:r>
      <w:r>
        <w:rPr>
          <w:color w:val="000000"/>
        </w:rPr>
        <w:t>K</w:t>
      </w:r>
      <w:r>
        <w:rPr>
          <w:color w:val="000000"/>
        </w:rPr>
        <w:t>＝</w:t>
      </w:r>
      <w:r>
        <w:rPr>
          <w:color w:val="000000"/>
        </w:rPr>
        <w:t>32</w:t>
      </w:r>
      <w:r>
        <w:rPr>
          <w:color w:val="000000"/>
        </w:rPr>
        <w:t>、</w:t>
      </w:r>
      <w:r>
        <w:rPr>
          <w:color w:val="000000"/>
        </w:rPr>
        <w:t>D</w:t>
      </w:r>
      <w:r>
        <w:rPr>
          <w:color w:val="000000"/>
        </w:rPr>
        <w:t>＝</w:t>
      </w:r>
      <w:r>
        <w:rPr>
          <w:color w:val="000000"/>
        </w:rPr>
        <w:t>256</w:t>
      </w:r>
      <w:r>
        <w:rPr>
          <w:color w:val="000000"/>
        </w:rPr>
        <w:t>，因此输出维度为</w:t>
      </w:r>
      <w:r>
        <w:rPr>
          <w:color w:val="000000"/>
        </w:rPr>
        <w:t>2×32×256</w:t>
      </w:r>
      <w:r>
        <w:rPr>
          <w:color w:val="000000"/>
        </w:rPr>
        <w:t>＝</w:t>
      </w:r>
      <w:r>
        <w:rPr>
          <w:color w:val="000000"/>
        </w:rPr>
        <w:t>16384</w:t>
      </w:r>
      <w:r>
        <w:rPr>
          <w:color w:val="000000"/>
        </w:rPr>
        <w:t>。</w:t>
      </w:r>
      <w:r>
        <w:rPr>
          <w:color w:val="000000"/>
        </w:rPr>
        <w:t>padding</w:t>
      </w:r>
      <w:r>
        <w:rPr>
          <w:color w:val="000000"/>
        </w:rPr>
        <w:t>位置由布尔</w:t>
      </w:r>
      <w:r>
        <w:rPr>
          <w:color w:val="000000"/>
        </w:rPr>
        <w:t>mask</w:t>
      </w:r>
      <w:r>
        <w:rPr>
          <w:color w:val="000000"/>
        </w:rPr>
        <w:t>完全排除，不同图片可以具有不同数量的有效</w:t>
      </w:r>
      <w:r>
        <w:rPr>
          <w:color w:val="000000"/>
        </w:rPr>
        <w:t>patch</w:t>
      </w:r>
      <w:r>
        <w:rPr>
          <w:color w:val="000000"/>
        </w:rPr>
        <w:t>。</w:t>
      </w:r>
    </w:p>
    <w:p w14:paraId="5E1B94F3" w14:textId="77777777" w:rsidR="0042442A" w:rsidRDefault="00000000">
      <w:pPr>
        <w:keepLines/>
        <w:spacing w:before="12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Φ(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2KD</m:t>
              </m:r>
            </m:sup>
          </m:sSup>
        </m:oMath>
      </m:oMathPara>
    </w:p>
    <w:p w14:paraId="632E276F" w14:textId="77777777" w:rsidR="0042442A" w:rsidRDefault="00000000">
      <w:pPr>
        <w:keepNext/>
        <w:spacing w:after="140"/>
        <w:jc w:val="center"/>
      </w:pPr>
      <w:r>
        <w:rPr>
          <w:i/>
          <w:color w:val="505050"/>
          <w:sz w:val="17"/>
        </w:rPr>
        <w:t>式（</w:t>
      </w:r>
      <w:r>
        <w:rPr>
          <w:i/>
          <w:color w:val="505050"/>
          <w:sz w:val="17"/>
        </w:rPr>
        <w:t>5</w:t>
      </w:r>
      <w:r>
        <w:rPr>
          <w:i/>
          <w:color w:val="505050"/>
          <w:sz w:val="17"/>
        </w:rPr>
        <w:t>）一阶与二阶统计拼接形成固定长度图像表示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0"/>
      </w:tblGrid>
      <w:tr w:rsidR="0042442A" w14:paraId="37BFC905" w14:textId="77777777">
        <w:trPr>
          <w:cantSplit/>
          <w:tblHeader/>
          <w:jc w:val="center"/>
        </w:trPr>
        <w:tc>
          <w:tcPr>
            <w:tcW w:w="9360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ABC282" w14:textId="77777777" w:rsidR="0042442A" w:rsidRDefault="00000000">
            <w:pPr>
              <w:spacing w:after="60"/>
            </w:pPr>
            <w:r>
              <w:rPr>
                <w:b/>
                <w:color w:val="000000"/>
              </w:rPr>
              <w:t>为什么它适合</w:t>
            </w:r>
            <w:r>
              <w:rPr>
                <w:b/>
                <w:color w:val="000000"/>
              </w:rPr>
              <w:t>VOC</w:t>
            </w:r>
          </w:p>
          <w:p w14:paraId="6451F8B9" w14:textId="77777777" w:rsidR="0042442A" w:rsidRDefault="00000000">
            <w:pPr>
              <w:spacing w:line="269" w:lineRule="auto"/>
            </w:pPr>
            <w:r>
              <w:rPr>
                <w:color w:val="000000"/>
                <w:sz w:val="19"/>
              </w:rPr>
              <w:t>目标的位置和数量变化不会改变聚合规则；小目标可以通过局部区域留下独立贡献；一阶与二阶统计比单纯平均池化保留更多分布信息。训练时</w:t>
            </w:r>
            <w:r>
              <w:rPr>
                <w:color w:val="000000"/>
                <w:sz w:val="19"/>
              </w:rPr>
              <w:t>gamma</w:t>
            </w:r>
            <w:r>
              <w:rPr>
                <w:color w:val="000000"/>
                <w:sz w:val="19"/>
              </w:rPr>
              <w:t>、残差和分类误差处在同一计算图中，因此局部描述子与</w:t>
            </w:r>
            <w:r>
              <w:rPr>
                <w:color w:val="000000"/>
                <w:sz w:val="19"/>
              </w:rPr>
              <w:t>Fisher</w:t>
            </w:r>
            <w:r>
              <w:rPr>
                <w:color w:val="000000"/>
                <w:sz w:val="19"/>
              </w:rPr>
              <w:t>参数可以围绕最终</w:t>
            </w:r>
            <w:r>
              <w:rPr>
                <w:color w:val="000000"/>
                <w:sz w:val="19"/>
              </w:rPr>
              <w:t>20</w:t>
            </w:r>
            <w:r>
              <w:rPr>
                <w:color w:val="000000"/>
                <w:sz w:val="19"/>
              </w:rPr>
              <w:t>类任务共同调整。</w:t>
            </w:r>
          </w:p>
        </w:tc>
      </w:tr>
    </w:tbl>
    <w:p w14:paraId="538F894D" w14:textId="77777777" w:rsidR="0042442A" w:rsidRDefault="0042442A">
      <w:pPr>
        <w:spacing w:after="20"/>
      </w:pPr>
    </w:p>
    <w:p w14:paraId="44932990" w14:textId="77777777" w:rsidR="0042442A" w:rsidRDefault="00000000">
      <w:pPr>
        <w:pStyle w:val="2"/>
      </w:pPr>
      <w:r>
        <w:t>初始化、归一化与多尺度融合</w:t>
      </w:r>
    </w:p>
    <w:p w14:paraId="5CAE43F1" w14:textId="77777777" w:rsidR="0042442A" w:rsidRDefault="00000000">
      <w:pPr>
        <w:spacing w:after="140" w:line="276" w:lineRule="auto"/>
      </w:pPr>
      <w:r>
        <w:rPr>
          <w:color w:val="000000"/>
        </w:rPr>
        <w:t>我先从</w:t>
      </w:r>
      <w:r>
        <w:rPr>
          <w:color w:val="000000"/>
        </w:rPr>
        <w:t>256</w:t>
      </w:r>
      <w:r>
        <w:rPr>
          <w:color w:val="000000"/>
        </w:rPr>
        <w:t>张训练图像抽取</w:t>
      </w:r>
      <w:r>
        <w:rPr>
          <w:color w:val="000000"/>
        </w:rPr>
        <w:t>32720</w:t>
      </w:r>
      <w:r>
        <w:rPr>
          <w:color w:val="000000"/>
        </w:rPr>
        <w:t>条</w:t>
      </w:r>
      <w:r>
        <w:rPr>
          <w:color w:val="000000"/>
        </w:rPr>
        <w:t>256</w:t>
      </w:r>
      <w:r>
        <w:rPr>
          <w:color w:val="000000"/>
        </w:rPr>
        <w:t>维描述子，以</w:t>
      </w:r>
      <w:r>
        <w:rPr>
          <w:color w:val="000000"/>
        </w:rPr>
        <w:t>32</w:t>
      </w:r>
      <w:r>
        <w:rPr>
          <w:color w:val="000000"/>
        </w:rPr>
        <w:t>成分对角</w:t>
      </w:r>
      <w:r>
        <w:rPr>
          <w:color w:val="000000"/>
        </w:rPr>
        <w:t>GMM</w:t>
      </w:r>
      <w:r>
        <w:rPr>
          <w:color w:val="000000"/>
        </w:rPr>
        <w:t>拟合视觉原型。</w:t>
      </w:r>
      <w:r>
        <w:rPr>
          <w:color w:val="000000"/>
        </w:rPr>
        <w:t>GMM</w:t>
      </w:r>
      <w:r>
        <w:rPr>
          <w:color w:val="000000"/>
        </w:rPr>
        <w:t>使用</w:t>
      </w:r>
      <w:r>
        <w:rPr>
          <w:color w:val="000000"/>
        </w:rPr>
        <w:t>float64</w:t>
      </w:r>
      <w:r>
        <w:rPr>
          <w:color w:val="000000"/>
        </w:rPr>
        <w:t>、</w:t>
      </w:r>
      <w:r>
        <w:rPr>
          <w:color w:val="000000"/>
        </w:rPr>
        <w:t>k-means</w:t>
      </w:r>
      <w:r>
        <w:rPr>
          <w:color w:val="000000"/>
        </w:rPr>
        <w:t>初始化、</w:t>
      </w:r>
      <w:r>
        <w:rPr>
          <w:color w:val="000000"/>
        </w:rPr>
        <w:t>seed 42</w:t>
      </w:r>
      <w:r>
        <w:rPr>
          <w:color w:val="000000"/>
        </w:rPr>
        <w:t>、</w:t>
      </w:r>
      <w:proofErr w:type="spellStart"/>
      <w:r>
        <w:rPr>
          <w:color w:val="000000"/>
        </w:rPr>
        <w:t>n_init</w:t>
      </w:r>
      <w:proofErr w:type="spellEnd"/>
      <w:r>
        <w:rPr>
          <w:color w:val="000000"/>
        </w:rPr>
        <w:t xml:space="preserve"> 1</w:t>
      </w:r>
      <w:r>
        <w:rPr>
          <w:color w:val="000000"/>
        </w:rPr>
        <w:t>、</w:t>
      </w:r>
      <w:proofErr w:type="spellStart"/>
      <w:r>
        <w:rPr>
          <w:color w:val="000000"/>
        </w:rPr>
        <w:t>max_iter</w:t>
      </w:r>
      <w:proofErr w:type="spellEnd"/>
      <w:r>
        <w:rPr>
          <w:color w:val="000000"/>
        </w:rPr>
        <w:t xml:space="preserve"> 100</w:t>
      </w:r>
      <w:r>
        <w:rPr>
          <w:color w:val="000000"/>
        </w:rPr>
        <w:t>、</w:t>
      </w:r>
      <w:proofErr w:type="spellStart"/>
      <w:r>
        <w:rPr>
          <w:color w:val="000000"/>
        </w:rPr>
        <w:t>tol</w:t>
      </w:r>
      <w:proofErr w:type="spellEnd"/>
      <w:r>
        <w:rPr>
          <w:color w:val="000000"/>
        </w:rPr>
        <w:t xml:space="preserve"> 1e-3</w:t>
      </w:r>
      <w:r>
        <w:rPr>
          <w:color w:val="000000"/>
        </w:rPr>
        <w:t>和</w:t>
      </w:r>
      <w:proofErr w:type="spellStart"/>
      <w:r>
        <w:rPr>
          <w:color w:val="000000"/>
        </w:rPr>
        <w:t>reg_covar</w:t>
      </w:r>
      <w:proofErr w:type="spellEnd"/>
      <w:r>
        <w:rPr>
          <w:color w:val="000000"/>
        </w:rPr>
        <w:t xml:space="preserve"> 1e-6</w:t>
      </w:r>
      <w:r>
        <w:rPr>
          <w:color w:val="000000"/>
        </w:rPr>
        <w:t>，实际</w:t>
      </w:r>
      <w:r>
        <w:rPr>
          <w:color w:val="000000"/>
        </w:rPr>
        <w:t>60</w:t>
      </w:r>
      <w:r>
        <w:rPr>
          <w:color w:val="000000"/>
        </w:rPr>
        <w:t>次</w:t>
      </w:r>
      <w:r>
        <w:rPr>
          <w:color w:val="000000"/>
        </w:rPr>
        <w:t>EM</w:t>
      </w:r>
      <w:r>
        <w:rPr>
          <w:color w:val="000000"/>
        </w:rPr>
        <w:t>迭代收敛。该步骤只提供稳定起点，进入联合训练后</w:t>
      </w:r>
      <w:r>
        <w:rPr>
          <w:color w:val="000000"/>
        </w:rPr>
        <w:t>Fisher</w:t>
      </w:r>
      <w:r>
        <w:rPr>
          <w:color w:val="000000"/>
        </w:rPr>
        <w:t>参数不再固定。</w:t>
      </w:r>
    </w:p>
    <w:p w14:paraId="24714B18" w14:textId="77777777" w:rsidR="0042442A" w:rsidRDefault="00000000">
      <w:pPr>
        <w:spacing w:after="140" w:line="276" w:lineRule="auto"/>
      </w:pPr>
      <w:r>
        <w:rPr>
          <w:color w:val="000000"/>
        </w:rPr>
        <w:t>原始</w:t>
      </w:r>
      <w:r>
        <w:rPr>
          <w:color w:val="000000"/>
        </w:rPr>
        <w:t>Fisher</w:t>
      </w:r>
      <w:r>
        <w:rPr>
          <w:color w:val="000000"/>
        </w:rPr>
        <w:t>向量先做平滑</w:t>
      </w:r>
      <w:r>
        <w:rPr>
          <w:color w:val="000000"/>
        </w:rPr>
        <w:t>power</w:t>
      </w:r>
      <w:r>
        <w:rPr>
          <w:color w:val="000000"/>
        </w:rPr>
        <w:t>变换，再做</w:t>
      </w:r>
      <w:r>
        <w:rPr>
          <w:color w:val="000000"/>
        </w:rPr>
        <w:t>L2</w:t>
      </w:r>
      <w:r>
        <w:rPr>
          <w:color w:val="000000"/>
        </w:rPr>
        <w:t>归一化。</w:t>
      </w:r>
      <w:r>
        <w:rPr>
          <w:color w:val="000000"/>
        </w:rPr>
        <w:t>epsilon</w:t>
      </w:r>
      <w:r>
        <w:rPr>
          <w:color w:val="000000"/>
        </w:rPr>
        <w:t>固定为</w:t>
      </w:r>
      <w:r>
        <w:rPr>
          <w:color w:val="000000"/>
        </w:rPr>
        <w:t>1e-6</w:t>
      </w:r>
      <w:r>
        <w:rPr>
          <w:color w:val="000000"/>
        </w:rPr>
        <w:t>，使零点附近的梯度保持有限。</w:t>
      </w:r>
    </w:p>
    <w:p w14:paraId="295AA9B1" w14:textId="77777777" w:rsidR="0042442A" w:rsidRDefault="00000000">
      <w:pPr>
        <w:keepLines/>
        <w:spacing w:before="120" w:after="40"/>
        <w:jc w:val="center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(Φ)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(Φ)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|+</m:t>
                  </m:r>
                  <m:r>
                    <w:rPr>
                      <w:rFonts w:ascii="Cambria Math" w:hAnsi="Cambria Math"/>
                    </w:rPr>
                    <m:t>ε</m:t>
                  </m:r>
                </m:e>
              </m:rad>
            </m:den>
          </m:f>
        </m:oMath>
      </m:oMathPara>
    </w:p>
    <w:p w14:paraId="162CBA34" w14:textId="77777777" w:rsidR="0042442A" w:rsidRDefault="00000000">
      <w:pPr>
        <w:keepNext/>
        <w:spacing w:after="140"/>
        <w:jc w:val="center"/>
      </w:pPr>
      <w:r>
        <w:rPr>
          <w:i/>
          <w:color w:val="505050"/>
          <w:sz w:val="17"/>
        </w:rPr>
        <w:t>式（</w:t>
      </w:r>
      <w:r>
        <w:rPr>
          <w:i/>
          <w:color w:val="505050"/>
          <w:sz w:val="17"/>
        </w:rPr>
        <w:t>6</w:t>
      </w:r>
      <w:r>
        <w:rPr>
          <w:i/>
          <w:color w:val="505050"/>
          <w:sz w:val="17"/>
        </w:rPr>
        <w:t>）平滑</w:t>
      </w:r>
      <w:r>
        <w:rPr>
          <w:i/>
          <w:color w:val="505050"/>
          <w:sz w:val="17"/>
        </w:rPr>
        <w:t>power</w:t>
      </w:r>
      <w:r>
        <w:rPr>
          <w:i/>
          <w:color w:val="505050"/>
          <w:sz w:val="17"/>
        </w:rPr>
        <w:t>变换与</w:t>
      </w:r>
      <w:r>
        <w:rPr>
          <w:i/>
          <w:color w:val="505050"/>
          <w:sz w:val="17"/>
        </w:rPr>
        <w:t>L2</w:t>
      </w:r>
      <w:r>
        <w:rPr>
          <w:i/>
          <w:color w:val="505050"/>
          <w:sz w:val="17"/>
        </w:rPr>
        <w:t>归一化</w:t>
      </w:r>
    </w:p>
    <w:p w14:paraId="4CF01AA2" w14:textId="77777777" w:rsidR="0042442A" w:rsidRDefault="00000000">
      <w:pPr>
        <w:spacing w:after="140" w:line="276" w:lineRule="auto"/>
      </w:pPr>
      <w:r>
        <w:rPr>
          <w:color w:val="000000"/>
        </w:rPr>
        <w:t>多尺度推理时，每个尺度独立生成并归一化</w:t>
      </w:r>
      <w:r>
        <w:rPr>
          <w:color w:val="000000"/>
        </w:rPr>
        <w:t>16384</w:t>
      </w:r>
      <w:r>
        <w:rPr>
          <w:color w:val="000000"/>
        </w:rPr>
        <w:t>维表示，然后等权平均，交给同一个分类头。这样可以直接比较尺度收益，而且不会重新训练网络。</w:t>
      </w:r>
    </w:p>
    <w:p w14:paraId="323A861B" w14:textId="77777777" w:rsidR="0042442A" w:rsidRDefault="00000000">
      <w:pPr>
        <w:pStyle w:val="1"/>
      </w:pPr>
      <w:r>
        <w:lastRenderedPageBreak/>
        <w:t>复现假设</w:t>
      </w:r>
    </w:p>
    <w:p w14:paraId="0A3777B4" w14:textId="77777777" w:rsidR="0042442A" w:rsidRDefault="00000000">
      <w:pPr>
        <w:spacing w:after="140" w:line="276" w:lineRule="auto"/>
      </w:pPr>
      <w:r>
        <w:rPr>
          <w:color w:val="000000"/>
        </w:rPr>
        <w:t>如果我用共享</w:t>
      </w:r>
      <w:r>
        <w:rPr>
          <w:color w:val="000000"/>
        </w:rPr>
        <w:t>CNN</w:t>
      </w:r>
      <w:r>
        <w:rPr>
          <w:color w:val="000000"/>
        </w:rPr>
        <w:t>和</w:t>
      </w:r>
      <w:r>
        <w:rPr>
          <w:color w:val="000000"/>
        </w:rPr>
        <w:t>SPP</w:t>
      </w:r>
      <w:r>
        <w:rPr>
          <w:color w:val="000000"/>
        </w:rPr>
        <w:t>提取多尺度局部描述子，并让</w:t>
      </w:r>
      <w:r>
        <w:rPr>
          <w:color w:val="000000"/>
        </w:rPr>
        <w:t>Fisher</w:t>
      </w:r>
      <w:r>
        <w:rPr>
          <w:color w:val="000000"/>
        </w:rPr>
        <w:t>参数、</w:t>
      </w:r>
      <w:r>
        <w:rPr>
          <w:color w:val="000000"/>
        </w:rPr>
        <w:t>patch</w:t>
      </w:r>
      <w:r>
        <w:rPr>
          <w:color w:val="000000"/>
        </w:rPr>
        <w:t>特征和分类头共同接受分类误差的反向传播，那么模型应当比整图</w:t>
      </w:r>
      <w:proofErr w:type="spellStart"/>
      <w:r>
        <w:rPr>
          <w:color w:val="000000"/>
        </w:rPr>
        <w:t>AlexNet</w:t>
      </w:r>
      <w:proofErr w:type="spellEnd"/>
      <w:r>
        <w:rPr>
          <w:color w:val="000000"/>
        </w:rPr>
        <w:t>基线获得更高的</w:t>
      </w:r>
      <w:r>
        <w:rPr>
          <w:color w:val="000000"/>
        </w:rPr>
        <w:t>VOC2012</w:t>
      </w:r>
      <w:r>
        <w:rPr>
          <w:color w:val="000000"/>
        </w:rPr>
        <w:t>验证</w:t>
      </w: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>。固定训练权重后，对多个输入尺度的归一化</w:t>
      </w:r>
      <w:r>
        <w:rPr>
          <w:color w:val="000000"/>
        </w:rPr>
        <w:t>Fisher</w:t>
      </w:r>
      <w:r>
        <w:rPr>
          <w:color w:val="000000"/>
        </w:rPr>
        <w:t>表示做平均，应当进一步改善排序质量，但更大尺度的边际收益会受到训练尺度分布和计算成本约束。</w:t>
      </w:r>
    </w:p>
    <w:p w14:paraId="0CF7E938" w14:textId="77777777" w:rsidR="0042442A" w:rsidRDefault="00000000">
      <w:pPr>
        <w:pStyle w:val="1"/>
      </w:pPr>
      <w:r>
        <w:t>验收标准</w:t>
      </w:r>
    </w:p>
    <w:p w14:paraId="1DBABEFF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1. </w:t>
      </w:r>
      <w:r>
        <w:rPr>
          <w:color w:val="000000"/>
          <w:sz w:val="19"/>
        </w:rPr>
        <w:t>数学和接口检查必须通过，包括</w:t>
      </w:r>
      <w:r>
        <w:rPr>
          <w:color w:val="000000"/>
          <w:sz w:val="19"/>
        </w:rPr>
        <w:t>NumPy</w:t>
      </w:r>
      <w:r>
        <w:rPr>
          <w:color w:val="000000"/>
          <w:sz w:val="19"/>
        </w:rPr>
        <w:t>对照、</w:t>
      </w:r>
      <w:r>
        <w:rPr>
          <w:color w:val="000000"/>
          <w:sz w:val="19"/>
        </w:rPr>
        <w:t>mask</w:t>
      </w:r>
      <w:r>
        <w:rPr>
          <w:color w:val="000000"/>
          <w:sz w:val="19"/>
        </w:rPr>
        <w:t>、有限值、梯度和</w:t>
      </w:r>
      <w:r>
        <w:rPr>
          <w:color w:val="000000"/>
          <w:sz w:val="19"/>
        </w:rPr>
        <w:t>checkpoint</w:t>
      </w:r>
      <w:r>
        <w:rPr>
          <w:color w:val="000000"/>
          <w:sz w:val="19"/>
        </w:rPr>
        <w:t>重载。</w:t>
      </w:r>
    </w:p>
    <w:p w14:paraId="203DF236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2. </w:t>
      </w:r>
      <w:r>
        <w:rPr>
          <w:color w:val="000000"/>
          <w:sz w:val="19"/>
        </w:rPr>
        <w:t>完整</w:t>
      </w:r>
      <w:proofErr w:type="spellStart"/>
      <w:r>
        <w:rPr>
          <w:color w:val="000000"/>
          <w:sz w:val="19"/>
        </w:rPr>
        <w:t>val</w:t>
      </w:r>
      <w:proofErr w:type="spellEnd"/>
      <w:r>
        <w:rPr>
          <w:color w:val="000000"/>
          <w:sz w:val="19"/>
        </w:rPr>
        <w:t xml:space="preserve"> </w:t>
      </w:r>
      <w:proofErr w:type="spellStart"/>
      <w:r>
        <w:rPr>
          <w:color w:val="000000"/>
          <w:sz w:val="19"/>
        </w:rPr>
        <w:t>mAP</w:t>
      </w:r>
      <w:proofErr w:type="spellEnd"/>
      <w:r>
        <w:rPr>
          <w:color w:val="000000"/>
          <w:sz w:val="19"/>
        </w:rPr>
        <w:t>必须超过</w:t>
      </w:r>
      <w:r>
        <w:rPr>
          <w:color w:val="000000"/>
          <w:sz w:val="19"/>
        </w:rPr>
        <w:t>73.39%</w:t>
      </w:r>
      <w:r>
        <w:rPr>
          <w:color w:val="000000"/>
          <w:sz w:val="19"/>
        </w:rPr>
        <w:t>的整图</w:t>
      </w:r>
      <w:proofErr w:type="spellStart"/>
      <w:r>
        <w:rPr>
          <w:color w:val="000000"/>
          <w:sz w:val="19"/>
        </w:rPr>
        <w:t>AlexNet</w:t>
      </w:r>
      <w:proofErr w:type="spellEnd"/>
      <w:r>
        <w:rPr>
          <w:color w:val="000000"/>
          <w:sz w:val="19"/>
        </w:rPr>
        <w:t>起点，并保存可复算的预测。</w:t>
      </w:r>
    </w:p>
    <w:p w14:paraId="0381D697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3. </w:t>
      </w:r>
      <w:r>
        <w:rPr>
          <w:color w:val="000000"/>
          <w:sz w:val="19"/>
        </w:rPr>
        <w:t>训练集和验证集图片</w:t>
      </w:r>
      <w:r>
        <w:rPr>
          <w:color w:val="000000"/>
          <w:sz w:val="19"/>
        </w:rPr>
        <w:t>ID</w:t>
      </w:r>
      <w:r>
        <w:rPr>
          <w:color w:val="000000"/>
          <w:sz w:val="19"/>
        </w:rPr>
        <w:t>不得交叉；验证结果不得写成论文</w:t>
      </w:r>
      <w:r>
        <w:rPr>
          <w:color w:val="000000"/>
          <w:sz w:val="19"/>
        </w:rPr>
        <w:t>test</w:t>
      </w:r>
      <w:r>
        <w:rPr>
          <w:color w:val="000000"/>
          <w:sz w:val="19"/>
        </w:rPr>
        <w:t>成绩。</w:t>
      </w:r>
    </w:p>
    <w:p w14:paraId="27121195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4. </w:t>
      </w:r>
      <w:r>
        <w:rPr>
          <w:color w:val="000000"/>
          <w:sz w:val="19"/>
        </w:rPr>
        <w:t>新增尺度需要同时报告</w:t>
      </w:r>
      <w:proofErr w:type="spellStart"/>
      <w:r>
        <w:rPr>
          <w:color w:val="000000"/>
          <w:sz w:val="19"/>
        </w:rPr>
        <w:t>mAP</w:t>
      </w:r>
      <w:proofErr w:type="spellEnd"/>
      <w:r>
        <w:rPr>
          <w:color w:val="000000"/>
          <w:sz w:val="19"/>
        </w:rPr>
        <w:t>、弱类</w:t>
      </w:r>
      <w:r>
        <w:rPr>
          <w:color w:val="000000"/>
          <w:sz w:val="19"/>
        </w:rPr>
        <w:t>AP</w:t>
      </w:r>
      <w:r>
        <w:rPr>
          <w:color w:val="000000"/>
          <w:sz w:val="19"/>
        </w:rPr>
        <w:t>、耗时和显存，并保留旧方案作为直接对照。</w:t>
      </w:r>
    </w:p>
    <w:p w14:paraId="7B3959D7" w14:textId="77777777" w:rsidR="0042442A" w:rsidRDefault="00000000">
      <w:pPr>
        <w:pStyle w:val="1"/>
      </w:pPr>
      <w:r>
        <w:t>训练前验证</w:t>
      </w:r>
    </w:p>
    <w:p w14:paraId="62388FB4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>• VOC</w:t>
      </w:r>
      <w:proofErr w:type="gramStart"/>
      <w:r>
        <w:rPr>
          <w:color w:val="000000"/>
          <w:sz w:val="19"/>
        </w:rPr>
        <w:t>标签按负类</w:t>
      </w:r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难例</w:t>
      </w:r>
      <w:proofErr w:type="gramEnd"/>
      <w:r>
        <w:rPr>
          <w:color w:val="000000"/>
          <w:sz w:val="19"/>
        </w:rPr>
        <w:t xml:space="preserve">  </w:t>
      </w:r>
      <w:proofErr w:type="gramStart"/>
      <w:r>
        <w:rPr>
          <w:color w:val="000000"/>
          <w:sz w:val="19"/>
        </w:rPr>
        <w:t>正类分别编码为负一</w:t>
      </w:r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零</w:t>
      </w:r>
      <w:proofErr w:type="gramEnd"/>
      <w:r>
        <w:rPr>
          <w:color w:val="000000"/>
          <w:sz w:val="19"/>
        </w:rPr>
        <w:t xml:space="preserve">  </w:t>
      </w:r>
      <w:r>
        <w:rPr>
          <w:color w:val="000000"/>
          <w:sz w:val="19"/>
        </w:rPr>
        <w:t>正一，损失和</w:t>
      </w:r>
      <w:r>
        <w:rPr>
          <w:color w:val="000000"/>
          <w:sz w:val="19"/>
        </w:rPr>
        <w:t>AP</w:t>
      </w:r>
      <w:r>
        <w:rPr>
          <w:color w:val="000000"/>
          <w:sz w:val="19"/>
        </w:rPr>
        <w:t>均忽略难例。</w:t>
      </w:r>
    </w:p>
    <w:p w14:paraId="2EEDDD4F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>• 32</w:t>
      </w:r>
      <w:r>
        <w:rPr>
          <w:color w:val="000000"/>
          <w:sz w:val="19"/>
        </w:rPr>
        <w:t>图拟合验收在</w:t>
      </w:r>
      <w:r>
        <w:rPr>
          <w:color w:val="000000"/>
          <w:sz w:val="19"/>
        </w:rPr>
        <w:t>75</w:t>
      </w:r>
      <w:r>
        <w:rPr>
          <w:color w:val="000000"/>
          <w:sz w:val="19"/>
        </w:rPr>
        <w:t>步达到</w:t>
      </w:r>
      <w:r>
        <w:rPr>
          <w:color w:val="000000"/>
          <w:sz w:val="19"/>
        </w:rPr>
        <w:t>BCE 0.03303</w:t>
      </w:r>
      <w:r>
        <w:rPr>
          <w:color w:val="000000"/>
          <w:sz w:val="19"/>
        </w:rPr>
        <w:t>，</w:t>
      </w:r>
      <w:r>
        <w:rPr>
          <w:color w:val="000000"/>
          <w:sz w:val="19"/>
        </w:rPr>
        <w:t>micro F1</w:t>
      </w:r>
      <w:r>
        <w:rPr>
          <w:color w:val="000000"/>
          <w:sz w:val="19"/>
        </w:rPr>
        <w:t>和正类召回均为</w:t>
      </w:r>
      <w:r>
        <w:rPr>
          <w:color w:val="000000"/>
          <w:sz w:val="19"/>
        </w:rPr>
        <w:t>100%</w:t>
      </w:r>
      <w:r>
        <w:rPr>
          <w:color w:val="000000"/>
          <w:sz w:val="19"/>
        </w:rPr>
        <w:t>。</w:t>
      </w:r>
    </w:p>
    <w:p w14:paraId="764FEF45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>• GMM</w:t>
      </w:r>
      <w:r>
        <w:rPr>
          <w:color w:val="000000"/>
          <w:sz w:val="19"/>
        </w:rPr>
        <w:t>来源、模型哈希、描述子维度和标准差到</w:t>
      </w:r>
      <w:r>
        <w:rPr>
          <w:color w:val="000000"/>
          <w:sz w:val="19"/>
        </w:rPr>
        <w:t>Fisher</w:t>
      </w:r>
      <w:r>
        <w:rPr>
          <w:color w:val="000000"/>
          <w:sz w:val="19"/>
        </w:rPr>
        <w:t>参数的映射均经过校验。</w:t>
      </w:r>
    </w:p>
    <w:p w14:paraId="739B2685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• </w:t>
      </w:r>
      <w:r>
        <w:rPr>
          <w:color w:val="000000"/>
          <w:sz w:val="19"/>
        </w:rPr>
        <w:t>所有正式运行保存配置、样本</w:t>
      </w:r>
      <w:r>
        <w:rPr>
          <w:color w:val="000000"/>
          <w:sz w:val="19"/>
        </w:rPr>
        <w:t>ID</w:t>
      </w:r>
      <w:r>
        <w:rPr>
          <w:color w:val="000000"/>
          <w:sz w:val="19"/>
        </w:rPr>
        <w:t>、预测、优化器状态、随机状态和权重。</w:t>
      </w:r>
    </w:p>
    <w:p w14:paraId="2221B148" w14:textId="77777777" w:rsidR="0042442A" w:rsidRDefault="00000000">
      <w:pPr>
        <w:pStyle w:val="1"/>
      </w:pPr>
      <w:r>
        <w:t>数据范围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1152"/>
        <w:gridCol w:w="3744"/>
      </w:tblGrid>
      <w:tr w:rsidR="0042442A" w14:paraId="40DE07B9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ADF7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B969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划分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C3DA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图片数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6E4A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42442A" w14:paraId="07EEB27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B1B33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Training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F48F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VOC2012 train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E487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5717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E4A2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更新</w:t>
            </w:r>
            <w:proofErr w:type="gramStart"/>
            <w:r>
              <w:rPr>
                <w:color w:val="000000"/>
                <w:sz w:val="16"/>
              </w:rPr>
              <w:t>CNN  Fisher</w:t>
            </w:r>
            <w:proofErr w:type="gramEnd"/>
            <w:r>
              <w:rPr>
                <w:color w:val="000000"/>
                <w:sz w:val="16"/>
              </w:rPr>
              <w:t xml:space="preserve"> Layer</w:t>
            </w:r>
            <w:r>
              <w:rPr>
                <w:color w:val="000000"/>
                <w:sz w:val="16"/>
              </w:rPr>
              <w:t>和分类头</w:t>
            </w:r>
          </w:p>
        </w:tc>
      </w:tr>
      <w:tr w:rsidR="0042442A" w14:paraId="5F827C9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1A7AB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Model selection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A3D0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 xml:space="preserve">VOC2012 </w:t>
            </w:r>
            <w:proofErr w:type="spellStart"/>
            <w:r>
              <w:rPr>
                <w:color w:val="000000"/>
                <w:sz w:val="16"/>
              </w:rPr>
              <w:t>val</w:t>
            </w:r>
            <w:proofErr w:type="spellEnd"/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E99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5823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17BA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逐轮评价和方案比较</w:t>
            </w:r>
          </w:p>
        </w:tc>
      </w:tr>
      <w:tr w:rsidR="0042442A" w14:paraId="49F0345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226B7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GMM sample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3F20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VOC2012 train subset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7DAB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256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D995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每图最多</w:t>
            </w:r>
            <w:r>
              <w:rPr>
                <w:color w:val="000000"/>
                <w:sz w:val="16"/>
              </w:rPr>
              <w:t>128</w:t>
            </w:r>
            <w:proofErr w:type="gramStart"/>
            <w:r>
              <w:rPr>
                <w:color w:val="000000"/>
                <w:sz w:val="16"/>
              </w:rPr>
              <w:t>条</w:t>
            </w:r>
            <w:r>
              <w:rPr>
                <w:color w:val="000000"/>
                <w:sz w:val="16"/>
              </w:rPr>
              <w:t xml:space="preserve">  </w:t>
            </w:r>
            <w:r>
              <w:rPr>
                <w:color w:val="000000"/>
                <w:sz w:val="16"/>
              </w:rPr>
              <w:t>合计</w:t>
            </w:r>
            <w:proofErr w:type="gramEnd"/>
            <w:r>
              <w:rPr>
                <w:color w:val="000000"/>
                <w:sz w:val="16"/>
              </w:rPr>
              <w:t>32720</w:t>
            </w:r>
            <w:r>
              <w:rPr>
                <w:color w:val="000000"/>
                <w:sz w:val="16"/>
              </w:rPr>
              <w:t>条描述子</w:t>
            </w:r>
          </w:p>
        </w:tc>
      </w:tr>
      <w:tr w:rsidR="0042442A" w14:paraId="25D27C7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94A5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Timing sample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749C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 xml:space="preserve">VOC2012 </w:t>
            </w:r>
            <w:proofErr w:type="spellStart"/>
            <w:r>
              <w:rPr>
                <w:color w:val="000000"/>
                <w:sz w:val="16"/>
              </w:rPr>
              <w:t>val</w:t>
            </w:r>
            <w:proofErr w:type="spellEnd"/>
            <w:r>
              <w:rPr>
                <w:color w:val="000000"/>
                <w:sz w:val="16"/>
              </w:rPr>
              <w:t xml:space="preserve"> fixed sample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5DD8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64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FC76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比较</w:t>
            </w:r>
            <w:proofErr w:type="gramStart"/>
            <w:r>
              <w:rPr>
                <w:color w:val="000000"/>
                <w:sz w:val="16"/>
              </w:rPr>
              <w:t>480  576</w:t>
            </w:r>
            <w:proofErr w:type="gramEnd"/>
            <w:r>
              <w:rPr>
                <w:color w:val="000000"/>
                <w:sz w:val="16"/>
              </w:rPr>
              <w:t xml:space="preserve">  </w:t>
            </w:r>
            <w:proofErr w:type="gramStart"/>
            <w:r>
              <w:rPr>
                <w:color w:val="000000"/>
                <w:sz w:val="16"/>
              </w:rPr>
              <w:t>688  864</w:t>
            </w:r>
            <w:proofErr w:type="gramEnd"/>
            <w:r>
              <w:rPr>
                <w:color w:val="000000"/>
                <w:sz w:val="16"/>
              </w:rPr>
              <w:t>尺度开销</w:t>
            </w:r>
          </w:p>
        </w:tc>
      </w:tr>
    </w:tbl>
    <w:p w14:paraId="16FD88DF" w14:textId="77777777" w:rsidR="0042442A" w:rsidRDefault="0042442A">
      <w:pPr>
        <w:spacing w:after="20"/>
      </w:pPr>
    </w:p>
    <w:p w14:paraId="177889DD" w14:textId="77777777" w:rsidR="0042442A" w:rsidRDefault="00000000">
      <w:r>
        <w:br w:type="page"/>
      </w:r>
    </w:p>
    <w:p w14:paraId="064D9544" w14:textId="77777777" w:rsidR="0042442A" w:rsidRDefault="00000000">
      <w:pPr>
        <w:pStyle w:val="1"/>
      </w:pPr>
      <w:r>
        <w:lastRenderedPageBreak/>
        <w:t>训练参数与轮次设置</w:t>
      </w:r>
    </w:p>
    <w:p w14:paraId="69640B19" w14:textId="77777777" w:rsidR="0042442A" w:rsidRDefault="00000000">
      <w:pPr>
        <w:spacing w:after="140" w:line="276" w:lineRule="auto"/>
      </w:pPr>
      <w:r>
        <w:rPr>
          <w:color w:val="000000"/>
        </w:rPr>
        <w:t>训练采用分阶段策略。整图</w:t>
      </w:r>
      <w:proofErr w:type="spellStart"/>
      <w:r>
        <w:rPr>
          <w:color w:val="000000"/>
        </w:rPr>
        <w:t>AlexNet</w:t>
      </w:r>
      <w:proofErr w:type="spellEnd"/>
      <w:r>
        <w:rPr>
          <w:color w:val="000000"/>
        </w:rPr>
        <w:t>先验证数据、损失和</w:t>
      </w:r>
      <w:r>
        <w:rPr>
          <w:color w:val="000000"/>
        </w:rPr>
        <w:t>backbone</w:t>
      </w:r>
      <w:r>
        <w:rPr>
          <w:color w:val="000000"/>
        </w:rPr>
        <w:t>是否可学习；随后用该模型提供</w:t>
      </w:r>
      <w:r>
        <w:rPr>
          <w:color w:val="000000"/>
        </w:rPr>
        <w:t>CNN</w:t>
      </w:r>
      <w:r>
        <w:rPr>
          <w:color w:val="000000"/>
        </w:rPr>
        <w:t>起点，用训练描述子拟合</w:t>
      </w:r>
      <w:r>
        <w:rPr>
          <w:color w:val="000000"/>
        </w:rPr>
        <w:t>GMM</w:t>
      </w:r>
      <w:r>
        <w:rPr>
          <w:color w:val="000000"/>
        </w:rPr>
        <w:t>，再进入</w:t>
      </w:r>
      <w:proofErr w:type="spellStart"/>
      <w:r>
        <w:rPr>
          <w:color w:val="000000"/>
        </w:rPr>
        <w:t>FisherNet</w:t>
      </w:r>
      <w:proofErr w:type="spellEnd"/>
      <w:r>
        <w:rPr>
          <w:color w:val="000000"/>
        </w:rPr>
        <w:t>联合训练。每次改变学习率或尺度时都从明确的</w:t>
      </w:r>
      <w:r>
        <w:rPr>
          <w:color w:val="000000"/>
        </w:rPr>
        <w:t>checkpoint</w:t>
      </w:r>
      <w:r>
        <w:rPr>
          <w:color w:val="000000"/>
        </w:rPr>
        <w:t>恢复，并保留</w:t>
      </w:r>
      <w:r>
        <w:rPr>
          <w:color w:val="000000"/>
        </w:rPr>
        <w:t>Adam</w:t>
      </w:r>
      <w:r>
        <w:rPr>
          <w:color w:val="000000"/>
        </w:rPr>
        <w:t>状态、样本</w:t>
      </w:r>
      <w:r>
        <w:rPr>
          <w:color w:val="000000"/>
        </w:rPr>
        <w:t>ID</w:t>
      </w:r>
      <w:r>
        <w:rPr>
          <w:color w:val="000000"/>
        </w:rPr>
        <w:t>与随机状态。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88"/>
        <w:gridCol w:w="4680"/>
        <w:gridCol w:w="2304"/>
      </w:tblGrid>
      <w:tr w:rsidR="0042442A" w14:paraId="01748168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A9D2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C415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主要参数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4058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作用与结果</w:t>
            </w:r>
          </w:p>
        </w:tc>
      </w:tr>
      <w:tr w:rsidR="0042442A" w14:paraId="064D0CE0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52E59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整图</w:t>
            </w:r>
            <w:proofErr w:type="spellStart"/>
            <w:r>
              <w:rPr>
                <w:color w:val="000000"/>
                <w:sz w:val="16"/>
              </w:rPr>
              <w:t>AlexNet</w:t>
            </w:r>
            <w:proofErr w:type="spellEnd"/>
            <w:r>
              <w:rPr>
                <w:color w:val="000000"/>
                <w:sz w:val="16"/>
              </w:rPr>
              <w:t>基线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FF5B0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224</w:t>
            </w:r>
            <w:r>
              <w:rPr>
                <w:color w:val="000000"/>
                <w:sz w:val="16"/>
              </w:rPr>
              <w:t>整图；</w:t>
            </w:r>
            <w:r>
              <w:rPr>
                <w:color w:val="000000"/>
                <w:sz w:val="16"/>
              </w:rPr>
              <w:t>batch 16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SGD momentum 0.9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weight decay 5e-4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backbone LR 1e-3</w:t>
            </w:r>
            <w:r>
              <w:rPr>
                <w:color w:val="000000"/>
                <w:sz w:val="16"/>
              </w:rPr>
              <w:t>；新层</w:t>
            </w:r>
            <w:r>
              <w:rPr>
                <w:color w:val="000000"/>
                <w:sz w:val="16"/>
              </w:rPr>
              <w:t>LR 1e-2</w:t>
            </w:r>
            <w:r>
              <w:rPr>
                <w:color w:val="000000"/>
                <w:sz w:val="16"/>
              </w:rPr>
              <w:t>；里程碑</w:t>
            </w:r>
            <w:r>
              <w:rPr>
                <w:color w:val="000000"/>
                <w:sz w:val="16"/>
              </w:rPr>
              <w:t>7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11</w:t>
            </w:r>
            <w:r>
              <w:rPr>
                <w:color w:val="000000"/>
                <w:sz w:val="16"/>
              </w:rPr>
              <w:t>轮乘</w:t>
            </w:r>
            <w:r>
              <w:rPr>
                <w:color w:val="000000"/>
                <w:sz w:val="16"/>
              </w:rPr>
              <w:t>0.1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1086C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验证基础训练链路；第</w:t>
            </w:r>
            <w:r>
              <w:rPr>
                <w:color w:val="000000"/>
                <w:sz w:val="16"/>
              </w:rPr>
              <w:t>12</w:t>
            </w:r>
            <w:r>
              <w:rPr>
                <w:color w:val="000000"/>
                <w:sz w:val="16"/>
              </w:rPr>
              <w:t>轮完整</w:t>
            </w:r>
            <w:proofErr w:type="spellStart"/>
            <w:r>
              <w:rPr>
                <w:color w:val="000000"/>
                <w:sz w:val="16"/>
              </w:rPr>
              <w:t>val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mAP</w:t>
            </w:r>
            <w:proofErr w:type="spellEnd"/>
            <w:r>
              <w:rPr>
                <w:color w:val="000000"/>
                <w:sz w:val="16"/>
              </w:rPr>
              <w:t xml:space="preserve"> 73.39%</w:t>
            </w:r>
          </w:p>
        </w:tc>
      </w:tr>
      <w:tr w:rsidR="0042442A" w14:paraId="491BE21B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A798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GMM</w:t>
            </w:r>
            <w:r>
              <w:rPr>
                <w:color w:val="000000"/>
                <w:sz w:val="16"/>
              </w:rPr>
              <w:t>初始化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1513B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256</w:t>
            </w:r>
            <w:r>
              <w:rPr>
                <w:color w:val="000000"/>
                <w:sz w:val="16"/>
              </w:rPr>
              <w:t>张</w:t>
            </w:r>
            <w:r>
              <w:rPr>
                <w:color w:val="000000"/>
                <w:sz w:val="16"/>
              </w:rPr>
              <w:t>train</w:t>
            </w:r>
            <w:r>
              <w:rPr>
                <w:color w:val="000000"/>
                <w:sz w:val="16"/>
              </w:rPr>
              <w:t>图；每图最多</w:t>
            </w:r>
            <w:r>
              <w:rPr>
                <w:color w:val="000000"/>
                <w:sz w:val="16"/>
              </w:rPr>
              <w:t>128</w:t>
            </w:r>
            <w:r>
              <w:rPr>
                <w:color w:val="000000"/>
                <w:sz w:val="16"/>
              </w:rPr>
              <w:t>条；</w:t>
            </w:r>
            <w:r>
              <w:rPr>
                <w:color w:val="000000"/>
                <w:sz w:val="16"/>
              </w:rPr>
              <w:t>K 32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D 256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seed 42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EM</w:t>
            </w:r>
            <w:r>
              <w:rPr>
                <w:color w:val="000000"/>
                <w:sz w:val="16"/>
              </w:rPr>
              <w:t>最多</w:t>
            </w:r>
            <w:r>
              <w:rPr>
                <w:color w:val="000000"/>
                <w:sz w:val="16"/>
              </w:rPr>
              <w:t>100</w:t>
            </w:r>
            <w:r>
              <w:rPr>
                <w:color w:val="000000"/>
                <w:sz w:val="16"/>
              </w:rPr>
              <w:t>次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6043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32720</w:t>
            </w:r>
            <w:r>
              <w:rPr>
                <w:color w:val="000000"/>
                <w:sz w:val="16"/>
              </w:rPr>
              <w:t>条描述子；</w:t>
            </w:r>
            <w:r>
              <w:rPr>
                <w:color w:val="000000"/>
                <w:sz w:val="16"/>
              </w:rPr>
              <w:t>60</w:t>
            </w:r>
            <w:r>
              <w:rPr>
                <w:color w:val="000000"/>
                <w:sz w:val="16"/>
              </w:rPr>
              <w:t>次迭代收敛；初始化</w:t>
            </w:r>
            <w:r>
              <w:rPr>
                <w:color w:val="000000"/>
                <w:sz w:val="16"/>
              </w:rPr>
              <w:t>Fisher</w:t>
            </w:r>
            <w:r>
              <w:rPr>
                <w:color w:val="000000"/>
                <w:sz w:val="16"/>
              </w:rPr>
              <w:t>的均值与标准差</w:t>
            </w:r>
          </w:p>
        </w:tc>
      </w:tr>
      <w:tr w:rsidR="0042442A" w14:paraId="41AB10C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E0E09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联合训练通用设置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D3C26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batch 2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Adam</w:t>
            </w:r>
            <w:r>
              <w:rPr>
                <w:color w:val="000000"/>
                <w:sz w:val="16"/>
              </w:rPr>
              <w:t>；梯度裁剪</w:t>
            </w:r>
            <w:r>
              <w:rPr>
                <w:color w:val="000000"/>
                <w:sz w:val="16"/>
              </w:rPr>
              <w:t>10</w:t>
            </w:r>
            <w:r>
              <w:rPr>
                <w:color w:val="000000"/>
                <w:sz w:val="16"/>
              </w:rPr>
              <w:t>；无额外</w:t>
            </w:r>
            <w:r>
              <w:rPr>
                <w:color w:val="000000"/>
                <w:sz w:val="16"/>
              </w:rPr>
              <w:t>weight decay</w:t>
            </w:r>
            <w:r>
              <w:rPr>
                <w:color w:val="000000"/>
                <w:sz w:val="16"/>
              </w:rPr>
              <w:t>；水平翻转；</w:t>
            </w:r>
            <w:r>
              <w:rPr>
                <w:color w:val="000000"/>
                <w:sz w:val="16"/>
              </w:rPr>
              <w:t>fc dropout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masked BCE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93F37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适应8GB级显存，并分别控制CNN、Fisher和分类头的更新速度；第1至7轮均未使用额外weight decay</w:t>
            </w:r>
          </w:p>
        </w:tc>
      </w:tr>
      <w:tr w:rsidR="0042442A" w14:paraId="112C1143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F5611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固定权重评估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5B7B9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eval</w:t>
            </w:r>
            <w:r>
              <w:rPr>
                <w:color w:val="000000"/>
                <w:sz w:val="16"/>
              </w:rPr>
              <w:t>模式；无翻转；</w:t>
            </w:r>
            <w:r>
              <w:rPr>
                <w:color w:val="000000"/>
                <w:sz w:val="16"/>
              </w:rPr>
              <w:t>float32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TF32</w:t>
            </w:r>
            <w:r>
              <w:rPr>
                <w:color w:val="000000"/>
                <w:sz w:val="16"/>
              </w:rPr>
              <w:t>关闭；</w:t>
            </w:r>
            <w:r>
              <w:rPr>
                <w:color w:val="000000"/>
                <w:sz w:val="16"/>
              </w:rPr>
              <w:t>batch 2</w:t>
            </w:r>
            <w:r>
              <w:rPr>
                <w:color w:val="000000"/>
                <w:sz w:val="16"/>
              </w:rPr>
              <w:t>；各尺度独立归一化后平均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5FD1E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比较</w:t>
            </w:r>
            <w:r>
              <w:rPr>
                <w:color w:val="000000"/>
                <w:sz w:val="16"/>
              </w:rPr>
              <w:t>480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576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688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864</w:t>
            </w:r>
            <w:r>
              <w:rPr>
                <w:color w:val="000000"/>
                <w:sz w:val="16"/>
              </w:rPr>
              <w:t>及</w:t>
            </w:r>
            <w:r>
              <w:rPr>
                <w:color w:val="000000"/>
                <w:sz w:val="16"/>
              </w:rPr>
              <w:t>SVM</w:t>
            </w:r>
            <w:r>
              <w:rPr>
                <w:color w:val="000000"/>
                <w:sz w:val="16"/>
              </w:rPr>
              <w:t>，不产生神经网络更新</w:t>
            </w:r>
          </w:p>
        </w:tc>
      </w:tr>
      <w:tr w:rsidR="0042442A" w14:paraId="112C1143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F5611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第7轮续训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5B7B9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从第6轮恢复；三组LR减半至5e-7、1.5e-5、1.5e-4；仍用Adam且无weight decay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5FD1E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单尺度略降，三尺度达到81.4932%；增益很小，进入只读诊断</w:t>
            </w:r>
          </w:p>
        </w:tc>
      </w:tr>
    </w:tbl>
    <w:p w14:paraId="629EF501" w14:textId="77777777" w:rsidR="0042442A" w:rsidRDefault="0042442A">
      <w:pPr>
        <w:spacing w:after="20"/>
      </w:pPr>
    </w:p>
    <w:p w14:paraId="072A1403" w14:textId="77777777" w:rsidR="0042442A" w:rsidRDefault="00000000">
      <w:pPr>
        <w:pStyle w:val="2"/>
      </w:pPr>
      <w:proofErr w:type="spellStart"/>
      <w:r>
        <w:t>FisherNet</w:t>
      </w:r>
      <w:proofErr w:type="spellEnd"/>
      <w:r>
        <w:t>主干逐轮记录</w:t>
      </w:r>
    </w:p>
    <w:p w14:paraId="744E7919" w14:textId="77777777" w:rsidR="0042442A" w:rsidRDefault="00000000">
      <w:pPr>
        <w:spacing w:after="140" w:line="276" w:lineRule="auto"/>
      </w:pPr>
      <w:r>
        <w:t>全量训练每轮使用train 5717张、val 5823张，batch 2，对应约2859次优化更新。第1至3轮保持原学习率；第4轮从第3轮最佳点建立0.1倍学习率分支。第6轮加入480/576随机训练尺度。第7轮从第6轮最佳点恢复，把三组学习率再减半并只训练一轮，随后使用固定480/576/688三尺度复评。</w:t>
      </w:r>
    </w:p>
    <w:p w14:paraId="0188B543" w14:textId="77777777" w:rsidR="0042442A" w:rsidRDefault="00000000">
      <w:pPr>
        <w:spacing w:after="140" w:line="276" w:lineRule="auto"/>
      </w:pPr>
      <w:r>
        <w:rPr>
          <w:color w:val="000000"/>
        </w:rPr>
        <w:t>下方第一张表先列出每轮真正改变的训练配置，第二张表再给出验证结果与决策。拆分后可以在纵向页面中保留足够字号，也更容易判断一次分数变化对应哪项参数调整。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104"/>
      </w:tblGrid>
      <w:tr w:rsidR="0042442A" w14:paraId="3EFE792E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E848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轮次或分支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E5FC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CNN / Fisher / Head</w:t>
            </w:r>
            <w:r>
              <w:rPr>
                <w:b/>
                <w:color w:val="FFFFFF"/>
                <w:sz w:val="17"/>
              </w:rPr>
              <w:t>学习率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E73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训练输入与唯一主要改动</w:t>
            </w:r>
          </w:p>
        </w:tc>
      </w:tr>
      <w:tr w:rsidR="0042442A" w14:paraId="04FAD04F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B9FEB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2DBC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尚未更新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6403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CNN</w:t>
            </w:r>
            <w:r>
              <w:rPr>
                <w:color w:val="000000"/>
                <w:sz w:val="16"/>
              </w:rPr>
              <w:t>基线＋</w:t>
            </w:r>
            <w:r>
              <w:rPr>
                <w:color w:val="000000"/>
                <w:sz w:val="16"/>
              </w:rPr>
              <w:t>GMM</w:t>
            </w:r>
            <w:r>
              <w:rPr>
                <w:color w:val="000000"/>
                <w:sz w:val="16"/>
              </w:rPr>
              <w:t>初始化＋随机分类头；验证</w:t>
            </w:r>
            <w:r>
              <w:rPr>
                <w:color w:val="000000"/>
                <w:sz w:val="16"/>
              </w:rPr>
              <w:t>480</w:t>
            </w:r>
          </w:p>
        </w:tc>
      </w:tr>
      <w:tr w:rsidR="0042442A" w14:paraId="37E7D613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6150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0B67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1e-5 / 3e-4 / 3e-3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3D6E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最长边</w:t>
            </w:r>
            <w:r>
              <w:rPr>
                <w:color w:val="000000"/>
                <w:sz w:val="16"/>
              </w:rPr>
              <w:t>480</w:t>
            </w:r>
            <w:r>
              <w:rPr>
                <w:color w:val="000000"/>
                <w:sz w:val="16"/>
              </w:rPr>
              <w:t>；水平翻转；</w:t>
            </w:r>
            <w:r>
              <w:rPr>
                <w:color w:val="000000"/>
                <w:sz w:val="16"/>
              </w:rPr>
              <w:t>dropout</w:t>
            </w:r>
          </w:p>
        </w:tc>
      </w:tr>
      <w:tr w:rsidR="0042442A" w14:paraId="720F8E5A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C6A7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858E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1e-5 / 3e-4 / 3e-3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C993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设置不变</w:t>
            </w:r>
          </w:p>
        </w:tc>
      </w:tr>
      <w:tr w:rsidR="0042442A" w14:paraId="483C28D2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500B0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852A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1e-5 / 3e-4 / 3e-3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AE0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设置不变</w:t>
            </w:r>
          </w:p>
        </w:tc>
      </w:tr>
      <w:tr w:rsidR="0042442A" w14:paraId="025E8FF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6D7CE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 xml:space="preserve">4  </w:t>
            </w:r>
            <w:r>
              <w:rPr>
                <w:color w:val="000000"/>
                <w:sz w:val="16"/>
              </w:rPr>
              <w:t>原</w:t>
            </w:r>
            <w:proofErr w:type="gramEnd"/>
            <w:r>
              <w:rPr>
                <w:color w:val="000000"/>
                <w:sz w:val="16"/>
              </w:rPr>
              <w:t>LR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1D9A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1e-5 / 3e-4 / 3e-3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85B2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从</w:t>
            </w:r>
            <w:r>
              <w:rPr>
                <w:color w:val="000000"/>
                <w:sz w:val="16"/>
              </w:rPr>
              <w:t>Epoch 3</w:t>
            </w:r>
            <w:r>
              <w:rPr>
                <w:color w:val="000000"/>
                <w:sz w:val="16"/>
              </w:rPr>
              <w:t>继续，作为同起点对照</w:t>
            </w:r>
          </w:p>
        </w:tc>
      </w:tr>
      <w:tr w:rsidR="0042442A" w14:paraId="1F8C8F53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59634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 xml:space="preserve">4  </w:t>
            </w:r>
            <w:r>
              <w:rPr>
                <w:color w:val="000000"/>
                <w:sz w:val="16"/>
              </w:rPr>
              <w:t>低</w:t>
            </w:r>
            <w:proofErr w:type="gramEnd"/>
            <w:r>
              <w:rPr>
                <w:color w:val="000000"/>
                <w:sz w:val="16"/>
              </w:rPr>
              <w:t>LR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00775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1e-6 / 3e-5 / 3e-4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AF7A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从同一</w:t>
            </w:r>
            <w:r>
              <w:rPr>
                <w:color w:val="000000"/>
                <w:sz w:val="16"/>
              </w:rPr>
              <w:t>Epoch 3</w:t>
            </w:r>
            <w:r>
              <w:rPr>
                <w:color w:val="000000"/>
                <w:sz w:val="16"/>
              </w:rPr>
              <w:t>恢复；三组</w:t>
            </w:r>
            <w:r>
              <w:rPr>
                <w:color w:val="000000"/>
                <w:sz w:val="16"/>
              </w:rPr>
              <w:t>LR</w:t>
            </w:r>
            <w:r>
              <w:rPr>
                <w:color w:val="000000"/>
                <w:sz w:val="16"/>
              </w:rPr>
              <w:t>同时乘</w:t>
            </w:r>
            <w:r>
              <w:rPr>
                <w:color w:val="000000"/>
                <w:sz w:val="16"/>
              </w:rPr>
              <w:t>0.1</w:t>
            </w:r>
          </w:p>
        </w:tc>
      </w:tr>
      <w:tr w:rsidR="0042442A" w14:paraId="2E93FC7D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3371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 xml:space="preserve">5  </w:t>
            </w:r>
            <w:r>
              <w:rPr>
                <w:color w:val="000000"/>
                <w:sz w:val="16"/>
              </w:rPr>
              <w:t>低</w:t>
            </w:r>
            <w:proofErr w:type="gramEnd"/>
            <w:r>
              <w:rPr>
                <w:color w:val="000000"/>
                <w:sz w:val="16"/>
              </w:rPr>
              <w:t>LR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4982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1e-6 / 3e-5 / 3e-4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E490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继续低</w:t>
            </w:r>
            <w:r>
              <w:rPr>
                <w:color w:val="000000"/>
                <w:sz w:val="16"/>
              </w:rPr>
              <w:t>LR</w:t>
            </w:r>
            <w:r>
              <w:rPr>
                <w:color w:val="000000"/>
                <w:sz w:val="16"/>
              </w:rPr>
              <w:t>分支；训练与验证均为</w:t>
            </w:r>
            <w:r>
              <w:rPr>
                <w:color w:val="000000"/>
                <w:sz w:val="16"/>
              </w:rPr>
              <w:t>480</w:t>
            </w:r>
          </w:p>
        </w:tc>
      </w:tr>
      <w:tr w:rsidR="0042442A" w14:paraId="5A1A2D8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A1FAC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Epoch 6 to 7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08A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E6  1e-6 / 3e-5 / 3e-4</w:t>
              <w:br/>
              <w:t>E7  5e-7 / 1.5e-5 / 1.5e-4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E387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E6加入随机480或576；E7从E6最佳点恢复  学习率减半并只新增一轮</w:t>
            </w:r>
          </w:p>
        </w:tc>
      </w:tr>
    </w:tbl>
    <w:p w14:paraId="3951D2F6" w14:textId="77777777" w:rsidR="0042442A" w:rsidRDefault="0042442A">
      <w:pPr>
        <w:spacing w:after="20"/>
      </w:pP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04"/>
        <w:gridCol w:w="1512"/>
        <w:gridCol w:w="1512"/>
        <w:gridCol w:w="3744"/>
      </w:tblGrid>
      <w:tr w:rsidR="0042442A" w14:paraId="4EEE17E4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6FA5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轮次或分支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DABD2" w14:textId="77777777" w:rsidR="0042442A" w:rsidRDefault="00000000">
            <w:pPr>
              <w:keepLines/>
              <w:spacing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val</w:t>
            </w:r>
            <w:proofErr w:type="spellEnd"/>
            <w:r>
              <w:rPr>
                <w:b/>
                <w:color w:val="FFFFFF"/>
                <w:sz w:val="17"/>
              </w:rPr>
              <w:t xml:space="preserve"> BCE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5928C" w14:textId="77777777" w:rsidR="0042442A" w:rsidRDefault="00000000">
            <w:pPr>
              <w:keepLines/>
              <w:spacing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mAP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3D70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执行判断</w:t>
            </w:r>
          </w:p>
        </w:tc>
      </w:tr>
      <w:tr w:rsidR="0042442A" w14:paraId="032FA7FA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75D9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0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D786A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0.69299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543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8.74%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7EC4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确认随机分类头起点</w:t>
            </w:r>
          </w:p>
        </w:tc>
      </w:tr>
      <w:tr w:rsidR="0042442A" w14:paraId="7F55324A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BC8EF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1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84BA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0.10115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9F89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76.76%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28CEE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完整链路快速超过整图基线</w:t>
            </w:r>
          </w:p>
        </w:tc>
      </w:tr>
      <w:tr w:rsidR="0042442A" w14:paraId="51A2A808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74B0E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2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7097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0.09346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2E89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78.40%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2730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继续稳定提升</w:t>
            </w:r>
          </w:p>
        </w:tc>
      </w:tr>
      <w:tr w:rsidR="0042442A" w14:paraId="7524AE6F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51D6F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Epoch 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7260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0.09202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BD52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79.47%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D32DA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原学习率阶段最佳；作为分支起点</w:t>
            </w:r>
          </w:p>
        </w:tc>
      </w:tr>
      <w:tr w:rsidR="0042442A" w14:paraId="4561257E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4BEFB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 xml:space="preserve">4  </w:t>
            </w:r>
            <w:r>
              <w:rPr>
                <w:color w:val="000000"/>
                <w:sz w:val="16"/>
              </w:rPr>
              <w:t>原</w:t>
            </w:r>
            <w:proofErr w:type="gramEnd"/>
            <w:r>
              <w:rPr>
                <w:color w:val="000000"/>
                <w:sz w:val="16"/>
              </w:rPr>
              <w:t>LR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F50F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0.09764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1ECE5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78.74%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9ECD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验证损失上升且</w:t>
            </w:r>
            <w:proofErr w:type="spellStart"/>
            <w:r>
              <w:rPr>
                <w:color w:val="000000"/>
                <w:sz w:val="16"/>
              </w:rPr>
              <w:t>mAP</w:t>
            </w:r>
            <w:proofErr w:type="spellEnd"/>
            <w:r>
              <w:rPr>
                <w:color w:val="000000"/>
                <w:sz w:val="16"/>
              </w:rPr>
              <w:t>回落</w:t>
            </w:r>
          </w:p>
        </w:tc>
      </w:tr>
      <w:tr w:rsidR="0042442A" w14:paraId="0E4E83F3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81DA1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 xml:space="preserve">4  </w:t>
            </w:r>
            <w:r>
              <w:rPr>
                <w:color w:val="000000"/>
                <w:sz w:val="16"/>
              </w:rPr>
              <w:t>低</w:t>
            </w:r>
            <w:proofErr w:type="gramEnd"/>
            <w:r>
              <w:rPr>
                <w:color w:val="000000"/>
                <w:sz w:val="16"/>
              </w:rPr>
              <w:t>LR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56E9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0.08729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FC30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80.17%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1A3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比原</w:t>
            </w:r>
            <w:r>
              <w:rPr>
                <w:color w:val="000000"/>
                <w:sz w:val="16"/>
              </w:rPr>
              <w:t>LR</w:t>
            </w:r>
            <w:r>
              <w:rPr>
                <w:color w:val="000000"/>
                <w:sz w:val="16"/>
              </w:rPr>
              <w:t>同轮高</w:t>
            </w:r>
            <w:r>
              <w:rPr>
                <w:color w:val="000000"/>
                <w:sz w:val="16"/>
              </w:rPr>
              <w:t>1.43</w:t>
            </w:r>
            <w:r>
              <w:rPr>
                <w:color w:val="000000"/>
                <w:sz w:val="16"/>
              </w:rPr>
              <w:t>个百分点</w:t>
            </w:r>
          </w:p>
        </w:tc>
      </w:tr>
      <w:tr w:rsidR="0042442A" w14:paraId="75622A3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B2F4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 xml:space="preserve">5  </w:t>
            </w:r>
            <w:r>
              <w:rPr>
                <w:color w:val="000000"/>
                <w:sz w:val="16"/>
              </w:rPr>
              <w:t>低</w:t>
            </w:r>
            <w:proofErr w:type="gramEnd"/>
            <w:r>
              <w:rPr>
                <w:color w:val="000000"/>
                <w:sz w:val="16"/>
              </w:rPr>
              <w:t>LR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624E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0.08759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2082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80.39%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0C63F" w14:textId="77777777" w:rsidR="0042442A" w:rsidRDefault="00000000">
            <w:pPr>
              <w:keepLines/>
              <w:spacing w:line="252" w:lineRule="auto"/>
              <w:jc w:val="center"/>
            </w:pPr>
            <w:proofErr w:type="spellStart"/>
            <w:r>
              <w:rPr>
                <w:color w:val="000000"/>
                <w:sz w:val="16"/>
              </w:rPr>
              <w:t>mAP</w:t>
            </w:r>
            <w:proofErr w:type="spellEnd"/>
            <w:r>
              <w:rPr>
                <w:color w:val="000000"/>
                <w:sz w:val="16"/>
              </w:rPr>
              <w:t>小幅提高，收益开始放缓</w:t>
            </w:r>
          </w:p>
        </w:tc>
      </w:tr>
      <w:tr w:rsidR="0042442A" w14:paraId="15E05D5A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96255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Epoch 6 / Epoch 7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E2A1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0.08894 / 0.08967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DFE5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80.48% / 80.45%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43EF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E7单尺度略降；三尺度81.4932%数值最佳  但弱类AP下降</w:t>
            </w:r>
          </w:p>
        </w:tc>
      </w:tr>
    </w:tbl>
    <w:p w14:paraId="5B6A1472" w14:textId="77777777" w:rsidR="0042442A" w:rsidRDefault="0042442A">
      <w:pPr>
        <w:spacing w:after="20"/>
      </w:pPr>
    </w:p>
    <w:p w14:paraId="0F9F2F96" w14:textId="77777777" w:rsidR="0042442A" w:rsidRDefault="00000000">
      <w:pPr>
        <w:pStyle w:val="2"/>
      </w:pPr>
      <w:r>
        <w:t>参数调整的依据</w:t>
      </w:r>
    </w:p>
    <w:p w14:paraId="68F13C9F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• </w:t>
      </w:r>
      <w:r>
        <w:rPr>
          <w:color w:val="000000"/>
          <w:sz w:val="19"/>
        </w:rPr>
        <w:t>三组学习率分开设置：预训练</w:t>
      </w:r>
      <w:r>
        <w:rPr>
          <w:color w:val="000000"/>
          <w:sz w:val="19"/>
        </w:rPr>
        <w:t>CNN</w:t>
      </w:r>
      <w:r>
        <w:rPr>
          <w:color w:val="000000"/>
          <w:sz w:val="19"/>
        </w:rPr>
        <w:t>更新最慢，</w:t>
      </w:r>
      <w:r>
        <w:rPr>
          <w:color w:val="000000"/>
          <w:sz w:val="19"/>
        </w:rPr>
        <w:t>GMM</w:t>
      </w:r>
      <w:r>
        <w:rPr>
          <w:color w:val="000000"/>
          <w:sz w:val="19"/>
        </w:rPr>
        <w:t>初始化的</w:t>
      </w:r>
      <w:r>
        <w:rPr>
          <w:color w:val="000000"/>
          <w:sz w:val="19"/>
        </w:rPr>
        <w:t>Fisher</w:t>
      </w:r>
      <w:r>
        <w:rPr>
          <w:color w:val="000000"/>
          <w:sz w:val="19"/>
        </w:rPr>
        <w:t>参数居中，随机分类头最快，降低新模块扰动</w:t>
      </w:r>
      <w:r>
        <w:rPr>
          <w:color w:val="000000"/>
          <w:sz w:val="19"/>
        </w:rPr>
        <w:t>backbone</w:t>
      </w:r>
      <w:r>
        <w:rPr>
          <w:color w:val="000000"/>
          <w:sz w:val="19"/>
        </w:rPr>
        <w:t>的风险。</w:t>
      </w:r>
    </w:p>
    <w:p w14:paraId="09AF8345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• </w:t>
      </w:r>
      <w:r>
        <w:rPr>
          <w:color w:val="000000"/>
          <w:sz w:val="19"/>
        </w:rPr>
        <w:t>第</w:t>
      </w:r>
      <w:r>
        <w:rPr>
          <w:color w:val="000000"/>
          <w:sz w:val="19"/>
        </w:rPr>
        <w:t>4</w:t>
      </w:r>
      <w:r>
        <w:rPr>
          <w:color w:val="000000"/>
          <w:sz w:val="19"/>
        </w:rPr>
        <w:t>轮原学习率的</w:t>
      </w:r>
      <w:r>
        <w:rPr>
          <w:color w:val="000000"/>
          <w:sz w:val="19"/>
        </w:rPr>
        <w:t>train BCE</w:t>
      </w:r>
      <w:r>
        <w:rPr>
          <w:color w:val="000000"/>
          <w:sz w:val="19"/>
        </w:rPr>
        <w:t>继续下降，但</w:t>
      </w:r>
      <w:proofErr w:type="spellStart"/>
      <w:r>
        <w:rPr>
          <w:color w:val="000000"/>
          <w:sz w:val="19"/>
        </w:rPr>
        <w:t>val</w:t>
      </w:r>
      <w:proofErr w:type="spellEnd"/>
      <w:r>
        <w:rPr>
          <w:color w:val="000000"/>
          <w:sz w:val="19"/>
        </w:rPr>
        <w:t xml:space="preserve"> BCE</w:t>
      </w:r>
      <w:r>
        <w:rPr>
          <w:color w:val="000000"/>
          <w:sz w:val="19"/>
        </w:rPr>
        <w:t>由</w:t>
      </w:r>
      <w:r>
        <w:rPr>
          <w:color w:val="000000"/>
          <w:sz w:val="19"/>
        </w:rPr>
        <w:t>0.09202</w:t>
      </w:r>
      <w:r>
        <w:rPr>
          <w:color w:val="000000"/>
          <w:sz w:val="19"/>
        </w:rPr>
        <w:t>升至</w:t>
      </w:r>
      <w:r>
        <w:rPr>
          <w:color w:val="000000"/>
          <w:sz w:val="19"/>
        </w:rPr>
        <w:t>0.09764</w:t>
      </w:r>
      <w:r>
        <w:rPr>
          <w:color w:val="000000"/>
          <w:sz w:val="19"/>
        </w:rPr>
        <w:t>、</w:t>
      </w:r>
      <w:proofErr w:type="spellStart"/>
      <w:r>
        <w:rPr>
          <w:color w:val="000000"/>
          <w:sz w:val="19"/>
        </w:rPr>
        <w:t>mAP</w:t>
      </w:r>
      <w:proofErr w:type="spellEnd"/>
      <w:r>
        <w:rPr>
          <w:color w:val="000000"/>
          <w:sz w:val="19"/>
        </w:rPr>
        <w:t>降至</w:t>
      </w:r>
      <w:r>
        <w:rPr>
          <w:color w:val="000000"/>
          <w:sz w:val="19"/>
        </w:rPr>
        <w:t>78.74%</w:t>
      </w:r>
      <w:r>
        <w:rPr>
          <w:color w:val="000000"/>
          <w:sz w:val="19"/>
        </w:rPr>
        <w:t>，因此以相同第</w:t>
      </w:r>
      <w:r>
        <w:rPr>
          <w:color w:val="000000"/>
          <w:sz w:val="19"/>
        </w:rPr>
        <w:t>3</w:t>
      </w:r>
      <w:r>
        <w:rPr>
          <w:color w:val="000000"/>
          <w:sz w:val="19"/>
        </w:rPr>
        <w:t>轮起点测试</w:t>
      </w:r>
      <w:r>
        <w:rPr>
          <w:color w:val="000000"/>
          <w:sz w:val="19"/>
        </w:rPr>
        <w:t>0.1</w:t>
      </w:r>
      <w:r>
        <w:rPr>
          <w:color w:val="000000"/>
          <w:sz w:val="19"/>
        </w:rPr>
        <w:t>倍学习率。</w:t>
      </w:r>
    </w:p>
    <w:p w14:paraId="2D4BA9F0" w14:textId="77777777" w:rsidR="0042442A" w:rsidRDefault="00000000">
      <w:pPr>
        <w:spacing w:after="60" w:line="259" w:lineRule="auto"/>
        <w:ind w:left="360" w:hanging="259"/>
      </w:pPr>
      <w:r>
        <w:rPr>
          <w:color w:val="000000"/>
          <w:sz w:val="19"/>
        </w:rPr>
        <w:t xml:space="preserve">• </w:t>
      </w:r>
      <w:r>
        <w:rPr>
          <w:color w:val="000000"/>
          <w:sz w:val="19"/>
        </w:rPr>
        <w:t>低学习率第</w:t>
      </w:r>
      <w:r>
        <w:rPr>
          <w:color w:val="000000"/>
          <w:sz w:val="19"/>
        </w:rPr>
        <w:t>4</w:t>
      </w:r>
      <w:r>
        <w:rPr>
          <w:color w:val="000000"/>
          <w:sz w:val="19"/>
        </w:rPr>
        <w:t>轮同时改善</w:t>
      </w:r>
      <w:proofErr w:type="spellStart"/>
      <w:r>
        <w:rPr>
          <w:color w:val="000000"/>
          <w:sz w:val="19"/>
        </w:rPr>
        <w:t>val</w:t>
      </w:r>
      <w:proofErr w:type="spellEnd"/>
      <w:r>
        <w:rPr>
          <w:color w:val="000000"/>
          <w:sz w:val="19"/>
        </w:rPr>
        <w:t xml:space="preserve"> BCE</w:t>
      </w:r>
      <w:r>
        <w:rPr>
          <w:color w:val="000000"/>
          <w:sz w:val="19"/>
        </w:rPr>
        <w:t>和</w:t>
      </w:r>
      <w:proofErr w:type="spellStart"/>
      <w:r>
        <w:rPr>
          <w:color w:val="000000"/>
          <w:sz w:val="19"/>
        </w:rPr>
        <w:t>mAP</w:t>
      </w:r>
      <w:proofErr w:type="spellEnd"/>
      <w:r>
        <w:rPr>
          <w:color w:val="000000"/>
          <w:sz w:val="19"/>
        </w:rPr>
        <w:t>，第</w:t>
      </w:r>
      <w:r>
        <w:rPr>
          <w:color w:val="000000"/>
          <w:sz w:val="19"/>
        </w:rPr>
        <w:t>5</w:t>
      </w:r>
      <w:r>
        <w:rPr>
          <w:color w:val="000000"/>
          <w:sz w:val="19"/>
        </w:rPr>
        <w:t>轮增益缩小，所以只追加一轮尺度实验，没有无限延长训练。</w:t>
      </w:r>
    </w:p>
    <w:p w14:paraId="4AC314AF" w14:textId="77777777" w:rsidR="0042442A" w:rsidRDefault="00000000">
      <w:pPr>
        <w:spacing w:after="60" w:line="259" w:lineRule="auto"/>
        <w:ind w:left="360" w:hanging="259"/>
      </w:pPr>
      <w:r>
        <w:t>• 第6轮使用480/576均匀随机尺度，验证仍固定480，从而把训练尺度变化与推理融合分开。第7轮只把恢复后的学习率减半；在线train BCE继续下降，但单尺度val BCE升至0.08967，三尺度增益仅0.019个百分点，因此停止无条件续训并转入错误诊断。</w:t>
      </w:r>
    </w:p>
    <w:p w14:paraId="38FD55C4" w14:textId="77777777" w:rsidR="0042442A" w:rsidRDefault="00000000">
      <w:pPr>
        <w:keepNext/>
        <w:jc w:val="center"/>
      </w:pPr>
      <w:r>
        <w:rPr>
          <w:noProof/>
        </w:rPr>
        <w:drawing>
          <wp:inline distT="0" distB="0" distL="0" distR="0" wp14:anchorId="4214C3AB" wp14:editId="31A35B9A">
            <wp:extent cx="5715000" cy="1582615"/>
            <wp:effectExtent l="0" t="0" r="0" b="0"/>
            <wp:docPr id="1" name="Picture 1" descr="图1  从相同第3轮起点比较原学习率与低学习率分支" title="图1  从相同第3轮起点比较原学习率与低学习率分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_branch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1206" w14:textId="77777777" w:rsidR="0042442A" w:rsidRDefault="00000000">
      <w:pPr>
        <w:spacing w:after="160"/>
        <w:jc w:val="center"/>
      </w:pPr>
      <w:r>
        <w:rPr>
          <w:i/>
          <w:color w:val="505050"/>
          <w:sz w:val="17"/>
        </w:rPr>
        <w:t>图</w:t>
      </w:r>
      <w:proofErr w:type="gramStart"/>
      <w:r>
        <w:rPr>
          <w:i/>
          <w:color w:val="505050"/>
          <w:sz w:val="17"/>
        </w:rPr>
        <w:t xml:space="preserve">1  </w:t>
      </w:r>
      <w:r>
        <w:rPr>
          <w:i/>
          <w:color w:val="505050"/>
          <w:sz w:val="17"/>
        </w:rPr>
        <w:t>从相同第</w:t>
      </w:r>
      <w:proofErr w:type="gramEnd"/>
      <w:r>
        <w:rPr>
          <w:i/>
          <w:color w:val="505050"/>
          <w:sz w:val="17"/>
        </w:rPr>
        <w:t>3</w:t>
      </w:r>
      <w:r>
        <w:rPr>
          <w:i/>
          <w:color w:val="505050"/>
          <w:sz w:val="17"/>
        </w:rPr>
        <w:t>轮起点比较原学习率与低学习率分支</w:t>
      </w:r>
    </w:p>
    <w:p w14:paraId="6E505781" w14:textId="77777777" w:rsidR="0042442A" w:rsidRDefault="00000000">
      <w:r>
        <w:br w:type="page"/>
      </w:r>
    </w:p>
    <w:p w14:paraId="1B39DC36" w14:textId="77777777" w:rsidR="0042442A" w:rsidRDefault="00000000">
      <w:pPr>
        <w:pStyle w:val="1"/>
      </w:pPr>
      <w:r>
        <w:lastRenderedPageBreak/>
        <w:t>主要结果</w:t>
      </w:r>
    </w:p>
    <w:p w14:paraId="15C1D046" w14:textId="77777777" w:rsidR="0042442A" w:rsidRDefault="00000000">
      <w:pPr>
        <w:spacing w:after="140" w:line="276" w:lineRule="auto"/>
      </w:pPr>
      <w:r>
        <w:t>联合训练把单尺度完整val mAP从整图基线的73.39%提高到第6轮的80.48%，相差7.09个百分点。第7轮单尺度为80.45%，固定三尺度复评为81.4932%。由于输入尺寸、表示方式、训练日程和分类头容量均发生变化，这些差值说明整套FisherNet流程有效，不能单独归因于Fisher Layer。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5184"/>
        <w:gridCol w:w="1944"/>
        <w:gridCol w:w="1944"/>
      </w:tblGrid>
      <w:tr w:rsidR="0042442A" w14:paraId="36401D46" w14:textId="77777777">
        <w:trPr>
          <w:cantSplit/>
          <w:tblHeader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FB9F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D01F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VOC2012 </w:t>
            </w:r>
            <w:proofErr w:type="spellStart"/>
            <w:r>
              <w:rPr>
                <w:b/>
                <w:color w:val="FFFFFF"/>
                <w:sz w:val="17"/>
              </w:rPr>
              <w:t>val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mAP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1D33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</w:tr>
      <w:tr w:rsidR="0042442A" w14:paraId="1BED16DE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FE6DD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Whole image </w:t>
            </w:r>
            <w:proofErr w:type="spellStart"/>
            <w:r>
              <w:rPr>
                <w:color w:val="000000"/>
                <w:sz w:val="16"/>
              </w:rPr>
              <w:t>AlexNet</w:t>
            </w:r>
            <w:proofErr w:type="spellEnd"/>
            <w:r>
              <w:rPr>
                <w:color w:val="000000"/>
                <w:sz w:val="16"/>
              </w:rPr>
              <w:t xml:space="preserve"> baseline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7D5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73.39%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FA6E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Reference</w:t>
            </w:r>
          </w:p>
        </w:tc>
      </w:tr>
      <w:tr w:rsidR="0042442A" w14:paraId="161A068B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125F" w14:textId="77777777" w:rsidR="0042442A" w:rsidRDefault="00000000">
            <w:pPr>
              <w:keepLines/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FisherNet</w:t>
            </w:r>
            <w:proofErr w:type="spellEnd"/>
            <w:r>
              <w:rPr>
                <w:color w:val="000000"/>
                <w:sz w:val="16"/>
              </w:rPr>
              <w:t xml:space="preserve"> epoch </w:t>
            </w:r>
            <w:proofErr w:type="gramStart"/>
            <w:r>
              <w:rPr>
                <w:color w:val="000000"/>
                <w:sz w:val="16"/>
              </w:rPr>
              <w:t>2  scale</w:t>
            </w:r>
            <w:proofErr w:type="gramEnd"/>
            <w:r>
              <w:rPr>
                <w:color w:val="000000"/>
                <w:sz w:val="16"/>
              </w:rPr>
              <w:t xml:space="preserve"> 480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4AA8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78.40%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F5CD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+5.01 pp</w:t>
            </w:r>
          </w:p>
        </w:tc>
      </w:tr>
      <w:tr w:rsidR="0042442A" w14:paraId="076E2907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9B2D2" w14:textId="77777777" w:rsidR="0042442A" w:rsidRDefault="00000000">
            <w:pPr>
              <w:keepLines/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FisherNet</w:t>
            </w:r>
            <w:proofErr w:type="spellEnd"/>
            <w:r>
              <w:rPr>
                <w:color w:val="000000"/>
                <w:sz w:val="16"/>
              </w:rPr>
              <w:t xml:space="preserve"> epoch 3 best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E288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79.47%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6E2F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+6.08 pp</w:t>
            </w:r>
          </w:p>
        </w:tc>
      </w:tr>
      <w:tr w:rsidR="0042442A" w14:paraId="71A26A6D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8985C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Low learning rate epoch 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9B85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80.39%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1E74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+7.00 pp</w:t>
            </w:r>
          </w:p>
        </w:tc>
      </w:tr>
      <w:tr w:rsidR="0042442A" w14:paraId="4EE8CD77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9DD6B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Dual scale training epoch </w:t>
            </w:r>
            <w:proofErr w:type="gramStart"/>
            <w:r>
              <w:rPr>
                <w:color w:val="000000"/>
                <w:sz w:val="16"/>
              </w:rPr>
              <w:t>6  eval</w:t>
            </w:r>
            <w:proofErr w:type="gramEnd"/>
            <w:r>
              <w:rPr>
                <w:color w:val="000000"/>
                <w:sz w:val="16"/>
              </w:rPr>
              <w:t xml:space="preserve"> 480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03B9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80.48%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1B7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+7.09 pp</w:t>
            </w:r>
          </w:p>
        </w:tc>
      </w:tr>
      <w:tr w:rsidR="0042442A" w14:paraId="730E90AB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F1B08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Epoch </w:t>
            </w:r>
            <w:proofErr w:type="gramStart"/>
            <w:r>
              <w:rPr>
                <w:color w:val="000000"/>
                <w:sz w:val="16"/>
              </w:rPr>
              <w:t>6  eval</w:t>
            </w:r>
            <w:proofErr w:type="gramEnd"/>
            <w:r>
              <w:rPr>
                <w:color w:val="000000"/>
                <w:sz w:val="16"/>
              </w:rPr>
              <w:t xml:space="preserve"> 480 576 688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CE2B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81.47%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540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+8.08 pp</w:t>
            </w:r>
          </w:p>
        </w:tc>
      </w:tr>
      <w:tr w:rsidR="0042442A" w14:paraId="730E90AB" w14:textId="77777777">
        <w:trPr>
          <w:cantSplit/>
          <w:jc w:val="center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F1B08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Epoch 7  eval 480 576 688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CE2B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81.4932%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540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+8.10 pp；比第6轮三尺度仅高0.019 pp</w:t>
            </w:r>
          </w:p>
        </w:tc>
      </w:tr>
    </w:tbl>
    <w:p w14:paraId="10D0E131" w14:textId="77777777" w:rsidR="0042442A" w:rsidRDefault="0042442A">
      <w:pPr>
        <w:spacing w:after="20"/>
      </w:pPr>
    </w:p>
    <w:p w14:paraId="385BCC06" w14:textId="77777777" w:rsidR="0042442A" w:rsidRDefault="00000000">
      <w:pPr>
        <w:keepNext/>
        <w:jc w:val="center"/>
      </w:pPr>
      <w:r>
        <w:rPr>
          <w:noProof/>
        </w:rPr>
        <w:drawing>
          <wp:inline distT="0" distB="0" distL="0" distR="0" wp14:anchorId="62FDECAC" wp14:editId="426D787F">
            <wp:extent cx="5715000" cy="1582615"/>
            <wp:effectExtent l="0" t="0" r="0" b="0"/>
            <wp:docPr id="2" name="Picture 2" descr="图2  全量数据训练损失与验证指标变化" title="图2  全量数据训练损失与验证指标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_training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D700" w14:textId="77777777" w:rsidR="0042442A" w:rsidRDefault="00000000">
      <w:pPr>
        <w:spacing w:after="160"/>
        <w:jc w:val="center"/>
      </w:pPr>
      <w:r>
        <w:rPr>
          <w:i/>
          <w:color w:val="505050"/>
          <w:sz w:val="17"/>
        </w:rPr>
        <w:t>图</w:t>
      </w:r>
      <w:proofErr w:type="gramStart"/>
      <w:r>
        <w:rPr>
          <w:i/>
          <w:color w:val="505050"/>
          <w:sz w:val="17"/>
        </w:rPr>
        <w:t xml:space="preserve">2  </w:t>
      </w:r>
      <w:r>
        <w:rPr>
          <w:i/>
          <w:color w:val="505050"/>
          <w:sz w:val="17"/>
        </w:rPr>
        <w:t>全量数据训练损失与验证指标变化</w:t>
      </w:r>
      <w:proofErr w:type="gramEnd"/>
    </w:p>
    <w:p w14:paraId="327AE627" w14:textId="77777777" w:rsidR="0042442A" w:rsidRDefault="00000000">
      <w:pPr>
        <w:pStyle w:val="1"/>
      </w:pPr>
      <w:r>
        <w:t>稳定性检查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76"/>
        <w:gridCol w:w="4032"/>
        <w:gridCol w:w="2664"/>
      </w:tblGrid>
      <w:tr w:rsidR="0042442A" w14:paraId="6A73CEE6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472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检查项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1721D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观察结果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940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判断</w:t>
            </w:r>
          </w:p>
        </w:tc>
      </w:tr>
      <w:tr w:rsidR="0042442A" w14:paraId="6C96172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54A62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Checkpoint and prediction replay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382F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Reloaded logits match  saved predictions reproduce mAP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4373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Pass</w:t>
            </w:r>
          </w:p>
        </w:tc>
      </w:tr>
      <w:tr w:rsidR="0042442A" w14:paraId="7959B393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2665E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Numerical integrity and memory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DF718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No nonfinite loss  logits or gradient  peak allocation about 1880 MiB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D307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Pass</w:t>
            </w:r>
          </w:p>
        </w:tc>
      </w:tr>
      <w:tr w:rsidR="0042442A" w14:paraId="7A1A6334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06E4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Split isolation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40F4D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Train and val IDs have no overlap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BD8D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Pass</w:t>
            </w:r>
          </w:p>
        </w:tc>
      </w:tr>
      <w:tr w:rsidR="0042442A" w14:paraId="7032C363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CBD72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Validation and uncertainty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CAC7C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E7 val BCE 0.08967  weak AP gap 29 to 31 pp  bootstrap interval [-0.0403  +0.1041] pp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1E45E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No stable gain</w:t>
            </w:r>
          </w:p>
        </w:tc>
      </w:tr>
    </w:tbl>
    <w:p w14:paraId="57C723A0" w14:textId="77777777" w:rsidR="0042442A" w:rsidRDefault="0042442A">
      <w:pPr>
        <w:spacing w:after="20"/>
      </w:pPr>
    </w:p>
    <w:p w14:paraId="0DAE935C" w14:textId="77777777" w:rsidR="0042442A" w:rsidRDefault="00000000">
      <w:pPr>
        <w:pStyle w:val="1"/>
      </w:pPr>
      <w:r>
        <w:lastRenderedPageBreak/>
        <w:t>弱类结果</w:t>
      </w:r>
    </w:p>
    <w:p w14:paraId="7D57E8EA" w14:textId="77777777" w:rsidR="0042442A" w:rsidRDefault="00000000">
      <w:pPr>
        <w:spacing w:after="140" w:line="276" w:lineRule="auto"/>
      </w:pPr>
      <w:r>
        <w:t>瓶子、盆栽和沙发仍是重点弱类。第7轮三尺度AP分别为55.28%、55.84%和63.08%，均低于第6轮三尺度结果。按每张正样本图中该类最大非difficult框分组后，瓶子和盆栽的小目标召回依旧很低；沙发多数是大目标，主要问题转为遮挡、局部露出以及与chair的类别边界。框只用于诊断，训练仍使用图像级标签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2160"/>
        <w:gridCol w:w="2304"/>
      </w:tblGrid>
      <w:tr w:rsidR="0042442A" w14:paraId="357AABF2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F579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F013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第6轮三尺度AP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E3C8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第7轮三尺度AP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AF15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第7轮阈值召回</w:t>
            </w:r>
          </w:p>
        </w:tc>
      </w:tr>
      <w:tr w:rsidR="0042442A" w14:paraId="176761A9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32B5F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Bottle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3A7C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55.46%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8C6C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55.28%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E845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40.18%</w:t>
            </w:r>
          </w:p>
        </w:tc>
      </w:tr>
      <w:tr w:rsidR="0042442A" w14:paraId="0685B28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A4D62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Potted plant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A34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56.30%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F022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55.84%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709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38.37%</w:t>
            </w:r>
          </w:p>
        </w:tc>
      </w:tr>
      <w:tr w:rsidR="0042442A" w14:paraId="052CFDDE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0FC6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Sofa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0040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63.38%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69BD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63.08%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55C2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48.00%</w:t>
            </w:r>
          </w:p>
        </w:tc>
      </w:tr>
    </w:tbl>
    <w:p w14:paraId="2A13DBE2" w14:textId="77777777" w:rsidR="0042442A" w:rsidRDefault="0042442A">
      <w:pPr>
        <w:pStyle w:val="2"/>
        <w:spacing w:after="20"/>
      </w:pPr>
      <w:r>
        <w:t>第7轮续训与弱类诊断</w:t>
      </w:r>
    </w:p>
    <w:p w14:paraId="56E72359" w14:textId="77777777" w:rsidR="0042442A" w:rsidRDefault="00000000">
      <w:r>
        <w:t>诊断阶段读取第6轮和第7轮预测、VOC XML标注及第6轮双尺度train特征缓存，没有模型前向、参数更新或SVM拟合。第6轮双尺度train mAP为96.60%，val为81.21%；三个弱类的train到val AP差距约29至31个百分点，说明下一步应先验证正则化能否改善泛化，而不是继续增加训练轮次或推理尺度。上下文误报关联明显，但人工查看发现部分候选位于VOC类别定义边界，因此不直接采用未经审核的hard negative mining。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2160"/>
        <w:gridCol w:w="2304"/>
      </w:tblGrid>
      <w:tr w:rsidR="0042442A" w14:paraId="357AABF2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F579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诊断项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F013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Bottle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E3C8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Potted plant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AF15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</w:rPr>
              <w:t>Sofa</w:t>
            </w:r>
          </w:p>
        </w:tc>
      </w:tr>
      <w:tr w:rsidR="0042442A" w14:paraId="176761A9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32B5F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Train / val正样本图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3A7C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365 / 341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8C6C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269 / 258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E845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257 / 250</w:t>
            </w:r>
          </w:p>
        </w:tc>
      </w:tr>
      <w:tr w:rsidR="0042442A" w14:paraId="0685B28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A4D62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Train to val AP差距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A34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29.49 pp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F022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31.05 pp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709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30.37 pp</w:t>
            </w:r>
          </w:p>
        </w:tc>
      </w:tr>
      <w:tr w:rsidR="0042442A" w14:paraId="052CFDDE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0FC6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Val中small占比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0040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59.82%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69BD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38.37%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55C2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3.60%</w:t>
            </w:r>
          </w:p>
        </w:tc>
      </w:tr>
      <w:tr w:rsidR="0042442A" w14:paraId="052CFDDE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0FC6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主要上下文FPR倍率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0040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Dining table 约22.0x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69BD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Dining table 约9.45x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55C2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 w:val="0"/>
              </w:rPr>
              <w:t>Chair 约40.1x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653786"/>
            <wp:docPr id="5" name="第7轮后弱类诊断总览" descr="瓶子、盆栽和沙发的尺寸召回、上下文误报倍率及训练验证AP差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7_diagno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 第7轮后弱类尺寸召回 上下文误报与训练验证差距诊断</w:t>
      </w:r>
    </w:p>
    <w:p w14:paraId="7C43FAA6" w14:textId="77777777" w:rsidR="0042442A" w:rsidRDefault="00000000">
      <w:pPr>
        <w:pStyle w:val="1"/>
      </w:pPr>
      <w:r>
        <w:lastRenderedPageBreak/>
        <w:t>分类器与尺度对照</w:t>
      </w:r>
    </w:p>
    <w:p w14:paraId="56F3B308" w14:textId="77777777" w:rsidR="0042442A" w:rsidRDefault="00000000">
      <w:pPr>
        <w:spacing w:after="140" w:line="276" w:lineRule="auto"/>
      </w:pPr>
      <w:r>
        <w:rPr>
          <w:color w:val="000000"/>
        </w:rPr>
        <w:t>固定第</w:t>
      </w:r>
      <w:r>
        <w:rPr>
          <w:color w:val="000000"/>
        </w:rPr>
        <w:t>6</w:t>
      </w:r>
      <w:r>
        <w:rPr>
          <w:color w:val="000000"/>
        </w:rPr>
        <w:t>轮权重后，我在完全相同的</w:t>
      </w:r>
      <w:r>
        <w:rPr>
          <w:color w:val="000000"/>
        </w:rPr>
        <w:t>Fisher</w:t>
      </w:r>
      <w:r>
        <w:rPr>
          <w:color w:val="000000"/>
        </w:rPr>
        <w:t>表示上比较原分类头和</w:t>
      </w:r>
      <w:r>
        <w:rPr>
          <w:color w:val="000000"/>
        </w:rPr>
        <w:t>one versus rest</w:t>
      </w:r>
      <w:r>
        <w:rPr>
          <w:color w:val="000000"/>
        </w:rPr>
        <w:t>线性</w:t>
      </w:r>
      <w:r>
        <w:rPr>
          <w:color w:val="000000"/>
        </w:rPr>
        <w:t>SVM</w:t>
      </w:r>
      <w:r>
        <w:rPr>
          <w:color w:val="000000"/>
        </w:rPr>
        <w:t>。</w:t>
      </w:r>
      <w:r>
        <w:rPr>
          <w:color w:val="000000"/>
        </w:rPr>
        <w:t>C</w:t>
      </w:r>
      <w:r>
        <w:rPr>
          <w:color w:val="000000"/>
        </w:rPr>
        <w:t>固定为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SVM</w:t>
      </w:r>
      <w:r>
        <w:rPr>
          <w:color w:val="000000"/>
        </w:rPr>
        <w:t>仅用</w:t>
      </w:r>
      <w:r>
        <w:rPr>
          <w:color w:val="000000"/>
        </w:rPr>
        <w:t>train</w:t>
      </w:r>
      <w:r>
        <w:rPr>
          <w:color w:val="000000"/>
        </w:rPr>
        <w:t>拟合，没有使用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>标签调参。</w:t>
      </w:r>
      <w:r>
        <w:rPr>
          <w:color w:val="000000"/>
        </w:rPr>
        <w:t>SVM</w:t>
      </w:r>
      <w:r>
        <w:rPr>
          <w:color w:val="000000"/>
        </w:rPr>
        <w:t>在单尺度和双尺度下都低于原分类头，因此当前实现保留神经网络分类头。</w:t>
      </w:r>
    </w:p>
    <w:p w14:paraId="5E281624" w14:textId="77777777" w:rsidR="0042442A" w:rsidRDefault="00000000">
      <w:pPr>
        <w:keepNext/>
        <w:jc w:val="center"/>
      </w:pPr>
      <w:r>
        <w:rPr>
          <w:noProof/>
        </w:rPr>
        <w:drawing>
          <wp:inline distT="0" distB="0" distL="0" distR="0" wp14:anchorId="7CB47D32" wp14:editId="3333D7EF">
            <wp:extent cx="5715000" cy="2372143"/>
            <wp:effectExtent l="0" t="0" r="0" b="0"/>
            <wp:docPr id="3" name="Picture 3" descr="图3  固定第6轮权重后的尺度融合与分类器对照" title="图3  固定第6轮权重后的尺度融合与分类器对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3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53EC" w14:textId="77777777" w:rsidR="0042442A" w:rsidRDefault="00000000">
      <w:pPr>
        <w:spacing w:after="160"/>
        <w:jc w:val="center"/>
      </w:pPr>
      <w:r>
        <w:t>图4  固定第6轮权重后的尺度融合与分类器对照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16"/>
        <w:gridCol w:w="2592"/>
        <w:gridCol w:w="2664"/>
      </w:tblGrid>
      <w:tr w:rsidR="0042442A" w14:paraId="6E90DDD5" w14:textId="77777777">
        <w:trPr>
          <w:cantSplit/>
          <w:tblHeader/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E4D5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固定特征配置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9DCD2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分类器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9327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VOC2012 </w:t>
            </w:r>
            <w:proofErr w:type="spellStart"/>
            <w:r>
              <w:rPr>
                <w:b/>
                <w:color w:val="FFFFFF"/>
                <w:sz w:val="17"/>
              </w:rPr>
              <w:t>val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mAP</w:t>
            </w:r>
            <w:proofErr w:type="spellEnd"/>
          </w:p>
        </w:tc>
      </w:tr>
      <w:tr w:rsidR="0042442A" w14:paraId="0C9E5A0B" w14:textId="77777777">
        <w:trPr>
          <w:cantSplit/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B2AD7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480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75AB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Neural head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EF0F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80.48%</w:t>
            </w:r>
          </w:p>
        </w:tc>
      </w:tr>
      <w:tr w:rsidR="0042442A" w14:paraId="11D0B8FC" w14:textId="77777777">
        <w:trPr>
          <w:cantSplit/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121A7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480 and 576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CC5A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Neural head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05383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81.21%</w:t>
            </w:r>
          </w:p>
        </w:tc>
      </w:tr>
      <w:tr w:rsidR="0042442A" w14:paraId="3CE06692" w14:textId="77777777">
        <w:trPr>
          <w:cantSplit/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560B6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480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BCC54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Linear SVM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AA4C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80.04%</w:t>
            </w:r>
          </w:p>
        </w:tc>
      </w:tr>
      <w:tr w:rsidR="0042442A" w14:paraId="1AC5ECC1" w14:textId="77777777">
        <w:trPr>
          <w:cantSplit/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C7AF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480 and 576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8337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Linear SVM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BC448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80.97%</w:t>
            </w:r>
          </w:p>
        </w:tc>
      </w:tr>
    </w:tbl>
    <w:p w14:paraId="36185F7C" w14:textId="77777777" w:rsidR="0042442A" w:rsidRDefault="0042442A">
      <w:pPr>
        <w:spacing w:after="20"/>
      </w:pPr>
    </w:p>
    <w:p w14:paraId="6013FACD" w14:textId="77777777" w:rsidR="0042442A" w:rsidRDefault="00000000">
      <w:pPr>
        <w:pStyle w:val="1"/>
      </w:pPr>
      <w:r>
        <w:t>尺度收益与成本</w:t>
      </w:r>
    </w:p>
    <w:p w14:paraId="798973BE" w14:textId="77777777" w:rsidR="0042442A" w:rsidRDefault="00000000">
      <w:pPr>
        <w:spacing w:after="140" w:line="276" w:lineRule="auto"/>
      </w:pPr>
      <w:r>
        <w:rPr>
          <w:color w:val="000000"/>
        </w:rPr>
        <w:t>加入</w:t>
      </w:r>
      <w:r>
        <w:rPr>
          <w:color w:val="000000"/>
        </w:rPr>
        <w:t>688</w:t>
      </w:r>
      <w:r>
        <w:rPr>
          <w:color w:val="000000"/>
        </w:rPr>
        <w:t>后，三尺度</w:t>
      </w: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>达到</w:t>
      </w:r>
      <w:r>
        <w:rPr>
          <w:color w:val="000000"/>
        </w:rPr>
        <w:t>81.47%</w:t>
      </w:r>
      <w:r>
        <w:rPr>
          <w:color w:val="000000"/>
        </w:rPr>
        <w:t>，比双尺度提高</w:t>
      </w:r>
      <w:r>
        <w:rPr>
          <w:color w:val="000000"/>
        </w:rPr>
        <w:t>0.26</w:t>
      </w:r>
      <w:r>
        <w:rPr>
          <w:color w:val="000000"/>
        </w:rPr>
        <w:t>个百分点。加入</w:t>
      </w:r>
      <w:r>
        <w:rPr>
          <w:color w:val="000000"/>
        </w:rPr>
        <w:t>864</w:t>
      </w:r>
      <w:r>
        <w:rPr>
          <w:color w:val="000000"/>
        </w:rPr>
        <w:t>后，四尺度为</w:t>
      </w:r>
      <w:r>
        <w:rPr>
          <w:color w:val="000000"/>
        </w:rPr>
        <w:t>81.4828%</w:t>
      </w:r>
      <w:r>
        <w:rPr>
          <w:color w:val="000000"/>
        </w:rPr>
        <w:t>，只比三尺度高</w:t>
      </w:r>
      <w:r>
        <w:rPr>
          <w:color w:val="000000"/>
        </w:rPr>
        <w:t>0.0086</w:t>
      </w:r>
      <w:r>
        <w:rPr>
          <w:color w:val="000000"/>
        </w:rPr>
        <w:t>个百分点，而相同</w:t>
      </w:r>
      <w:r>
        <w:rPr>
          <w:color w:val="000000"/>
        </w:rPr>
        <w:t>64</w:t>
      </w:r>
      <w:r>
        <w:rPr>
          <w:color w:val="000000"/>
        </w:rPr>
        <w:t>张图片上的顺序推理估算从</w:t>
      </w:r>
      <w:r>
        <w:rPr>
          <w:color w:val="000000"/>
        </w:rPr>
        <w:t>134.4</w:t>
      </w:r>
      <w:r>
        <w:rPr>
          <w:color w:val="000000"/>
        </w:rPr>
        <w:t>毫秒每图增加到</w:t>
      </w:r>
      <w:r>
        <w:rPr>
          <w:color w:val="000000"/>
        </w:rPr>
        <w:t>224.9</w:t>
      </w:r>
      <w:r>
        <w:rPr>
          <w:color w:val="000000"/>
        </w:rPr>
        <w:t>毫秒每图。</w:t>
      </w:r>
    </w:p>
    <w:p w14:paraId="292A4818" w14:textId="77777777" w:rsidR="0042442A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EFAD89" wp14:editId="13E14613">
            <wp:extent cx="5715000" cy="2437176"/>
            <wp:effectExtent l="0" t="0" r="0" b="0"/>
            <wp:docPr id="4" name="Picture 4" descr="图4  加入688尺度后的精度收益与顺序推理成本" title="图4  加入688尺度后的精度收益与顺序推理成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4_688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9529" w14:textId="77777777" w:rsidR="0042442A" w:rsidRDefault="00000000">
      <w:pPr>
        <w:spacing w:after="160"/>
        <w:jc w:val="center"/>
      </w:pPr>
      <w:r>
        <w:t>图5  加入688尺度后的精度收益与顺序推理成本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56"/>
        <w:gridCol w:w="1512"/>
        <w:gridCol w:w="2232"/>
        <w:gridCol w:w="1872"/>
      </w:tblGrid>
      <w:tr w:rsidR="0042442A" w14:paraId="16C73E21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33AEF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推理方案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8B206" w14:textId="77777777" w:rsidR="0042442A" w:rsidRDefault="00000000">
            <w:pPr>
              <w:keepLines/>
              <w:spacing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mAP</w:t>
            </w:r>
            <w:proofErr w:type="spellEnd"/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269C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估算耗时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73E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42442A" w14:paraId="4C8B6432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74516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480 and 576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259A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81.21%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6FEE9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 xml:space="preserve">About 72 </w:t>
            </w:r>
            <w:proofErr w:type="spellStart"/>
            <w:r>
              <w:rPr>
                <w:color w:val="000000"/>
                <w:sz w:val="16"/>
              </w:rPr>
              <w:t>ms</w:t>
            </w:r>
            <w:proofErr w:type="spellEnd"/>
            <w:r>
              <w:rPr>
                <w:color w:val="000000"/>
                <w:sz w:val="16"/>
              </w:rPr>
              <w:t xml:space="preserve"> per image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E324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Faster option</w:t>
            </w:r>
          </w:p>
        </w:tc>
      </w:tr>
      <w:tr w:rsidR="0042442A" w14:paraId="5459E62F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FB7EB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>480  576</w:t>
            </w:r>
            <w:proofErr w:type="gramEnd"/>
            <w:r>
              <w:rPr>
                <w:color w:val="000000"/>
                <w:sz w:val="16"/>
              </w:rPr>
              <w:t xml:space="preserve"> and 688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F7F7A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81.47%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A1B47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 xml:space="preserve">About 134 </w:t>
            </w:r>
            <w:proofErr w:type="spellStart"/>
            <w:r>
              <w:rPr>
                <w:color w:val="000000"/>
                <w:sz w:val="16"/>
              </w:rPr>
              <w:t>ms</w:t>
            </w:r>
            <w:proofErr w:type="spellEnd"/>
            <w:r>
              <w:rPr>
                <w:color w:val="000000"/>
                <w:sz w:val="16"/>
              </w:rPr>
              <w:t xml:space="preserve"> per image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52FDB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Practical recommendation</w:t>
            </w:r>
          </w:p>
        </w:tc>
      </w:tr>
      <w:tr w:rsidR="0042442A" w14:paraId="64F6977E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07C35" w14:textId="77777777" w:rsidR="0042442A" w:rsidRDefault="00000000">
            <w:pPr>
              <w:keepLines/>
              <w:spacing w:line="252" w:lineRule="auto"/>
            </w:pPr>
            <w:proofErr w:type="gramStart"/>
            <w:r>
              <w:rPr>
                <w:color w:val="000000"/>
                <w:sz w:val="16"/>
              </w:rPr>
              <w:t>480  576</w:t>
            </w:r>
            <w:proofErr w:type="gramEnd"/>
            <w:r>
              <w:rPr>
                <w:color w:val="000000"/>
                <w:sz w:val="16"/>
              </w:rPr>
              <w:t xml:space="preserve">  688 and 864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9BCA5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81.48%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6D30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 xml:space="preserve">About 225 </w:t>
            </w:r>
            <w:proofErr w:type="spellStart"/>
            <w:r>
              <w:rPr>
                <w:color w:val="000000"/>
                <w:sz w:val="16"/>
              </w:rPr>
              <w:t>ms</w:t>
            </w:r>
            <w:proofErr w:type="spellEnd"/>
            <w:r>
              <w:rPr>
                <w:color w:val="000000"/>
                <w:sz w:val="16"/>
              </w:rPr>
              <w:t xml:space="preserve"> per image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B235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color w:val="000000"/>
                <w:sz w:val="16"/>
              </w:rPr>
              <w:t>Numeric maximum only</w:t>
            </w:r>
          </w:p>
        </w:tc>
      </w:tr>
    </w:tbl>
    <w:p w14:paraId="631EAF0A" w14:textId="77777777" w:rsidR="0042442A" w:rsidRDefault="0042442A">
      <w:pPr>
        <w:spacing w:after="20"/>
      </w:pPr>
    </w:p>
    <w:p w14:paraId="2B2DEC8C" w14:textId="77777777" w:rsidR="0042442A" w:rsidRDefault="00000000">
      <w:pPr>
        <w:pStyle w:val="1"/>
      </w:pPr>
      <w:r>
        <w:t>数据质量与限制</w:t>
      </w:r>
    </w:p>
    <w:p w14:paraId="1BD88F81" w14:textId="77777777" w:rsidR="0042442A" w:rsidRDefault="00000000">
      <w:pPr>
        <w:spacing w:after="60" w:line="259" w:lineRule="auto"/>
        <w:ind w:left="360" w:hanging="259"/>
      </w:pPr>
      <w:r>
        <w:t>• VOC2012 val被多次用于逐轮选模、尺度选择和诊断，当前成绩不再代表未接触过的独立检验。</w:t>
      </w:r>
    </w:p>
    <w:p w14:paraId="5E05F6C4" w14:textId="77777777" w:rsidR="0042442A" w:rsidRDefault="00000000">
      <w:pPr>
        <w:spacing w:after="60" w:line="259" w:lineRule="auto"/>
        <w:ind w:left="360" w:hanging="259"/>
      </w:pPr>
      <w:r>
        <w:t>• 原论文使用trainval训练并在test评估；本地使用train训练、val评估，不能据81.4932%直接计算论文结果的复现达成率。</w:t>
      </w:r>
    </w:p>
    <w:p w14:paraId="25D8B22B" w14:textId="77777777" w:rsidR="0042442A" w:rsidRDefault="00000000">
      <w:pPr>
        <w:spacing w:after="60" w:line="259" w:lineRule="auto"/>
        <w:ind w:left="360" w:hanging="259"/>
      </w:pPr>
      <w:r>
        <w:t>• 论文采用五尺度480  576  688  864  1200和最终线性SVM；当前实用评估是三个尺度和原分类头，864的边际收益不足以覆盖约67%的顺序推理时间增量。</w:t>
      </w:r>
    </w:p>
    <w:p w14:paraId="0537E3DB" w14:textId="77777777" w:rsidR="0042442A" w:rsidRDefault="00000000">
      <w:pPr>
        <w:spacing w:after="60" w:line="259" w:lineRule="auto"/>
        <w:ind w:left="360" w:hanging="259"/>
      </w:pPr>
      <w:r>
        <w:t>• 主干联合训练使用Adam、无额外weight decay、平滑power和torchvision区域投影，与论文Caffe SGD及边界细节仍有差异。后续AdamW已完成一轮对照，但低学习率下衰减被float32舍入；未作为有效正则化改善采用。</w:t>
      </w:r>
    </w:p>
    <w:p w14:paraId="4C2CFFEE" w14:textId="77777777" w:rsidR="0042442A" w:rsidRDefault="00000000">
      <w:pPr>
        <w:spacing w:after="60" w:line="259" w:lineRule="auto"/>
        <w:ind w:left="360" w:hanging="259"/>
      </w:pPr>
      <w:r>
        <w:t>• 所有训练分支仍是单种子。配对重采样区间只描述两个现有checkpoint在复用val上的预测差异，不包含训练随机种子不确定性，也不是独立test证据。</w:t>
      </w:r>
    </w:p>
    <w:p w14:paraId="75633037" w14:textId="77777777" w:rsidR="0042442A" w:rsidRDefault="00000000">
      <w:pPr>
        <w:pStyle w:val="1"/>
      </w:pPr>
      <w:r>
        <w:t>结果解释</w:t>
      </w:r>
    </w:p>
    <w:p w14:paraId="793D9740" w14:textId="77777777" w:rsidR="0042442A" w:rsidRDefault="00000000">
      <w:pPr>
        <w:spacing w:after="140" w:line="276" w:lineRule="auto"/>
      </w:pPr>
      <w:r>
        <w:t>实验支持三个判断。第一，局部SPP描述子和可训练Fisher编码组成的完整链路具有实际分类能力，结果稳定超过整图基线。第二，多尺度推理提供了可见但迅速递减的收益，增加864几乎不再改善整体mAP。第三，第7轮在训练拟合继续改善时没有带来可信的验证提升，弱类还表现出约30个百分点的train到val AP差距，因此当前重点已经从继续拟合转向泛化控制。</w:t>
      </w:r>
    </w:p>
    <w:p w14:paraId="4AE07A65" w14:textId="77777777" w:rsidR="0042442A" w:rsidRDefault="00000000">
      <w:pPr>
        <w:spacing w:after="140" w:line="276" w:lineRule="auto"/>
      </w:pPr>
      <w:r>
        <w:t>当前数值最佳保持第7轮checkpoint与480/576/688三尺度原分类头，val mAP81.4932%。第6轮保留为单尺度和共同起点参考。后续正则化、分类头与区域实验已完成并归档，没有候选获得足够证据替换正式方案；原继续训练计划现已关闭。</w:t>
      </w:r>
    </w:p>
    <w:p w14:paraId="20C4502E" w14:textId="77777777" w:rsidR="0042442A" w:rsidRDefault="00000000">
      <w:pPr>
        <w:pStyle w:val="1"/>
      </w:pPr>
      <w:r>
        <w:lastRenderedPageBreak/>
        <w:t>决策记录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42442A" w14:paraId="3A03E8B8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4C63C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B740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决定</w:t>
            </w:r>
          </w:p>
        </w:tc>
      </w:tr>
      <w:tr w:rsidR="0042442A" w14:paraId="1F3DB6ED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A5D9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Current numeric best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E48D9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Epoch 7 last checkpoint  480 576 688 neural head  81.4932% val mAP</w:t>
            </w:r>
          </w:p>
        </w:tc>
      </w:tr>
      <w:tr w:rsidR="0042442A" w14:paraId="4D9B696E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F72F3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Reference checkpoint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98762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Epoch 6 best checkpoint retained as the common reference</w:t>
            </w:r>
          </w:p>
        </w:tc>
      </w:tr>
      <w:tr w:rsidR="0042442A" w14:paraId="2636956C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88EF4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Regularization branch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1195B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One epoch completed; float32 decay precision issue found; not adopted</w:t>
            </w:r>
          </w:p>
        </w:tc>
      </w:tr>
      <w:tr w:rsidR="0042442A" w14:paraId="5ACE7E9F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F1027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Final selection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B5952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Later candidates showed no stable improvement; retain Epoch 7 triple-scale result</w:t>
            </w:r>
          </w:p>
        </w:tc>
      </w:tr>
      <w:tr w:rsidR="0042442A" w14:paraId="6AFF6EF7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7FD0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SVM and larger scale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0378A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Keep as completed comparisons  not current optimization priority</w:t>
            </w:r>
          </w:p>
        </w:tc>
      </w:tr>
      <w:tr w:rsidR="0042442A" w14:paraId="3A238C3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0DEA8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Paper comparison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C6A6" w14:textId="77777777" w:rsidR="0042442A" w:rsidRDefault="00000000">
            <w:pPr>
              <w:keepLines/>
              <w:spacing w:line="252" w:lineRule="auto"/>
            </w:pPr>
            <w:r>
              <w:rPr>
                <w:b w:val="0"/>
              </w:rPr>
              <w:t>83.0% AlexNet on VOC2012 test  protocol differs</w:t>
            </w:r>
          </w:p>
        </w:tc>
      </w:tr>
    </w:tbl>
    <w:p w14:paraId="00C6355B" w14:textId="77777777" w:rsidR="0042442A" w:rsidRDefault="0042442A">
      <w:pPr>
        <w:spacing w:after="20"/>
      </w:pPr>
    </w:p>
    <w:p w14:paraId="4EF999B5" w14:textId="77777777" w:rsidR="0042442A" w:rsidRDefault="00000000">
      <w:pPr>
        <w:pStyle w:val="1"/>
      </w:pPr>
      <w:r>
        <w:t>后期验证与未来可选工作</w:t>
      </w:r>
    </w:p>
    <w:p w14:paraId="588A90B1" w14:textId="77777777" w:rsidR="0042442A" w:rsidRDefault="00000000">
      <w:pPr>
        <w:spacing w:after="60" w:line="259" w:lineRule="auto"/>
        <w:ind w:left="360" w:hanging="259"/>
      </w:pPr>
      <w:r>
        <w:t>1. AdamW短程对照已完成；原配置衰减未有效作用，已加入数值检查，未替换正式模型。</w:t>
      </w:r>
    </w:p>
    <w:p w14:paraId="56DDB6BC" w14:textId="77777777" w:rsidR="0042442A" w:rsidRDefault="00000000">
      <w:pPr>
        <w:spacing w:after="60" w:line="259" w:lineRule="auto"/>
        <w:ind w:left="360" w:hanging="259"/>
      </w:pPr>
      <w:r>
        <w:t>2. 弱类正标签加权head已完成对照；完整val仅增0.0064个百分点且误报增加，未采用。</w:t>
      </w:r>
    </w:p>
    <w:p w14:paraId="12B81B5F" w14:textId="77777777" w:rsidR="0042442A" w:rsidRDefault="00000000">
      <w:pPr>
        <w:spacing w:after="60" w:line="259" w:lineRule="auto"/>
        <w:ind w:left="360" w:hanging="259"/>
      </w:pPr>
      <w:r>
        <w:t>3. 上下文与区域覆盖验证已完成。保留小正方形的混合区域改善几何覆盖，但完整val未显示稳定AP收益，未采用。</w:t>
      </w:r>
    </w:p>
    <w:p w14:paraId="3BFED385" w14:textId="77777777" w:rsidR="0042442A" w:rsidRDefault="00000000">
      <w:pPr>
        <w:spacing w:after="60" w:line="259" w:lineRule="auto"/>
        <w:ind w:left="360" w:hanging="259"/>
      </w:pPr>
      <w:r>
        <w:t>4. 如未来重启，可从共同初始化对齐论文SGD、weight decay与完整训练日程，单独报告协议复现分支。</w:t>
      </w:r>
    </w:p>
    <w:p w14:paraId="3A055E26" w14:textId="77777777" w:rsidR="0042442A" w:rsidRDefault="00000000">
      <w:pPr>
        <w:spacing w:after="60" w:line="259" w:lineRule="auto"/>
        <w:ind w:left="360" w:hanging="259"/>
      </w:pPr>
      <w:r>
        <w:t>5. trainval训练、正式test评价与多种子复查属于未来可选工作。本阶段已结题，不安排继续训练。</w:t>
      </w:r>
    </w:p>
    <w:p w14:paraId="7AF9A08F" w14:textId="77777777" w:rsidR="0042442A" w:rsidRDefault="00000000">
      <w:r>
        <w:br w:type="page"/>
      </w:r>
    </w:p>
    <w:p w14:paraId="55917619" w14:textId="77777777" w:rsidR="0042442A" w:rsidRDefault="00000000">
      <w:pPr>
        <w:pStyle w:val="1"/>
      </w:pPr>
      <w:r>
        <w:lastRenderedPageBreak/>
        <w:t>附录 A 指标定义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42442A" w14:paraId="7114BD0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C8981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3ED56" w14:textId="77777777" w:rsidR="0042442A" w:rsidRDefault="00000000">
            <w:pPr>
              <w:keepLines/>
              <w:spacing w:line="252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</w:tr>
      <w:tr w:rsidR="0042442A" w14:paraId="74942E4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5A07F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AP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AFCE1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 xml:space="preserve">VOC2010 to 2012 all points interpolated average precision for one </w:t>
            </w:r>
            <w:proofErr w:type="gramStart"/>
            <w:r>
              <w:rPr>
                <w:color w:val="000000"/>
                <w:sz w:val="16"/>
              </w:rPr>
              <w:t>class  raw</w:t>
            </w:r>
            <w:proofErr w:type="gramEnd"/>
            <w:r>
              <w:rPr>
                <w:color w:val="000000"/>
                <w:sz w:val="16"/>
              </w:rPr>
              <w:t xml:space="preserve"> label zero ignored</w:t>
            </w:r>
          </w:p>
        </w:tc>
      </w:tr>
      <w:tr w:rsidR="0042442A" w14:paraId="04A62CA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08B98" w14:textId="77777777" w:rsidR="0042442A" w:rsidRDefault="00000000">
            <w:pPr>
              <w:keepLines/>
              <w:spacing w:line="252" w:lineRule="auto"/>
            </w:pPr>
            <w:proofErr w:type="spellStart"/>
            <w:r>
              <w:rPr>
                <w:color w:val="000000"/>
                <w:sz w:val="16"/>
              </w:rPr>
              <w:t>mAP</w:t>
            </w:r>
            <w:proofErr w:type="spellEnd"/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847C5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Arithmetic mean of the 20 class AP values over the complete split</w:t>
            </w:r>
          </w:p>
        </w:tc>
      </w:tr>
      <w:tr w:rsidR="0042442A" w14:paraId="7536B5C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BE592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Validation BCE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30940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Binary cross entropy averaged over valid image class labels</w:t>
            </w:r>
          </w:p>
        </w:tc>
      </w:tr>
      <w:tr w:rsidR="0042442A" w14:paraId="7A4A40F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8E28B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Micro F1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7D885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Micro averaged F1 after thresholding logits at zero</w:t>
            </w:r>
          </w:p>
        </w:tc>
      </w:tr>
      <w:tr w:rsidR="0042442A" w14:paraId="21020E7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BAEC9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Positive recall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D0128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True positives divided by all valid positive labels at logit zero threshold</w:t>
            </w:r>
          </w:p>
        </w:tc>
      </w:tr>
      <w:tr w:rsidR="0042442A" w14:paraId="7680E53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2724D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Sequential time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7EA35" w14:textId="77777777" w:rsidR="0042442A" w:rsidRDefault="00000000">
            <w:pPr>
              <w:keepLines/>
              <w:spacing w:line="252" w:lineRule="auto"/>
            </w:pPr>
            <w:r>
              <w:rPr>
                <w:color w:val="000000"/>
                <w:sz w:val="16"/>
              </w:rPr>
              <w:t>Median per image time measured per scale on the same 64 images then summed</w:t>
            </w:r>
          </w:p>
        </w:tc>
      </w:tr>
    </w:tbl>
    <w:p w14:paraId="49E679D3" w14:textId="77777777" w:rsidR="0042442A" w:rsidRDefault="0042442A">
      <w:pPr>
        <w:spacing w:after="20"/>
      </w:pPr>
    </w:p>
    <w:p w14:paraId="29DC5D75" w14:textId="77777777" w:rsidR="0042442A" w:rsidRDefault="00000000">
      <w:pPr>
        <w:pStyle w:val="1"/>
      </w:pPr>
      <w:r>
        <w:t>附录 B 复现记录</w:t>
      </w:r>
    </w:p>
    <w:p w14:paraId="05FA2820" w14:textId="77777777" w:rsidR="0042442A" w:rsidRDefault="00000000">
      <w:pPr>
        <w:spacing w:after="140" w:line="276" w:lineRule="auto"/>
      </w:pPr>
      <w:r>
        <w:t>第6轮实验起点位于runs/step12_scale_20260921_130318/best.pt；第7轮数值最佳权重位于runs/step11_lrbranch_20260922_094801/last.pt。第7轮三尺度定义保存在该目录的triple_evaluation/practical_pipeline.json。弱类诊断证据位于runs/step17_diagnosis_20260922_123454，正则化接口核验位于runs/step18_regularization_prepare_20260922_172518。训练配置、样本ID、逐轮历史、预测、缓存SHA和执行源码均保存在对应runs目录。</w:t>
      </w:r>
    </w:p>
    <w:p w14:paraId="68E20633" w14:textId="77777777" w:rsidR="0042442A" w:rsidRDefault="00000000">
      <w:pPr>
        <w:spacing w:after="140" w:line="276" w:lineRule="auto"/>
      </w:pPr>
      <w:r>
        <w:t>阶段结论：结构、训练及评估闭环已完成，本地指标可追溯；论文原协议与独立test成绩尚未复现。项目现阶段结题，后续协议对齐或更强backbone均为未来可选方向，不安排追加训练。</w:t>
      </w:r>
    </w:p>
    <w:p>
      <w:r>
        <w:br w:type="page"/>
      </w:r>
    </w:p>
    <w:p>
      <w:pPr>
        <w:pStyle w:val="1"/>
      </w:pPr>
      <w:r>
        <w:t>阶段结题说明</w:t>
      </w:r>
    </w:p>
    <w:p>
      <w:r>
        <w:t>结题日期为2026年9月23日。本阶段完成原理与工程复现，完整训练路径已走通。正式保留第7轮三尺度val mAP81.4932%；第6轮三尺度为81.4742%。二者差异约0.019个百分点，不能认定稳定提升。所有原始数据与权重保留，暂停后续实验。</w:t>
      </w:r>
    </w:p>
    <w:p>
      <w:pPr>
        <w:pStyle w:val="2"/>
      </w:pPr>
      <w:r>
        <w:t>补充实验结论</w:t>
      </w:r>
    </w:p>
    <w:p>
      <w:r>
        <w:t>后续正则化实验暴露了低学习率下权重衰减被float32舍入的问题，现已加入数值保护。温度、成分内归一化和内部探针没有提供稳定改善证据。完整训练特征上的弱类加权head相对匹配对照只增加0.0064个百分点，并增加误报。</w:t>
      </w:r>
    </w:p>
    <w:p>
      <w:r>
        <w:t>保留小正方形的混合区域改善几何覆盖，但完整val单尺度仅从80.4846%变为80.5189%，增量0.0343个百分点，95%配对区间为[-0.0392,+0.1080]，三弱类平均AP下降0.0465点。因此没有将后期候选替换为正式模型。几何IoU、子集探针分数、完整val与论文test成绩必须分开解释。</w:t>
      </w:r>
    </w:p>
    <w:p>
      <w:pPr>
        <w:pStyle w:val="2"/>
      </w:pPr>
      <w:r>
        <w:t>成果边界与交付</w:t>
      </w:r>
    </w:p>
    <w:p>
      <w:r>
        <w:t>本地结果使用VOC2012 train5717训练、val5823评价，val已多次用于选模。论文AlexNet的VOC2012 test为83.0%，不能与本地val直接计算严格复现差距。本阶段结论为原理与工程复现完成，论文指标严格复现未完成。</w:t>
      </w:r>
    </w:p>
    <w:p>
      <w:r>
        <w:t>核心代码、三份主干报告与本文档同步到GitHub仓库chenxi639/fishernet。数据集、权重、缓存与过程档案不上传。完整证据位置见report/03_joint_training.md；未来如需重启，再确定协议对齐或表示能力扩展的独立任务。</w:t>
      </w:r>
    </w:p>
    <w:sectPr w:rsidR="0042442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9756" w14:textId="77777777" w:rsidR="00CF551D" w:rsidRDefault="00CF551D">
      <w:r>
        <w:separator/>
      </w:r>
    </w:p>
  </w:endnote>
  <w:endnote w:type="continuationSeparator" w:id="0">
    <w:p w14:paraId="7F0A58A1" w14:textId="77777777" w:rsidR="00CF551D" w:rsidRDefault="00CF5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D1FA0D-AC5A-427B-AE6B-189A9EB10CD8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275164-AE7B-4A3C-BE28-EAD85A3654F3}"/>
    <w:embedBold r:id="rId3" w:fontKey="{86AAE3B6-2869-46D3-B5DC-2BE3EC4467AD}"/>
    <w:embedItalic r:id="rId4" w:fontKey="{1A35CC43-7735-48FF-AC34-FE081081D9A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C31C728-03EA-4B27-A12A-4E6F9B812F27}"/>
    <w:embedBold r:id="rId6" w:fontKey="{7ED1C217-B7AE-4DBF-BBBF-DF2FF9081922}"/>
    <w:embedItalic r:id="rId7" w:fontKey="{54982769-F819-4846-8870-AE10E1EA7B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9E34046-429A-4C2D-8649-5104C56CEF36}"/>
    <w:embedItalic r:id="rId9" w:fontKey="{40BFB231-EDA0-4B98-8BB4-1468FE41E0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D8F4F8B-7B3C-4EED-AD21-A2593D6A3B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A69E" w14:textId="77777777" w:rsidR="0042442A" w:rsidRDefault="0042442A">
    <w:pPr>
      <w:rPr>
        <w:color w:val="002715"/>
      </w:rPr>
    </w:pPr>
  </w:p>
  <w:tbl>
    <w:tblPr>
      <w:tblStyle w:val="ad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sdt>
      <w:sdtPr>
        <w:tag w:val="goog_rdk_0"/>
        <w:id w:val="-913180812"/>
        <w:lock w:val="contentLocked"/>
      </w:sdtPr>
      <w:sdtContent>
        <w:tr w:rsidR="0042442A" w14:paraId="297FC2DD" w14:textId="77777777">
          <w:tc>
            <w:tcPr>
              <w:tcW w:w="4680" w:type="dxa"/>
              <w:tcBorders>
                <w:top w:val="nil"/>
                <w:left w:val="nil"/>
                <w:bottom w:val="nil"/>
                <w:right w:val="nil"/>
              </w:tcBorders>
              <w:tcMar>
                <w:top w:w="100" w:type="dxa"/>
                <w:left w:w="100" w:type="dxa"/>
                <w:bottom w:w="100" w:type="dxa"/>
                <w:right w:w="100" w:type="dxa"/>
              </w:tcMar>
            </w:tcPr>
            <w:p w14:paraId="4038B864" w14:textId="77777777" w:rsidR="0042442A" w:rsidRDefault="00000000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rPr>
                  <w:rFonts w:eastAsia="Georgia" w:cs="Georgia"/>
                  <w:color w:val="105128"/>
                  <w:sz w:val="18"/>
                  <w:szCs w:val="18"/>
                </w:rPr>
              </w:pPr>
              <w:r>
                <w:rPr>
                  <w:rFonts w:eastAsia="Georgia" w:cs="Georgia"/>
                  <w:color w:val="105128"/>
                  <w:sz w:val="18"/>
                  <w:szCs w:val="18"/>
                </w:rPr>
                <w:t>Deep FisherNet Reproduction</w:t>
              </w:r>
            </w:p>
          </w:tc>
          <w:tc>
            <w:tcPr>
              <w:tcW w:w="4680" w:type="dxa"/>
              <w:tcBorders>
                <w:top w:val="nil"/>
                <w:left w:val="nil"/>
                <w:bottom w:val="nil"/>
                <w:right w:val="nil"/>
              </w:tcBorders>
              <w:tcMar>
                <w:top w:w="100" w:type="dxa"/>
                <w:left w:w="100" w:type="dxa"/>
                <w:bottom w:w="100" w:type="dxa"/>
                <w:right w:w="100" w:type="dxa"/>
              </w:tcMar>
            </w:tcPr>
            <w:p w14:paraId="5B06A89F" w14:textId="77777777" w:rsidR="0042442A" w:rsidRDefault="00000000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jc w:val="right"/>
                <w:rPr>
                  <w:rFonts w:eastAsia="Georgia" w:cs="Georgia"/>
                  <w:color w:val="105128"/>
                  <w:sz w:val="18"/>
                  <w:szCs w:val="18"/>
                </w:rPr>
              </w:pPr>
              <w:r>
                <w:rPr>
                  <w:rFonts w:eastAsia="Georgia" w:cs="Georgia"/>
                  <w:color w:val="105128"/>
                  <w:sz w:val="18"/>
                  <w:szCs w:val="18"/>
                </w:rPr>
                <w:fldChar w:fldCharType="begin"/>
              </w:r>
              <w:r>
                <w:rPr>
                  <w:rFonts w:eastAsia="Georgia" w:cs="Georgia"/>
                  <w:color w:val="105128"/>
                  <w:sz w:val="18"/>
                  <w:szCs w:val="18"/>
                </w:rPr>
                <w:instrText>PAGE</w:instrText>
              </w:r>
              <w:r>
                <w:rPr>
                  <w:rFonts w:eastAsia="Georgia" w:cs="Georgia"/>
                  <w:color w:val="105128"/>
                  <w:sz w:val="18"/>
                  <w:szCs w:val="18"/>
                </w:rPr>
                <w:fldChar w:fldCharType="separate"/>
              </w:r>
              <w:r w:rsidR="006A5F9E">
                <w:rPr>
                  <w:rFonts w:eastAsia="Georgia" w:cs="Georgia"/>
                  <w:noProof/>
                  <w:color w:val="105128"/>
                  <w:sz w:val="18"/>
                  <w:szCs w:val="18"/>
                </w:rPr>
                <w:t>1</w:t>
              </w:r>
              <w:r>
                <w:rPr>
                  <w:rFonts w:eastAsia="Georgia" w:cs="Georgia"/>
                  <w:color w:val="105128"/>
                  <w:sz w:val="18"/>
                  <w:szCs w:val="18"/>
                </w:rPr>
                <w:fldChar w:fldCharType="end"/>
              </w:r>
            </w:p>
          </w:tc>
        </w:tr>
      </w:sdtContent>
    </w:sdt>
  </w:tbl>
  <w:p w14:paraId="25636FBA" w14:textId="77777777" w:rsidR="0042442A" w:rsidRDefault="0042442A">
    <w:pPr>
      <w:rPr>
        <w:color w:val="0027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A0FAF" w14:textId="77777777" w:rsidR="00CF551D" w:rsidRDefault="00CF551D">
      <w:r>
        <w:separator/>
      </w:r>
    </w:p>
  </w:footnote>
  <w:footnote w:type="continuationSeparator" w:id="0">
    <w:p w14:paraId="38090F7D" w14:textId="77777777" w:rsidR="00CF551D" w:rsidRDefault="00CF5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49A4" w14:textId="77777777" w:rsidR="0042442A" w:rsidRDefault="004244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5D0"/>
    <w:multiLevelType w:val="multilevel"/>
    <w:tmpl w:val="50E4D0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6C78B0"/>
    <w:multiLevelType w:val="multilevel"/>
    <w:tmpl w:val="8D9C327E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4BD180A"/>
    <w:multiLevelType w:val="multilevel"/>
    <w:tmpl w:val="EF4492E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6539F4"/>
    <w:multiLevelType w:val="multilevel"/>
    <w:tmpl w:val="EC0E82C6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7F21C9"/>
    <w:multiLevelType w:val="multilevel"/>
    <w:tmpl w:val="A5BC9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16580502">
    <w:abstractNumId w:val="0"/>
  </w:num>
  <w:num w:numId="2" w16cid:durableId="748770330">
    <w:abstractNumId w:val="4"/>
  </w:num>
  <w:num w:numId="3" w16cid:durableId="1758012445">
    <w:abstractNumId w:val="1"/>
  </w:num>
  <w:num w:numId="4" w16cid:durableId="1552307373">
    <w:abstractNumId w:val="2"/>
  </w:num>
  <w:num w:numId="5" w16cid:durableId="816066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42A"/>
    <w:rsid w:val="0042442A"/>
    <w:rsid w:val="006A5F9E"/>
    <w:rsid w:val="007A7A5C"/>
    <w:rsid w:val="00CF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606B1"/>
  <w15:docId w15:val="{D747393C-D60C-443A-8BCD-490CF907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hAnsi="Georgia"/>
      <w:sz w:val="2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eastAsia="Georgia" w:cs="Georgia"/>
      <w:b/>
      <w:bC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/>
      <w:jc w:val="center"/>
      <w:outlineLvl w:val="1"/>
    </w:pPr>
    <w:rPr>
      <w:rFonts w:eastAsia="Georgia" w:cs="Georgia"/>
      <w:color w:val="00000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/>
      <w:jc w:val="center"/>
      <w:outlineLvl w:val="2"/>
    </w:pPr>
    <w:rPr>
      <w:rFonts w:eastAsia="Georgia" w:cs="Georgia"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7233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37233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b/>
      <w:bCs/>
      <w:color w:val="000000"/>
      <w:sz w:val="80"/>
      <w:szCs w:val="80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3694</Words>
  <Characters>6281</Characters>
  <Application>Microsoft Office Word</Application>
  <DocSecurity>0</DocSecurity>
  <Lines>369</Lines>
  <Paragraphs>433</Paragraphs>
  <ScaleCrop>false</ScaleCrop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FisherNet 复现实验分析报告</dc:title>
  <dc:subject>Deep FisherNet复现进度 训练诊断与下一步实验</dc:subject>
  <dc:creator>复现执行者</dc:creator>
  <cp:lastModifiedBy>晨 曾</cp:lastModifiedBy>
  <cp:revision>3</cp:revision>
  <dcterms:created xsi:type="dcterms:W3CDTF">2026-09-21T14:13:00Z</dcterms:created>
  <dcterms:modified xsi:type="dcterms:W3CDTF">2026-09-22T10:02:20Z</dcterms:modified>
</cp:coreProperties>
</file>