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89B" w:rsidRPr="0003376F" w:rsidRDefault="00E3192B" w:rsidP="0003376F">
      <w:pPr>
        <w:spacing w:line="360" w:lineRule="auto"/>
        <w:jc w:val="center"/>
        <w:rPr>
          <w:rFonts w:hint="eastAsia"/>
          <w:b/>
          <w:sz w:val="44"/>
          <w:szCs w:val="44"/>
        </w:rPr>
      </w:pPr>
      <w:r w:rsidRPr="0003376F">
        <w:rPr>
          <w:rFonts w:hint="eastAsia"/>
          <w:b/>
          <w:sz w:val="44"/>
          <w:szCs w:val="44"/>
        </w:rPr>
        <w:t>6.</w:t>
      </w:r>
      <w:r w:rsidRPr="0003376F">
        <w:rPr>
          <w:rFonts w:hint="eastAsia"/>
          <w:b/>
          <w:sz w:val="44"/>
          <w:szCs w:val="44"/>
        </w:rPr>
        <w:t>系统安全保密设计</w:t>
      </w:r>
    </w:p>
    <w:p w:rsidR="00E3192B" w:rsidRPr="0003376F" w:rsidRDefault="00E3192B" w:rsidP="0003376F">
      <w:pPr>
        <w:spacing w:line="360" w:lineRule="auto"/>
        <w:rPr>
          <w:rFonts w:hint="eastAsia"/>
          <w:sz w:val="32"/>
          <w:szCs w:val="32"/>
        </w:rPr>
      </w:pPr>
      <w:r w:rsidRPr="0003376F">
        <w:rPr>
          <w:rFonts w:hint="eastAsia"/>
          <w:sz w:val="32"/>
          <w:szCs w:val="32"/>
        </w:rPr>
        <w:t>6.1</w:t>
      </w:r>
      <w:r w:rsidRPr="0003376F">
        <w:rPr>
          <w:rFonts w:hint="eastAsia"/>
          <w:sz w:val="32"/>
          <w:szCs w:val="32"/>
        </w:rPr>
        <w:t>说明</w:t>
      </w:r>
    </w:p>
    <w:p w:rsidR="00E3192B" w:rsidRDefault="00E3192B" w:rsidP="0003376F">
      <w:pPr>
        <w:spacing w:line="360" w:lineRule="auto"/>
        <w:rPr>
          <w:rFonts w:hint="eastAsia"/>
        </w:rPr>
      </w:pPr>
      <w:r>
        <w:rPr>
          <w:rFonts w:hint="eastAsia"/>
        </w:rPr>
        <w:t xml:space="preserve">   </w:t>
      </w:r>
      <w:r w:rsidR="001C4B53">
        <w:t>  </w:t>
      </w:r>
      <w:r w:rsidR="001C4B53">
        <w:t>随着移动信息化技术的迅猛发展，</w:t>
      </w:r>
      <w:r w:rsidR="001C4B53">
        <w:rPr>
          <w:rFonts w:hint="eastAsia"/>
        </w:rPr>
        <w:t>我们会</w:t>
      </w:r>
      <w:r w:rsidR="001C4B53">
        <w:t>在信息化建设中发现，随着业务系统移动化的需求越来越多，内部移动应用的数量也随之激增，使用起来十分繁琐。为了解决这一问题，</w:t>
      </w:r>
      <w:r w:rsidR="001C4B53">
        <w:rPr>
          <w:rFonts w:hint="eastAsia"/>
        </w:rPr>
        <w:t>很多</w:t>
      </w:r>
      <w:r w:rsidR="001C4B53">
        <w:t>集团制定了移动信息化发展战略，根据这一战略要求，移动信息化开放平台应运而生。</w:t>
      </w:r>
    </w:p>
    <w:p w:rsidR="001C4B53" w:rsidRDefault="001C4B53" w:rsidP="0003376F">
      <w:pPr>
        <w:spacing w:line="360" w:lineRule="auto"/>
        <w:rPr>
          <w:rFonts w:hint="eastAsia"/>
        </w:rPr>
      </w:pPr>
      <w:r>
        <w:rPr>
          <w:rFonts w:hint="eastAsia"/>
        </w:rPr>
        <w:t>而个人健康护理系统作为医院的移</w:t>
      </w:r>
      <w:r>
        <w:t>动信息化门户，信息的安全是首要的保障任务，系统承载了</w:t>
      </w:r>
      <w:r>
        <w:rPr>
          <w:rFonts w:hint="eastAsia"/>
        </w:rPr>
        <w:t>大量</w:t>
      </w:r>
      <w:r>
        <w:t>用户的信息，账户安全十分重要；同时，系统中运行的各应用流转了</w:t>
      </w:r>
      <w:proofErr w:type="gramStart"/>
      <w:r>
        <w:t>敏感业务</w:t>
      </w:r>
      <w:proofErr w:type="gramEnd"/>
      <w:r>
        <w:t>数据，其中不乏涉及决策层的商业信息，信息的保密尤为重要；从移动信息化系统的特点来看，通信方式的安全同样至关重要。</w:t>
      </w:r>
    </w:p>
    <w:p w:rsidR="001C4B53" w:rsidRPr="0003376F" w:rsidRDefault="001C4B53" w:rsidP="0003376F">
      <w:pPr>
        <w:spacing w:line="360" w:lineRule="auto"/>
        <w:rPr>
          <w:rFonts w:hint="eastAsia"/>
          <w:sz w:val="32"/>
          <w:szCs w:val="32"/>
        </w:rPr>
      </w:pPr>
      <w:r w:rsidRPr="0003376F">
        <w:rPr>
          <w:rFonts w:hint="eastAsia"/>
          <w:sz w:val="32"/>
          <w:szCs w:val="32"/>
        </w:rPr>
        <w:t>6.2</w:t>
      </w:r>
      <w:r w:rsidRPr="0003376F">
        <w:rPr>
          <w:rFonts w:hint="eastAsia"/>
          <w:sz w:val="32"/>
          <w:szCs w:val="32"/>
        </w:rPr>
        <w:t>分类</w:t>
      </w:r>
    </w:p>
    <w:p w:rsidR="001C4B53" w:rsidRPr="001C4B53" w:rsidRDefault="001C4B53" w:rsidP="0003376F">
      <w:pPr>
        <w:spacing w:line="360" w:lineRule="auto"/>
        <w:ind w:firstLineChars="100" w:firstLine="210"/>
      </w:pPr>
      <w:r w:rsidRPr="001C4B53">
        <w:rPr>
          <w:rFonts w:hint="eastAsia"/>
        </w:rPr>
        <w:t>系统的安全保密</w:t>
      </w:r>
      <w:r>
        <w:rPr>
          <w:rFonts w:hint="eastAsia"/>
        </w:rPr>
        <w:t>主要</w:t>
      </w:r>
      <w:r w:rsidRPr="001C4B53">
        <w:rPr>
          <w:rFonts w:hint="eastAsia"/>
        </w:rPr>
        <w:t>包括</w:t>
      </w:r>
      <w:r w:rsidRPr="001C4B53">
        <w:rPr>
          <w:rFonts w:hint="eastAsia"/>
        </w:rPr>
        <w:t>4</w:t>
      </w:r>
      <w:r w:rsidRPr="001C4B53">
        <w:rPr>
          <w:rFonts w:hint="eastAsia"/>
        </w:rPr>
        <w:t>个方面：</w:t>
      </w:r>
    </w:p>
    <w:p w:rsidR="001C4B53" w:rsidRPr="001C4B53" w:rsidRDefault="001C4B53" w:rsidP="0003376F">
      <w:pPr>
        <w:spacing w:line="360" w:lineRule="auto"/>
        <w:ind w:firstLineChars="150" w:firstLine="420"/>
        <w:rPr>
          <w:rFonts w:hint="eastAsia"/>
        </w:rPr>
      </w:pPr>
      <w:r w:rsidRPr="0003376F">
        <w:rPr>
          <w:rFonts w:hint="eastAsia"/>
          <w:sz w:val="28"/>
          <w:szCs w:val="28"/>
        </w:rPr>
        <w:t>(1)</w:t>
      </w:r>
      <w:r w:rsidRPr="0003376F">
        <w:rPr>
          <w:rFonts w:hint="eastAsia"/>
          <w:sz w:val="28"/>
          <w:szCs w:val="28"/>
        </w:rPr>
        <w:t>物理安全。</w:t>
      </w:r>
      <w:r w:rsidRPr="001C4B53">
        <w:rPr>
          <w:rFonts w:hint="eastAsia"/>
        </w:rPr>
        <w:t>物理安全主要包括环境安全、设备安全、媒体安全等方面。处理秘密信息的系统中心机房应采用有效的技术防范措施，重要的系统还应配备警卫人员进行区域保护。</w:t>
      </w:r>
    </w:p>
    <w:p w:rsidR="001C4B53" w:rsidRPr="001C4B53" w:rsidRDefault="001C4B53" w:rsidP="0003376F">
      <w:pPr>
        <w:spacing w:line="360" w:lineRule="auto"/>
        <w:rPr>
          <w:rFonts w:hint="eastAsia"/>
        </w:rPr>
      </w:pPr>
      <w:r w:rsidRPr="001C4B53">
        <w:rPr>
          <w:rFonts w:hint="eastAsia"/>
        </w:rPr>
        <w:t xml:space="preserve">　　</w:t>
      </w:r>
      <w:r w:rsidRPr="0003376F">
        <w:rPr>
          <w:rFonts w:hint="eastAsia"/>
          <w:sz w:val="28"/>
          <w:szCs w:val="28"/>
        </w:rPr>
        <w:t>(2)</w:t>
      </w:r>
      <w:r w:rsidRPr="0003376F">
        <w:rPr>
          <w:rFonts w:hint="eastAsia"/>
          <w:sz w:val="28"/>
          <w:szCs w:val="28"/>
        </w:rPr>
        <w:t>运行安全。</w:t>
      </w:r>
      <w:r w:rsidRPr="001C4B53">
        <w:rPr>
          <w:rFonts w:hint="eastAsia"/>
        </w:rPr>
        <w:t>运行安全主要包括备份与恢复、病毒的检测与消除、电磁兼容等。涉密系统的主要设备、软件、数据、电源等应有备份，并具有在较短时间内恢复系统运行的能力。应采用国家有关主管部门批准的查毒杀</w:t>
      </w:r>
      <w:proofErr w:type="gramStart"/>
      <w:r w:rsidRPr="001C4B53">
        <w:rPr>
          <w:rFonts w:hint="eastAsia"/>
        </w:rPr>
        <w:t>毒软件</w:t>
      </w:r>
      <w:proofErr w:type="gramEnd"/>
      <w:r w:rsidRPr="001C4B53">
        <w:rPr>
          <w:rFonts w:hint="eastAsia"/>
        </w:rPr>
        <w:t>适时查毒杀毒，包括服务器和客户端的查毒杀毒。</w:t>
      </w:r>
    </w:p>
    <w:p w:rsidR="001C4B53" w:rsidRPr="001C4B53" w:rsidRDefault="001C4B53" w:rsidP="0003376F">
      <w:pPr>
        <w:spacing w:line="360" w:lineRule="auto"/>
        <w:rPr>
          <w:rFonts w:hint="eastAsia"/>
        </w:rPr>
      </w:pPr>
      <w:r w:rsidRPr="001C4B53">
        <w:rPr>
          <w:rFonts w:hint="eastAsia"/>
        </w:rPr>
        <w:t xml:space="preserve">　　</w:t>
      </w:r>
      <w:r w:rsidRPr="0003376F">
        <w:rPr>
          <w:rFonts w:hint="eastAsia"/>
          <w:sz w:val="28"/>
          <w:szCs w:val="28"/>
        </w:rPr>
        <w:t>(3)</w:t>
      </w:r>
      <w:r w:rsidRPr="0003376F">
        <w:rPr>
          <w:rFonts w:hint="eastAsia"/>
          <w:sz w:val="28"/>
          <w:szCs w:val="28"/>
        </w:rPr>
        <w:t>信息安全。</w:t>
      </w:r>
      <w:r w:rsidRPr="001C4B53">
        <w:rPr>
          <w:rFonts w:hint="eastAsia"/>
        </w:rPr>
        <w:t>确保信息的保密性、完整性、可用性和抗抵赖性是信息安全保密的中心任务。</w:t>
      </w:r>
    </w:p>
    <w:p w:rsidR="001C4B53" w:rsidRDefault="001C4B53" w:rsidP="0003376F">
      <w:pPr>
        <w:spacing w:line="360" w:lineRule="auto"/>
        <w:ind w:firstLine="420"/>
        <w:rPr>
          <w:rFonts w:hint="eastAsia"/>
        </w:rPr>
      </w:pPr>
      <w:r w:rsidRPr="0003376F">
        <w:rPr>
          <w:rFonts w:hint="eastAsia"/>
          <w:sz w:val="28"/>
          <w:szCs w:val="28"/>
        </w:rPr>
        <w:t>(4)</w:t>
      </w:r>
      <w:r w:rsidRPr="0003376F">
        <w:rPr>
          <w:rFonts w:hint="eastAsia"/>
          <w:sz w:val="28"/>
          <w:szCs w:val="28"/>
        </w:rPr>
        <w:t>安全保密管理。</w:t>
      </w:r>
      <w:r w:rsidRPr="001C4B53">
        <w:rPr>
          <w:rFonts w:hint="eastAsia"/>
        </w:rPr>
        <w:t>涉密计算机信息系统的安全保密管理包括各级管理组织机构、管理制度和管理技术三个方面。要通过组建完整的安全管理组织机构，设置安全保密管理人员，制定严格的安全保密管理制度，利用先进的安全保密管理技术对整个涉密计算机信息系统进行管理。</w:t>
      </w:r>
    </w:p>
    <w:p w:rsidR="004220AE" w:rsidRPr="0003376F" w:rsidRDefault="004220AE" w:rsidP="0003376F">
      <w:pPr>
        <w:spacing w:line="360" w:lineRule="auto"/>
        <w:rPr>
          <w:rFonts w:hint="eastAsia"/>
          <w:sz w:val="32"/>
          <w:szCs w:val="32"/>
        </w:rPr>
      </w:pPr>
      <w:r w:rsidRPr="0003376F">
        <w:rPr>
          <w:rFonts w:hint="eastAsia"/>
          <w:sz w:val="32"/>
          <w:szCs w:val="32"/>
        </w:rPr>
        <w:t>6.3</w:t>
      </w:r>
      <w:r w:rsidRPr="0003376F">
        <w:rPr>
          <w:rFonts w:hint="eastAsia"/>
          <w:sz w:val="32"/>
          <w:szCs w:val="32"/>
        </w:rPr>
        <w:t>设计</w:t>
      </w:r>
      <w:bookmarkStart w:id="0" w:name="_GoBack"/>
      <w:bookmarkEnd w:id="0"/>
    </w:p>
    <w:p w:rsidR="004220AE" w:rsidRPr="004220AE" w:rsidRDefault="004220AE" w:rsidP="0003376F">
      <w:pPr>
        <w:spacing w:line="360" w:lineRule="auto"/>
      </w:pPr>
      <w:r>
        <w:rPr>
          <w:rFonts w:hint="eastAsia"/>
        </w:rPr>
        <w:t xml:space="preserve">   </w:t>
      </w:r>
      <w:r>
        <w:rPr>
          <w:rFonts w:hint="eastAsia"/>
        </w:rPr>
        <w:t>针对以上情况，</w:t>
      </w:r>
      <w:r>
        <w:rPr>
          <w:rFonts w:hint="eastAsia"/>
        </w:rPr>
        <w:t>选定</w:t>
      </w:r>
      <w:r>
        <w:rPr>
          <w:rFonts w:hint="eastAsia"/>
        </w:rPr>
        <w:t>可以附</w:t>
      </w:r>
      <w:r>
        <w:rPr>
          <w:rFonts w:hint="eastAsia"/>
        </w:rPr>
        <w:t>加增强安全手段的多层分布式架构来提供安全与保密保障的基础可能。</w:t>
      </w:r>
      <w:r>
        <w:rPr>
          <w:rFonts w:hint="eastAsia"/>
        </w:rPr>
        <w:t>根</w:t>
      </w:r>
      <w:r>
        <w:rPr>
          <w:rFonts w:hint="eastAsia"/>
        </w:rPr>
        <w:t>据架构特点，将安全保障方案分为物理层级和软件层级。在物理层级，可以</w:t>
      </w:r>
      <w:r>
        <w:rPr>
          <w:rFonts w:hint="eastAsia"/>
        </w:rPr>
        <w:t>通</w:t>
      </w:r>
      <w:r>
        <w:rPr>
          <w:rFonts w:hint="eastAsia"/>
        </w:rPr>
        <w:lastRenderedPageBreak/>
        <w:t>过</w:t>
      </w:r>
      <w:proofErr w:type="gramStart"/>
      <w:r>
        <w:rPr>
          <w:rFonts w:hint="eastAsia"/>
        </w:rPr>
        <w:t>私有云提供</w:t>
      </w:r>
      <w:proofErr w:type="gramEnd"/>
      <w:r>
        <w:rPr>
          <w:rFonts w:hint="eastAsia"/>
        </w:rPr>
        <w:t>的隔离手段，将各层之间通过防火墙进行了物理隔离，并在</w:t>
      </w:r>
      <w:r>
        <w:rPr>
          <w:rFonts w:hint="eastAsia"/>
        </w:rPr>
        <w:t>DMZ</w:t>
      </w:r>
      <w:r>
        <w:rPr>
          <w:rFonts w:hint="eastAsia"/>
        </w:rPr>
        <w:t>中只保留了必须的接入服务器，以最大程度的在物理层次上降低安全风险。在物理层级提供了足够的安全保障之后</w:t>
      </w:r>
      <w:r>
        <w:rPr>
          <w:rFonts w:hint="eastAsia"/>
        </w:rPr>
        <w:t>，系统主要的安全性和保密性设计集中在了软件层级的设计上，下面，需要结合</w:t>
      </w:r>
      <w:r>
        <w:rPr>
          <w:rFonts w:hint="eastAsia"/>
        </w:rPr>
        <w:t>实际情况</w:t>
      </w:r>
      <w:r>
        <w:rPr>
          <w:rFonts w:hint="eastAsia"/>
        </w:rPr>
        <w:t>就软件方面所采取的防窃取、防破解、防泄露等技术手段进行详细说明：</w:t>
      </w:r>
    </w:p>
    <w:p w:rsidR="004220AE" w:rsidRDefault="004220AE" w:rsidP="0003376F">
      <w:pPr>
        <w:spacing w:line="360" w:lineRule="auto"/>
      </w:pPr>
      <w:r>
        <w:rPr>
          <w:rFonts w:hint="eastAsia"/>
        </w:rPr>
        <w:t xml:space="preserve">  </w:t>
      </w:r>
      <w:r>
        <w:rPr>
          <w:rFonts w:hint="eastAsia"/>
        </w:rPr>
        <w:t xml:space="preserve"> </w:t>
      </w:r>
      <w:r>
        <w:rPr>
          <w:rFonts w:hint="eastAsia"/>
        </w:rPr>
        <w:t>第一，通过</w:t>
      </w:r>
      <w:r>
        <w:rPr>
          <w:rFonts w:hint="eastAsia"/>
        </w:rPr>
        <w:t>HTTPS</w:t>
      </w:r>
      <w:r>
        <w:rPr>
          <w:rFonts w:hint="eastAsia"/>
        </w:rPr>
        <w:t>、敏感数据加密、数据不落地的方式实现了通信数据的防窃取。平台作为移动信息化系统，决定了数据需要从内部网</w:t>
      </w:r>
      <w:r>
        <w:rPr>
          <w:rFonts w:hint="eastAsia"/>
        </w:rPr>
        <w:t>络流经移动互联网到达移动终端，在内部网络到外部网络部分，通过</w:t>
      </w:r>
      <w:proofErr w:type="gramStart"/>
      <w:r>
        <w:rPr>
          <w:rFonts w:hint="eastAsia"/>
        </w:rPr>
        <w:t>私有云提供</w:t>
      </w:r>
      <w:proofErr w:type="gramEnd"/>
      <w:r>
        <w:rPr>
          <w:rFonts w:hint="eastAsia"/>
        </w:rPr>
        <w:t>的</w:t>
      </w:r>
      <w:r>
        <w:rPr>
          <w:rFonts w:hint="eastAsia"/>
        </w:rPr>
        <w:t>DMZ</w:t>
      </w:r>
      <w:r>
        <w:rPr>
          <w:rFonts w:hint="eastAsia"/>
        </w:rPr>
        <w:t>机制以及审计能力，可以提供足够的安全保障。但是数据需要在移动互联网上流转，这就要求数据流转的通道必须是安全的，同</w:t>
      </w:r>
      <w:r>
        <w:rPr>
          <w:rFonts w:hint="eastAsia"/>
        </w:rPr>
        <w:t>时敏感信息也必须是安全加密的。通道的安全，经过论证分析，最终需要采用</w:t>
      </w:r>
      <w:r>
        <w:rPr>
          <w:rFonts w:hint="eastAsia"/>
        </w:rPr>
        <w:t>HTTPS</w:t>
      </w:r>
      <w:r>
        <w:rPr>
          <w:rFonts w:hint="eastAsia"/>
        </w:rPr>
        <w:t>作为通信方式。</w:t>
      </w:r>
      <w:r>
        <w:rPr>
          <w:rFonts w:hint="eastAsia"/>
        </w:rPr>
        <w:t>HTTPS</w:t>
      </w:r>
      <w:r>
        <w:rPr>
          <w:rFonts w:hint="eastAsia"/>
        </w:rPr>
        <w:t>技术通过在</w:t>
      </w:r>
      <w:r>
        <w:rPr>
          <w:rFonts w:hint="eastAsia"/>
        </w:rPr>
        <w:t>HTTP</w:t>
      </w:r>
      <w:r>
        <w:rPr>
          <w:rFonts w:hint="eastAsia"/>
        </w:rPr>
        <w:t>协议附加</w:t>
      </w:r>
      <w:r>
        <w:rPr>
          <w:rFonts w:hint="eastAsia"/>
        </w:rPr>
        <w:t>SSL</w:t>
      </w:r>
      <w:r>
        <w:rPr>
          <w:rFonts w:hint="eastAsia"/>
        </w:rPr>
        <w:t>的方式实现，其非对称方式加密的特点既保证了通信数据的防</w:t>
      </w:r>
      <w:r>
        <w:rPr>
          <w:rFonts w:hint="eastAsia"/>
        </w:rPr>
        <w:t>窃取，又满足了使用和实现简单的要求。同时作为增强安全手段，</w:t>
      </w:r>
      <w:r>
        <w:rPr>
          <w:rFonts w:hint="eastAsia"/>
        </w:rPr>
        <w:t>在传输过程中，</w:t>
      </w:r>
      <w:r>
        <w:rPr>
          <w:rFonts w:hint="eastAsia"/>
        </w:rPr>
        <w:t>需要</w:t>
      </w:r>
      <w:r>
        <w:rPr>
          <w:rFonts w:hint="eastAsia"/>
        </w:rPr>
        <w:t>单独对密码等敏感数据进行</w:t>
      </w:r>
      <w:r>
        <w:rPr>
          <w:rFonts w:hint="eastAsia"/>
        </w:rPr>
        <w:t>了非对称加密，以达到更好的安全性和保密性。作为软件设计手段，在客户端的设计上采用</w:t>
      </w:r>
      <w:r>
        <w:rPr>
          <w:rFonts w:hint="eastAsia"/>
        </w:rPr>
        <w:t>数据不落地的形式，即所有客户端流经的数据，除了账号用于免输入以外，其他数据都不存储到客户端本地，终端的所有业务数据都从服务器获取，最大程度的避免了客户端被反编译</w:t>
      </w:r>
      <w:proofErr w:type="gramStart"/>
      <w:r>
        <w:rPr>
          <w:rFonts w:hint="eastAsia"/>
        </w:rPr>
        <w:t>和沙盒入侵</w:t>
      </w:r>
      <w:proofErr w:type="gramEnd"/>
      <w:r>
        <w:rPr>
          <w:rFonts w:hint="eastAsia"/>
        </w:rPr>
        <w:t>所带来的安全风险。</w:t>
      </w:r>
    </w:p>
    <w:p w:rsidR="004220AE" w:rsidRDefault="004220AE" w:rsidP="0003376F">
      <w:pPr>
        <w:spacing w:line="360" w:lineRule="auto"/>
      </w:pPr>
      <w:r>
        <w:rPr>
          <w:rFonts w:hint="eastAsia"/>
        </w:rPr>
        <w:t xml:space="preserve">   </w:t>
      </w:r>
      <w:r>
        <w:rPr>
          <w:rFonts w:hint="eastAsia"/>
        </w:rPr>
        <w:t>第二，通过验证码、手势密码、锁定账户等手段防止系统入口的暴力破解。系统以移动</w:t>
      </w:r>
      <w:r>
        <w:rPr>
          <w:rFonts w:hint="eastAsia"/>
        </w:rPr>
        <w:t>APP</w:t>
      </w:r>
      <w:r>
        <w:rPr>
          <w:rFonts w:hint="eastAsia"/>
        </w:rPr>
        <w:t>形式提供服务，用户的必须登陆后才可以使用系统功能，密码的防暴力破解成为这方面的关键点。通过调查分析，单纯的使用账户、密码方式登陆系统，可能出现面对暴力破解时</w:t>
      </w:r>
      <w:r w:rsidR="0003376F">
        <w:rPr>
          <w:rFonts w:hint="eastAsia"/>
        </w:rPr>
        <w:t>的泄露问题，为了解决这个问题，系统的认证环节需要引入</w:t>
      </w:r>
      <w:r>
        <w:rPr>
          <w:rFonts w:hint="eastAsia"/>
        </w:rPr>
        <w:t>验证</w:t>
      </w:r>
      <w:proofErr w:type="gramStart"/>
      <w:r>
        <w:rPr>
          <w:rFonts w:hint="eastAsia"/>
        </w:rPr>
        <w:t>码技术</w:t>
      </w:r>
      <w:proofErr w:type="gramEnd"/>
      <w:r>
        <w:rPr>
          <w:rFonts w:hint="eastAsia"/>
        </w:rPr>
        <w:t>和手势密码技术。验证</w:t>
      </w:r>
      <w:proofErr w:type="gramStart"/>
      <w:r>
        <w:rPr>
          <w:rFonts w:hint="eastAsia"/>
        </w:rPr>
        <w:t>码技术</w:t>
      </w:r>
      <w:proofErr w:type="gramEnd"/>
      <w:r>
        <w:rPr>
          <w:rFonts w:hint="eastAsia"/>
        </w:rPr>
        <w:t>可以提高登陆业务的复杂程度，加大针对密码的暴力破解的难度。而手势密码技术通过其生</w:t>
      </w:r>
      <w:r w:rsidR="0003376F">
        <w:rPr>
          <w:rFonts w:hint="eastAsia"/>
        </w:rPr>
        <w:t>物识别技术特点，可以既保证使用的便捷，又满足安全的需要。同时，</w:t>
      </w:r>
      <w:r>
        <w:rPr>
          <w:rFonts w:hint="eastAsia"/>
        </w:rPr>
        <w:t>在系统中</w:t>
      </w:r>
      <w:r w:rsidR="0003376F">
        <w:rPr>
          <w:rFonts w:hint="eastAsia"/>
        </w:rPr>
        <w:t>可以采取</w:t>
      </w:r>
      <w:r>
        <w:rPr>
          <w:rFonts w:hint="eastAsia"/>
        </w:rPr>
        <w:t>密码失败多次锁定账户一定时间的机制，具体为，用户密码或手势密码输入三次，系统自动锁定账户三十分钟，这三十分钟内，该账户无法登陆系统，这就进一步加大了破解账户密</w:t>
      </w:r>
      <w:r w:rsidR="0003376F">
        <w:rPr>
          <w:rFonts w:hint="eastAsia"/>
        </w:rPr>
        <w:t>码的时间，基本上可以认为这些手段屏蔽了密码暴力破解的可能。最终可以</w:t>
      </w:r>
      <w:r>
        <w:rPr>
          <w:rFonts w:hint="eastAsia"/>
        </w:rPr>
        <w:t>选择的方式是将这三种技术手段根据场景结合使用，用户初次登陆系统时采用普通密码方式，登陆成功后，强制设置手势密码，并将密码存储于服务端，用户后续的登陆将只能使用手势密码登陆，密码三次错误锁定账号的机制则贯穿两种登陆方式，既满足了系统的易用性，又提高了登陆的安全性。</w:t>
      </w:r>
    </w:p>
    <w:p w:rsidR="004220AE" w:rsidRDefault="0003376F" w:rsidP="0003376F">
      <w:pPr>
        <w:spacing w:line="360" w:lineRule="auto"/>
      </w:pPr>
      <w:r>
        <w:rPr>
          <w:rFonts w:hint="eastAsia"/>
        </w:rPr>
        <w:t xml:space="preserve">   </w:t>
      </w:r>
      <w:r>
        <w:rPr>
          <w:rFonts w:hint="eastAsia"/>
        </w:rPr>
        <w:t>第三，使用增强的密码保存手段保障密码的保密性，降低</w:t>
      </w:r>
      <w:r w:rsidR="004220AE">
        <w:rPr>
          <w:rFonts w:hint="eastAsia"/>
        </w:rPr>
        <w:t>密码的泄露风险。用户的密码或手势密码是存储在服务端的，这就要求在服务端，这些数据需要有足够的安全机制</w:t>
      </w:r>
      <w:r>
        <w:rPr>
          <w:rFonts w:hint="eastAsia"/>
        </w:rPr>
        <w:t>保障。</w:t>
      </w:r>
      <w:r>
        <w:rPr>
          <w:rFonts w:hint="eastAsia"/>
        </w:rPr>
        <w:lastRenderedPageBreak/>
        <w:t>在数据存储方面，需要将数据库的用户进行</w:t>
      </w:r>
      <w:r w:rsidR="004220AE">
        <w:rPr>
          <w:rFonts w:hint="eastAsia"/>
        </w:rPr>
        <w:t>权限细分，管理账号不能远程登陆数据库管理系统，管理的维护只能在数据库所在</w:t>
      </w:r>
      <w:proofErr w:type="gramStart"/>
      <w:r w:rsidR="004220AE">
        <w:rPr>
          <w:rFonts w:hint="eastAsia"/>
        </w:rPr>
        <w:t>机器本地</w:t>
      </w:r>
      <w:proofErr w:type="gramEnd"/>
      <w:r w:rsidR="004220AE">
        <w:rPr>
          <w:rFonts w:hint="eastAsia"/>
        </w:rPr>
        <w:t>进行，应用所使用的账号单独分配远程访</w:t>
      </w:r>
      <w:r>
        <w:rPr>
          <w:rFonts w:hint="eastAsia"/>
        </w:rPr>
        <w:t>问能力，并进行数据库、表的权限控制。在数据本身的存储安全方面，将</w:t>
      </w:r>
      <w:r w:rsidR="004220AE">
        <w:rPr>
          <w:rFonts w:hint="eastAsia"/>
        </w:rPr>
        <w:t>采用加盐的信息摘要方式存储密码，信息摘要采用单向</w:t>
      </w:r>
      <w:r w:rsidR="004220AE">
        <w:rPr>
          <w:rFonts w:hint="eastAsia"/>
        </w:rPr>
        <w:t>Hash</w:t>
      </w:r>
      <w:r w:rsidR="004220AE">
        <w:rPr>
          <w:rFonts w:hint="eastAsia"/>
        </w:rPr>
        <w:t>方式在获取，既可以保证密码信息的可比较要求，又保证了存储入库的数据的不可逆要求，防止了数据库明文存储密码带来的一旦数据库被窃取密码随之丢失的问题。同时，因为普通的信息摘要技术对相同的密码会产生相同的摘要，为了避免多个账户使用同一个密码而造成的密码泄露，在摘要的生成上，采用了加盐的方式实现，将账号作为盐信息，将盐附加到原始密码，再进行实际的摘要生成，这样每个用户即使使用了相同的密码，也不会存储为同样的密码摘要。</w:t>
      </w:r>
    </w:p>
    <w:p w:rsidR="004220AE" w:rsidRDefault="0003376F" w:rsidP="0003376F">
      <w:pPr>
        <w:spacing w:line="360" w:lineRule="auto"/>
        <w:rPr>
          <w:rFonts w:hint="eastAsia"/>
        </w:rPr>
      </w:pPr>
      <w:r>
        <w:rPr>
          <w:rFonts w:hint="eastAsia"/>
        </w:rPr>
        <w:t xml:space="preserve">   </w:t>
      </w:r>
      <w:r w:rsidR="004220AE">
        <w:rPr>
          <w:rFonts w:hint="eastAsia"/>
        </w:rPr>
        <w:t>但是在系统运行过程中，</w:t>
      </w:r>
      <w:r>
        <w:rPr>
          <w:rFonts w:hint="eastAsia"/>
        </w:rPr>
        <w:t>有时候也会出现</w:t>
      </w:r>
      <w:r w:rsidR="004220AE">
        <w:rPr>
          <w:rFonts w:hint="eastAsia"/>
        </w:rPr>
        <w:t>技术手段存在的一些不足。首先是单纯的</w:t>
      </w:r>
      <w:r w:rsidR="004220AE">
        <w:rPr>
          <w:rFonts w:hint="eastAsia"/>
        </w:rPr>
        <w:t>HTTPS</w:t>
      </w:r>
      <w:r w:rsidR="004220AE">
        <w:rPr>
          <w:rFonts w:hint="eastAsia"/>
        </w:rPr>
        <w:t>通信并未将信道进行有效隔离，可以考虑增加</w:t>
      </w:r>
      <w:r w:rsidR="004220AE">
        <w:rPr>
          <w:rFonts w:hint="eastAsia"/>
        </w:rPr>
        <w:t>VPN</w:t>
      </w:r>
      <w:r w:rsidR="004220AE">
        <w:rPr>
          <w:rFonts w:hint="eastAsia"/>
        </w:rPr>
        <w:t>或</w:t>
      </w:r>
      <w:r w:rsidR="004220AE">
        <w:rPr>
          <w:rFonts w:hint="eastAsia"/>
        </w:rPr>
        <w:t>VPDN</w:t>
      </w:r>
      <w:r w:rsidR="004220AE">
        <w:rPr>
          <w:rFonts w:hint="eastAsia"/>
        </w:rPr>
        <w:t>的手段实现。其次是密码摘要的</w:t>
      </w:r>
      <w:proofErr w:type="gramStart"/>
      <w:r w:rsidR="004220AE">
        <w:rPr>
          <w:rFonts w:hint="eastAsia"/>
        </w:rPr>
        <w:t>盐采用</w:t>
      </w:r>
      <w:proofErr w:type="gramEnd"/>
      <w:r w:rsidR="004220AE">
        <w:rPr>
          <w:rFonts w:hint="eastAsia"/>
        </w:rPr>
        <w:t>了用户账号，使得盐固化到了客户端，有一定的安全风险，可以采用客户端</w:t>
      </w:r>
      <w:proofErr w:type="gramStart"/>
      <w:r w:rsidR="004220AE">
        <w:rPr>
          <w:rFonts w:hint="eastAsia"/>
        </w:rPr>
        <w:t>验密时</w:t>
      </w:r>
      <w:proofErr w:type="gramEnd"/>
      <w:r w:rsidR="004220AE">
        <w:rPr>
          <w:rFonts w:hint="eastAsia"/>
        </w:rPr>
        <w:t>先从服务端获取与账号不同的盐，再进行</w:t>
      </w:r>
      <w:proofErr w:type="gramStart"/>
      <w:r w:rsidR="004220AE">
        <w:rPr>
          <w:rFonts w:hint="eastAsia"/>
        </w:rPr>
        <w:t>严验密</w:t>
      </w:r>
      <w:proofErr w:type="gramEnd"/>
      <w:r w:rsidR="004220AE">
        <w:rPr>
          <w:rFonts w:hint="eastAsia"/>
        </w:rPr>
        <w:t>的方式解决</w:t>
      </w:r>
      <w:r>
        <w:rPr>
          <w:rFonts w:hint="eastAsia"/>
        </w:rPr>
        <w:t>。这些问题都是后续系统开发过程中需要重点关注的问题。</w:t>
      </w:r>
    </w:p>
    <w:p w:rsidR="001C4B53" w:rsidRPr="001C4B53" w:rsidRDefault="001C4B53" w:rsidP="0003376F">
      <w:pPr>
        <w:spacing w:line="360" w:lineRule="auto"/>
      </w:pPr>
    </w:p>
    <w:sectPr w:rsidR="001C4B53" w:rsidRPr="001C4B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595"/>
    <w:rsid w:val="0003376F"/>
    <w:rsid w:val="00107B41"/>
    <w:rsid w:val="001C4B53"/>
    <w:rsid w:val="004220AE"/>
    <w:rsid w:val="0045789B"/>
    <w:rsid w:val="008D0595"/>
    <w:rsid w:val="00E31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1165">
      <w:bodyDiv w:val="1"/>
      <w:marLeft w:val="0"/>
      <w:marRight w:val="0"/>
      <w:marTop w:val="0"/>
      <w:marBottom w:val="0"/>
      <w:divBdr>
        <w:top w:val="none" w:sz="0" w:space="0" w:color="auto"/>
        <w:left w:val="none" w:sz="0" w:space="0" w:color="auto"/>
        <w:bottom w:val="none" w:sz="0" w:space="0" w:color="auto"/>
        <w:right w:val="none" w:sz="0" w:space="0" w:color="auto"/>
      </w:divBdr>
    </w:div>
    <w:div w:id="20925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365</Words>
  <Characters>2083</Characters>
  <Application>Microsoft Office Word</Application>
  <DocSecurity>0</DocSecurity>
  <Lines>17</Lines>
  <Paragraphs>4</Paragraphs>
  <ScaleCrop>false</ScaleCrop>
  <Company>family</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2019-04-26T06:01:00Z</dcterms:created>
  <dcterms:modified xsi:type="dcterms:W3CDTF">2019-04-26T06:53:00Z</dcterms:modified>
</cp:coreProperties>
</file>