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 w:eastAsia="宋体"/>
          <w:lang w:eastAsia="zh-CN"/>
        </w:rPr>
      </w:pPr>
      <w:bookmarkStart w:id="0" w:name="_Toc521156581"/>
      <w:r>
        <w:rPr>
          <w:rFonts w:hint="eastAsia"/>
        </w:rPr>
        <w:t>科研项目管理</w:t>
      </w:r>
      <w:bookmarkEnd w:id="0"/>
      <w:r>
        <w:rPr>
          <w:rFonts w:hint="eastAsia"/>
          <w:lang w:eastAsia="zh-CN"/>
        </w:rPr>
        <w:t>系统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61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492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6c108f5b-ddd5-4e0a-bc30-4afd46d0ce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1. </w:t>
              </w:r>
              <w:r>
                <w:rPr>
                  <w:rFonts w:hint="eastAsia" w:asciiTheme="majorAscii" w:hAnsiTheme="majorAscii" w:eastAsiaTheme="majorEastAsia" w:cstheme="majorBidi"/>
                </w:rPr>
                <w:t>系统概述</w:t>
              </w:r>
            </w:sdtContent>
          </w:sdt>
          <w:r>
            <w:tab/>
          </w:r>
          <w:bookmarkStart w:id="2" w:name="_Toc14198_WPSOffice_Level1Page"/>
          <w:r>
            <w:t>2</w:t>
          </w:r>
          <w:bookmarkEnd w:id="2"/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95dc6290-c5ff-44d8-90c0-f56fb14fe5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2. </w:t>
              </w:r>
              <w:r>
                <w:rPr>
                  <w:rFonts w:hint="eastAsia" w:asciiTheme="majorAscii" w:hAnsiTheme="majorAscii" w:eastAsiaTheme="majorEastAsia" w:cstheme="majorBidi"/>
                </w:rPr>
                <w:t>功能模块</w:t>
              </w:r>
            </w:sdtContent>
          </w:sdt>
          <w:r>
            <w:tab/>
          </w:r>
          <w:bookmarkStart w:id="3" w:name="_Toc14921_WPSOffice_Level1Page"/>
          <w:r>
            <w:t>2</w:t>
          </w:r>
          <w:bookmarkEnd w:id="3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9c25bf63-023b-4c65-9037-a077aa7324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2.1.1. </w:t>
              </w:r>
              <w:r>
                <w:rPr>
                  <w:rFonts w:hint="eastAsia" w:eastAsia="黑体" w:asciiTheme="minorHAnsi" w:hAnsiTheme="minorHAnsi" w:cstheme="minorBidi"/>
                </w:rPr>
                <w:t>登录模块</w:t>
              </w:r>
            </w:sdtContent>
          </w:sdt>
          <w:r>
            <w:tab/>
          </w:r>
          <w:bookmarkStart w:id="4" w:name="_Toc14921_WPSOffice_Level2Page"/>
          <w:r>
            <w:t>2</w:t>
          </w:r>
          <w:bookmarkEnd w:id="4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ee2ec25b-9748-41fe-834b-de1543d528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2.1.1.1. </w:t>
              </w:r>
              <w:r>
                <w:rPr>
                  <w:rFonts w:hint="eastAsia" w:eastAsia="黑体" w:asciiTheme="majorHAnsi" w:hAnsiTheme="majorHAnsi" w:cstheme="majorBidi"/>
                </w:rPr>
                <w:t>登录</w:t>
              </w:r>
            </w:sdtContent>
          </w:sdt>
          <w:r>
            <w:tab/>
          </w:r>
          <w:bookmarkStart w:id="5" w:name="_Toc14921_WPSOffice_Level3Page"/>
          <w:r>
            <w:t>2</w:t>
          </w:r>
          <w:bookmarkEnd w:id="5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388263d7-2e7e-4032-af36-cdc9bcbbee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2.1.1.2. </w:t>
              </w:r>
              <w:r>
                <w:rPr>
                  <w:rFonts w:hint="eastAsia" w:eastAsia="黑体" w:asciiTheme="majorHAnsi" w:hAnsiTheme="majorHAnsi" w:cstheme="majorBidi"/>
                </w:rPr>
                <w:t>注册</w:t>
              </w:r>
            </w:sdtContent>
          </w:sdt>
          <w:r>
            <w:tab/>
          </w:r>
          <w:bookmarkStart w:id="6" w:name="_Toc18744_WPSOffice_Level3Page"/>
          <w:r>
            <w:t>2</w:t>
          </w:r>
          <w:bookmarkEnd w:id="6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9627813a-41fd-43dc-94e7-605d28e5b2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2.1.2. </w:t>
              </w:r>
              <w:r>
                <w:rPr>
                  <w:rFonts w:hint="eastAsia" w:eastAsia="黑体" w:asciiTheme="minorHAnsi" w:hAnsiTheme="minorHAnsi" w:cstheme="minorBidi"/>
                </w:rPr>
                <w:t>教师模块</w:t>
              </w:r>
            </w:sdtContent>
          </w:sdt>
          <w:r>
            <w:tab/>
          </w:r>
          <w:bookmarkStart w:id="7" w:name="_Toc18744_WPSOffice_Level2Page"/>
          <w:r>
            <w:t>2</w:t>
          </w:r>
          <w:bookmarkEnd w:id="7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6593ed9d-4e66-4034-b362-75e2f1616b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2.1.2.1. </w:t>
              </w:r>
              <w:r>
                <w:rPr>
                  <w:rFonts w:hint="eastAsia" w:eastAsia="黑体" w:asciiTheme="majorHAnsi" w:hAnsiTheme="majorHAnsi" w:cstheme="majorBidi"/>
                </w:rPr>
                <w:t>首页</w:t>
              </w:r>
            </w:sdtContent>
          </w:sdt>
          <w:r>
            <w:tab/>
          </w:r>
          <w:bookmarkStart w:id="8" w:name="_Toc203_WPSOffice_Level3Page"/>
          <w:r>
            <w:t>2</w:t>
          </w:r>
          <w:bookmarkEnd w:id="8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7161a872-d082-49bf-8ed6-0c60a6664b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2.1.2.2. </w:t>
              </w:r>
              <w:r>
                <w:rPr>
                  <w:rFonts w:hint="eastAsia" w:eastAsia="黑体" w:asciiTheme="majorHAnsi" w:hAnsiTheme="majorHAnsi" w:cstheme="majorBidi"/>
                </w:rPr>
                <w:t>课程</w:t>
              </w:r>
            </w:sdtContent>
          </w:sdt>
          <w:r>
            <w:tab/>
          </w:r>
          <w:bookmarkStart w:id="9" w:name="_Toc159_WPSOffice_Level3Page"/>
          <w:r>
            <w:t>2</w:t>
          </w:r>
          <w:bookmarkEnd w:id="9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10fdf945-7654-4c1f-8000-00ec3958813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2.1.3. </w:t>
              </w:r>
              <w:r>
                <w:rPr>
                  <w:rFonts w:hint="eastAsia" w:eastAsia="黑体" w:asciiTheme="minorHAnsi" w:hAnsiTheme="minorHAnsi" w:cstheme="minorBidi"/>
                </w:rPr>
                <w:t>学生模块</w:t>
              </w:r>
            </w:sdtContent>
          </w:sdt>
          <w:r>
            <w:tab/>
          </w:r>
          <w:bookmarkStart w:id="10" w:name="_Toc203_WPSOffice_Level2Page"/>
          <w:r>
            <w:t>3</w:t>
          </w:r>
          <w:bookmarkEnd w:id="10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57a3f8a3-ee09-4aa0-b463-4d9fb9cb69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2.1.3.1. </w:t>
              </w:r>
              <w:r>
                <w:rPr>
                  <w:rFonts w:hint="eastAsia" w:eastAsia="黑体" w:asciiTheme="majorHAnsi" w:hAnsiTheme="majorHAnsi" w:cstheme="majorBidi"/>
                </w:rPr>
                <w:t>首页</w:t>
              </w:r>
            </w:sdtContent>
          </w:sdt>
          <w:r>
            <w:tab/>
          </w:r>
          <w:bookmarkStart w:id="11" w:name="_Toc21102_WPSOffice_Level3Page"/>
          <w:r>
            <w:t>3</w:t>
          </w:r>
          <w:bookmarkEnd w:id="11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c0d81e18-a774-4766-8c05-f749b142fa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HAnsi" w:hAnsiTheme="majorHAnsi" w:cstheme="majorBidi"/>
                </w:rPr>
                <w:t xml:space="preserve">2.1.3.2. </w:t>
              </w:r>
              <w:r>
                <w:rPr>
                  <w:rFonts w:hint="eastAsia" w:eastAsia="黑体" w:asciiTheme="majorHAnsi" w:hAnsiTheme="majorHAnsi" w:cstheme="majorBidi"/>
                </w:rPr>
                <w:t>课程</w:t>
              </w:r>
            </w:sdtContent>
          </w:sdt>
          <w:r>
            <w:tab/>
          </w:r>
          <w:bookmarkStart w:id="12" w:name="_Toc23121_WPSOffice_Level3Page"/>
          <w:r>
            <w:t>3</w:t>
          </w:r>
          <w:bookmarkEnd w:id="12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fd805976-f205-4cd5-bcb6-42d46f7a0a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2.1.4. </w:t>
              </w:r>
              <w:r>
                <w:rPr>
                  <w:rFonts w:hint="eastAsia" w:eastAsia="黑体" w:asciiTheme="minorHAnsi" w:hAnsiTheme="minorHAnsi" w:cstheme="minorBidi"/>
                </w:rPr>
                <w:t>数据库模块</w:t>
              </w:r>
            </w:sdtContent>
          </w:sdt>
          <w:r>
            <w:tab/>
          </w:r>
          <w:bookmarkStart w:id="13" w:name="_Toc159_WPSOffice_Level2Page"/>
          <w:r>
            <w:t>3</w:t>
          </w:r>
          <w:bookmarkEnd w:id="13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e953de52-1dc2-425d-ae85-88b1371b76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2.1.5. </w:t>
              </w:r>
              <w:r>
                <w:rPr>
                  <w:rFonts w:hint="eastAsia" w:eastAsia="黑体" w:asciiTheme="minorHAnsi" w:hAnsiTheme="minorHAnsi" w:cstheme="minorBidi"/>
                </w:rPr>
                <w:t>架构模块</w:t>
              </w:r>
            </w:sdtContent>
          </w:sdt>
          <w:r>
            <w:tab/>
          </w:r>
          <w:bookmarkStart w:id="14" w:name="_Toc21102_WPSOffice_Level2Page"/>
          <w:r>
            <w:t>3</w:t>
          </w:r>
          <w:bookmarkEnd w:id="14"/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15"/>
              <w:placeholder>
                <w:docPart w:val="{d0f23246-d59f-4f47-baeb-22b6c163ff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3. </w:t>
              </w:r>
              <w:r>
                <w:rPr>
                  <w:rFonts w:hint="eastAsia" w:asciiTheme="majorAscii" w:hAnsiTheme="majorAscii" w:eastAsiaTheme="majorEastAsia" w:cstheme="majorBidi"/>
                </w:rPr>
                <w:t>评估汇总</w:t>
              </w:r>
            </w:sdtContent>
          </w:sdt>
          <w:r>
            <w:tab/>
          </w:r>
          <w:bookmarkStart w:id="15" w:name="_Toc18744_WPSOffice_Level1Page"/>
          <w:r>
            <w:t>3</w:t>
          </w:r>
          <w:bookmarkEnd w:id="15"/>
          <w:r>
            <w:fldChar w:fldCharType="end"/>
          </w:r>
          <w:bookmarkEnd w:id="1"/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16" w:name="_Toc521156582"/>
      <w:bookmarkStart w:id="17" w:name="_Toc14198_WPSOffice_Level1"/>
      <w:r>
        <w:rPr>
          <w:rFonts w:hint="eastAsia"/>
        </w:rPr>
        <w:t>系统概述</w:t>
      </w:r>
      <w:bookmarkEnd w:id="16"/>
      <w:bookmarkEnd w:id="17"/>
    </w:p>
    <w:p>
      <w:pPr>
        <w:ind w:firstLine="420"/>
        <w:rPr>
          <w:rFonts w:hint="eastAsia"/>
        </w:rPr>
      </w:pPr>
      <w:r>
        <w:rPr>
          <w:rFonts w:hint="eastAsia"/>
        </w:rPr>
        <w:t>课程管理系统，旨在提供教师对自己所教授的课程的一个管理，以及学生使用该系统，进行课程学习后的考试。</w:t>
      </w:r>
    </w:p>
    <w:p>
      <w:pPr>
        <w:ind w:firstLine="420"/>
        <w:rPr>
          <w:rFonts w:hint="eastAsia"/>
        </w:rPr>
      </w:pPr>
      <w:r>
        <w:rPr>
          <w:rFonts w:hint="eastAsia"/>
        </w:rPr>
        <w:br w:type="page"/>
      </w:r>
      <w:bookmarkStart w:id="33" w:name="_GoBack"/>
      <w:bookmarkEnd w:id="33"/>
    </w:p>
    <w:p>
      <w:pPr>
        <w:pStyle w:val="3"/>
        <w:rPr>
          <w:rFonts w:hint="eastAsia"/>
        </w:rPr>
      </w:pPr>
      <w:bookmarkStart w:id="18" w:name="_Toc521156583"/>
      <w:bookmarkStart w:id="19" w:name="_Toc14921_WPSOffice_Level1"/>
      <w:r>
        <w:rPr>
          <w:rFonts w:hint="eastAsia"/>
        </w:rPr>
        <w:t>功能模块</w:t>
      </w:r>
      <w:bookmarkEnd w:id="18"/>
      <w:bookmarkEnd w:id="19"/>
    </w:p>
    <w:p>
      <w:pPr>
        <w:pStyle w:val="4"/>
        <w:spacing w:before="156" w:after="156"/>
        <w:rPr>
          <w:rFonts w:hint="eastAsia"/>
        </w:rPr>
      </w:pPr>
      <w:bookmarkStart w:id="20" w:name="_Toc521156584"/>
      <w:bookmarkStart w:id="21" w:name="_Toc14921_WPSOffice_Level2"/>
      <w:r>
        <w:rPr>
          <w:rFonts w:hint="eastAsia"/>
        </w:rPr>
        <w:t>登录模块</w:t>
      </w:r>
      <w:bookmarkEnd w:id="20"/>
      <w:bookmarkEnd w:id="21"/>
    </w:p>
    <w:p>
      <w:pPr>
        <w:pStyle w:val="5"/>
        <w:rPr>
          <w:rFonts w:hint="eastAsia"/>
        </w:rPr>
      </w:pPr>
      <w:bookmarkStart w:id="22" w:name="_Toc14921_WPSOffice_Level3"/>
      <w:r>
        <w:rPr>
          <w:rFonts w:hint="eastAsia"/>
        </w:rPr>
        <w:t>登录</w:t>
      </w:r>
      <w:bookmarkEnd w:id="22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教师，学生，管理员登录系统的页面；包含对用户名的验证，角色权限的设置，以及验证码的生成和验证。另根据所选不同角色显示是否可进行账号的注册，而每个账户都可进行点击“忘记密码”进行密码找回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；验证码功能：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color w:val="000000" w:themeColor="text1"/>
        </w:rPr>
        <w:t>；忘记密码及校验登录功能：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合计： </w:t>
      </w:r>
      <w:r>
        <w:rPr>
          <w:rFonts w:hint="eastAsia"/>
          <w:i/>
          <w:color w:val="FF0000"/>
          <w:sz w:val="24"/>
        </w:rPr>
        <w:t>2 人/天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注：密码修改功能可考虑在用户登陆进系统后进行修改。</w:t>
      </w:r>
    </w:p>
    <w:p>
      <w:pPr>
        <w:pStyle w:val="5"/>
        <w:rPr>
          <w:rFonts w:hint="eastAsia"/>
        </w:rPr>
      </w:pPr>
      <w:bookmarkStart w:id="23" w:name="_Toc18744_WPSOffice_Level3"/>
      <w:r>
        <w:rPr>
          <w:rFonts w:hint="eastAsia"/>
        </w:rPr>
        <w:t>注册</w:t>
      </w:r>
      <w:bookmarkEnd w:id="2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仅用于教师的注册，涉及对用户输入的验证，教师所属的学院由自己手动输入（是否考虑配置所有学院，使用户自己选择）。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工作量(人/天)：页面设计及样式调整和注册功能后端实现：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合计：</w:t>
      </w:r>
      <w:r>
        <w:rPr>
          <w:rFonts w:hint="eastAsia"/>
          <w:i/>
          <w:color w:val="FF0000"/>
          <w:sz w:val="24"/>
        </w:rPr>
        <w:t xml:space="preserve"> 0.5 人/天</w:t>
      </w:r>
    </w:p>
    <w:p>
      <w:pPr>
        <w:rPr>
          <w:rFonts w:hint="eastAsia"/>
        </w:rPr>
      </w:pPr>
    </w:p>
    <w:p>
      <w:pPr>
        <w:pStyle w:val="4"/>
        <w:spacing w:before="156" w:after="156"/>
        <w:rPr>
          <w:rFonts w:hint="eastAsia"/>
        </w:rPr>
      </w:pPr>
      <w:bookmarkStart w:id="24" w:name="_Toc18744_WPSOffice_Level2"/>
      <w:r>
        <w:rPr>
          <w:rFonts w:hint="eastAsia"/>
        </w:rPr>
        <w:t>教师模块</w:t>
      </w:r>
      <w:bookmarkEnd w:id="24"/>
    </w:p>
    <w:p>
      <w:pPr>
        <w:pStyle w:val="5"/>
        <w:rPr>
          <w:rFonts w:hint="eastAsia"/>
        </w:rPr>
      </w:pPr>
      <w:bookmarkStart w:id="25" w:name="_Toc203_WPSOffice_Level3"/>
      <w:r>
        <w:rPr>
          <w:rFonts w:hint="eastAsia"/>
        </w:rPr>
        <w:t>首页</w:t>
      </w:r>
      <w:bookmarkEnd w:id="2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显示教师基本信息，并可针对教师信息进行修改编辑；显示教师所拥有的课程，并可自行添加课程。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；后台显示逻辑：</w:t>
      </w:r>
      <w:r>
        <w:rPr>
          <w:rFonts w:hint="eastAsia"/>
          <w:i/>
          <w:color w:val="FF0000"/>
          <w:sz w:val="24"/>
        </w:rPr>
        <w:t>0.5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合计： </w:t>
      </w:r>
      <w:r>
        <w:rPr>
          <w:rFonts w:hint="eastAsia"/>
          <w:i/>
          <w:color w:val="FF0000"/>
          <w:sz w:val="24"/>
        </w:rPr>
        <w:t>1 人/天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26" w:name="_Toc159_WPSOffice_Level3"/>
      <w:r>
        <w:rPr>
          <w:rFonts w:hint="eastAsia"/>
        </w:rPr>
        <w:t>课程</w:t>
      </w:r>
      <w:bookmarkEnd w:id="2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增加课程；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课程详细信息：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基本信息：包括当前课程的基本信息，以及当前课程下的所有学生信息列表，此处可编辑课程基本信息，以及可添加学生和批量导入学生名单；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学生分组：显示当前所有已分组的分组信息（教师可解散分组和更换小组长），以及未分组的学生名单；其分组的方式主要有随机分组、</w:t>
      </w:r>
      <w:commentRangeStart w:id="0"/>
      <w:r>
        <w:rPr>
          <w:rFonts w:hint="eastAsia"/>
        </w:rPr>
        <w:t>学生自由分组、指定分组</w:t>
      </w:r>
      <w:commentRangeEnd w:id="0"/>
      <w:r>
        <w:rPr>
          <w:rStyle w:val="20"/>
        </w:rPr>
        <w:commentReference w:id="0"/>
      </w:r>
      <w:r>
        <w:rPr>
          <w:rFonts w:hint="eastAsia"/>
        </w:rPr>
        <w:t>，添加到已有组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课程任务：包括所有任务的显示（删除，修改），</w:t>
      </w:r>
      <w:commentRangeStart w:id="1"/>
      <w:r>
        <w:rPr>
          <w:rFonts w:hint="eastAsia"/>
        </w:rPr>
        <w:t>新建任务</w:t>
      </w:r>
      <w:commentRangeEnd w:id="1"/>
      <w:r>
        <w:rPr>
          <w:rStyle w:val="20"/>
        </w:rPr>
        <w:commentReference w:id="1"/>
      </w:r>
      <w:r>
        <w:rPr>
          <w:rFonts w:hint="eastAsia"/>
        </w:rPr>
        <w:t>（类似一套试题），在编辑任务答案，单个任务的完成情况，单个任务某个学生的完成情况，支持</w:t>
      </w:r>
      <w:commentRangeStart w:id="2"/>
      <w:r>
        <w:rPr>
          <w:rFonts w:hint="eastAsia"/>
        </w:rPr>
        <w:t>上传附件</w:t>
      </w:r>
      <w:commentRangeEnd w:id="2"/>
      <w:r>
        <w:rPr>
          <w:rStyle w:val="20"/>
        </w:rPr>
        <w:commentReference w:id="2"/>
      </w:r>
      <w:r>
        <w:rPr>
          <w:rFonts w:hint="eastAsia"/>
        </w:rPr>
        <w:t>，下载附件。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成绩管理：列出当前课程下所有学生的考试结果，根据学生所完成的所有任务进行加权后得出结果；支持将结果导出为excel，以及所有学生的任务完成详情打包下载rar。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增加课程、</w:t>
      </w:r>
      <w:r>
        <w:rPr>
          <w:rFonts w:hint="eastAsia"/>
          <w:color w:val="000000" w:themeColor="text1"/>
        </w:rPr>
        <w:t>工作量(人/天)：页面设计及样式调整和后台显示逻辑：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；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基本信息、</w:t>
      </w: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color w:val="000000" w:themeColor="text1"/>
        </w:rPr>
        <w:t>,；课程编辑逻辑：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；学生导入逻辑包括excel批量导入，单个添加：</w:t>
      </w:r>
      <w:r>
        <w:rPr>
          <w:rFonts w:hint="eastAsia"/>
          <w:i/>
          <w:color w:val="FF0000"/>
          <w:sz w:val="24"/>
        </w:rPr>
        <w:t>2.5</w:t>
      </w:r>
      <w:r>
        <w:rPr>
          <w:rFonts w:hint="eastAsia"/>
          <w:color w:val="000000" w:themeColor="text1"/>
        </w:rPr>
        <w:t>；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学生分组、</w:t>
      </w: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color w:val="000000" w:themeColor="text1"/>
        </w:rPr>
        <w:t>；后端逻辑包括分组逻辑：</w:t>
      </w:r>
      <w:r>
        <w:rPr>
          <w:rFonts w:hint="eastAsia"/>
          <w:i/>
          <w:color w:val="FF0000"/>
          <w:sz w:val="24"/>
        </w:rPr>
        <w:t>1.5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课程任务、</w:t>
      </w: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color w:val="000000" w:themeColor="text1"/>
        </w:rPr>
        <w:t>；后端逻辑包括上传下载：1.5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成绩管理、</w:t>
      </w: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0.5</w:t>
      </w:r>
      <w:r>
        <w:rPr>
          <w:rFonts w:hint="eastAsia"/>
          <w:color w:val="000000" w:themeColor="text1"/>
        </w:rPr>
        <w:t>；后端逻辑包括导出excel和打包：</w:t>
      </w:r>
      <w:r>
        <w:rPr>
          <w:rFonts w:hint="eastAsia"/>
          <w:i/>
          <w:color w:val="FF0000"/>
          <w:sz w:val="24"/>
        </w:rPr>
        <w:t>2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合计： </w:t>
      </w:r>
      <w:r>
        <w:rPr>
          <w:rFonts w:hint="eastAsia"/>
          <w:i/>
          <w:color w:val="FF0000"/>
          <w:sz w:val="24"/>
        </w:rPr>
        <w:t>13 人/天</w:t>
      </w:r>
    </w:p>
    <w:p>
      <w:pPr>
        <w:rPr>
          <w:rFonts w:hint="eastAsia"/>
        </w:rPr>
      </w:pPr>
    </w:p>
    <w:p>
      <w:pPr>
        <w:pStyle w:val="4"/>
        <w:spacing w:before="156" w:after="156"/>
        <w:rPr>
          <w:rFonts w:hint="eastAsia"/>
        </w:rPr>
      </w:pPr>
      <w:bookmarkStart w:id="27" w:name="_Toc203_WPSOffice_Level2"/>
      <w:r>
        <w:rPr>
          <w:rFonts w:hint="eastAsia"/>
        </w:rPr>
        <w:t>学生模块</w:t>
      </w:r>
      <w:bookmarkEnd w:id="27"/>
    </w:p>
    <w:p>
      <w:pPr>
        <w:pStyle w:val="5"/>
        <w:rPr>
          <w:rFonts w:hint="eastAsia"/>
        </w:rPr>
      </w:pPr>
      <w:bookmarkStart w:id="28" w:name="_Toc21102_WPSOffice_Level3"/>
      <w:r>
        <w:rPr>
          <w:rFonts w:hint="eastAsia"/>
        </w:rPr>
        <w:t>首页</w:t>
      </w:r>
      <w:bookmarkEnd w:id="2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显示学生基本信息，并可针对学生信息进行修改编辑；显示学生所拥有的课程，不支持学生新建课程。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工作量(人/天)：根据教师模块首页进行微调：</w:t>
      </w:r>
      <w:r>
        <w:rPr>
          <w:rFonts w:hint="eastAsia"/>
          <w:i/>
          <w:color w:val="FF0000"/>
          <w:sz w:val="24"/>
        </w:rPr>
        <w:t>0.5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合计： </w:t>
      </w:r>
      <w:r>
        <w:rPr>
          <w:rFonts w:hint="eastAsia"/>
          <w:i/>
          <w:color w:val="FF0000"/>
          <w:sz w:val="24"/>
        </w:rPr>
        <w:t>0.5 人/天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29" w:name="_Toc23121_WPSOffice_Level3"/>
      <w:r>
        <w:rPr>
          <w:rFonts w:hint="eastAsia"/>
        </w:rPr>
        <w:t>课程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基本信息：显示当前课程的基本信息，以及该课程下的所有学生信息；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我的分组：显示我所在分组，如果课程为自由分组，则学生可自己新建分组，</w:t>
      </w:r>
      <w:commentRangeStart w:id="3"/>
      <w:r>
        <w:rPr>
          <w:rFonts w:hint="eastAsia"/>
        </w:rPr>
        <w:t>或者告知某一组组长将学生添加到对应小组</w:t>
      </w:r>
      <w:commentRangeEnd w:id="3"/>
      <w:r>
        <w:rPr>
          <w:rStyle w:val="20"/>
        </w:rPr>
        <w:commentReference w:id="3"/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任务：列出学生当前课程下的所有任务信息，并可查看，填写任务答案，在填写任务答案时，学生可中途保存后退出下次接着完成。任务分三种情况：已完成，未提交，带审阅。学生同时可将任务下载到本地word文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我的成绩：支持查看课程成绩，以及导出成绩excel和打包任务结果详情rar。</w:t>
      </w:r>
    </w:p>
    <w:p>
      <w:pPr>
        <w:rPr>
          <w:rFonts w:hint="eastAsia"/>
        </w:rPr>
      </w:pPr>
      <w:r>
        <w:rPr>
          <w:rFonts w:hint="eastAsia"/>
        </w:rPr>
        <w:tab/>
      </w:r>
      <w:commentRangeStart w:id="4"/>
      <w:r>
        <w:rPr>
          <w:rFonts w:hint="eastAsia"/>
        </w:rPr>
        <w:t>我的代办</w:t>
      </w:r>
      <w:commentRangeEnd w:id="4"/>
      <w:r>
        <w:rPr>
          <w:rStyle w:val="20"/>
        </w:rPr>
        <w:commentReference w:id="4"/>
      </w:r>
      <w:r>
        <w:rPr>
          <w:rFonts w:hint="eastAsia"/>
        </w:rPr>
        <w:t>：</w:t>
      </w:r>
    </w:p>
    <w:p>
      <w:pPr>
        <w:rPr>
          <w:rFonts w:hint="eastAsia"/>
          <w:color w:val="000000" w:themeColor="text1"/>
        </w:rPr>
      </w:pP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基本信息、</w:t>
      </w:r>
      <w:r>
        <w:rPr>
          <w:rFonts w:hint="eastAsia"/>
          <w:color w:val="000000" w:themeColor="text1"/>
        </w:rPr>
        <w:t>工作量(人/天)：教师模块已完成 0；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我的分组、</w:t>
      </w:r>
      <w:r>
        <w:rPr>
          <w:rFonts w:hint="eastAsia"/>
          <w:color w:val="000000" w:themeColor="text1"/>
        </w:rPr>
        <w:t>工作量(人/天)：主要页面教师模块已完成，其它微调：</w:t>
      </w:r>
      <w:r>
        <w:rPr>
          <w:rFonts w:hint="eastAsia"/>
          <w:i/>
          <w:color w:val="FF0000"/>
          <w:sz w:val="24"/>
        </w:rPr>
        <w:t>0.5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我的任务、</w:t>
      </w:r>
      <w:r>
        <w:rPr>
          <w:rFonts w:hint="eastAsia"/>
          <w:color w:val="000000" w:themeColor="text1"/>
        </w:rPr>
        <w:t>工作量(人/天)：页面设计及样式调整：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color w:val="000000" w:themeColor="text1"/>
        </w:rPr>
        <w:t>；后端逻辑：</w:t>
      </w:r>
      <w:r>
        <w:rPr>
          <w:rFonts w:hint="eastAsia"/>
          <w:i/>
          <w:color w:val="FF0000"/>
          <w:sz w:val="24"/>
        </w:rPr>
        <w:t>2</w:t>
      </w:r>
    </w:p>
    <w:p>
      <w:pPr>
        <w:rPr>
          <w:rFonts w:hint="eastAsia"/>
          <w:color w:val="000000" w:themeColor="text1"/>
        </w:rPr>
      </w:pPr>
      <w:r>
        <w:rPr>
          <w:rFonts w:hint="eastAsia"/>
        </w:rPr>
        <w:t>我的成绩、</w:t>
      </w:r>
      <w:r>
        <w:rPr>
          <w:rFonts w:hint="eastAsia"/>
          <w:color w:val="000000" w:themeColor="text1"/>
        </w:rPr>
        <w:t>工作量(人/天)：根据教师模块页面进行微调：</w:t>
      </w:r>
      <w:r>
        <w:rPr>
          <w:rFonts w:hint="eastAsia"/>
          <w:i/>
          <w:color w:val="FF0000"/>
          <w:sz w:val="24"/>
        </w:rPr>
        <w:t>0.5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我的代办、工作量(人/天)：</w:t>
      </w:r>
      <w:r>
        <w:rPr>
          <w:rFonts w:hint="eastAsia"/>
          <w:i/>
          <w:color w:val="FF0000"/>
          <w:sz w:val="24"/>
        </w:rPr>
        <w:t>1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合计： </w:t>
      </w:r>
      <w:r>
        <w:rPr>
          <w:rFonts w:hint="eastAsia"/>
          <w:i/>
          <w:color w:val="FF0000"/>
          <w:sz w:val="24"/>
        </w:rPr>
        <w:t>5 人/天</w:t>
      </w:r>
    </w:p>
    <w:p>
      <w:pPr>
        <w:rPr>
          <w:rFonts w:hint="eastAsia"/>
        </w:rPr>
      </w:pPr>
    </w:p>
    <w:p>
      <w:pPr>
        <w:pStyle w:val="4"/>
        <w:spacing w:before="156" w:after="156"/>
        <w:rPr>
          <w:rFonts w:hint="eastAsia"/>
        </w:rPr>
      </w:pPr>
      <w:bookmarkStart w:id="30" w:name="_Toc159_WPSOffice_Level2"/>
      <w:r>
        <w:rPr>
          <w:rFonts w:hint="eastAsia"/>
        </w:rPr>
        <w:t>数据库模块</w:t>
      </w:r>
      <w:bookmarkEnd w:id="30"/>
    </w:p>
    <w:p>
      <w:pPr>
        <w:rPr>
          <w:rFonts w:hint="eastAsia"/>
        </w:rPr>
      </w:pPr>
      <w:r>
        <w:rPr>
          <w:rFonts w:hint="eastAsia"/>
          <w:color w:val="000000" w:themeColor="text1"/>
        </w:rPr>
        <w:t>工作量(人/天)：</w:t>
      </w:r>
      <w:r>
        <w:rPr>
          <w:rFonts w:hint="eastAsia"/>
          <w:i/>
          <w:color w:val="FF0000"/>
          <w:sz w:val="24"/>
        </w:rPr>
        <w:t>2</w:t>
      </w:r>
    </w:p>
    <w:p>
      <w:pPr>
        <w:pStyle w:val="4"/>
        <w:spacing w:before="156" w:after="156"/>
        <w:rPr>
          <w:rFonts w:hint="eastAsia"/>
        </w:rPr>
      </w:pPr>
      <w:bookmarkStart w:id="31" w:name="_Toc21102_WPSOffice_Level2"/>
      <w:r>
        <w:rPr>
          <w:rFonts w:hint="eastAsia"/>
        </w:rPr>
        <w:t>架构模块</w:t>
      </w:r>
      <w:bookmarkEnd w:id="31"/>
    </w:p>
    <w:p>
      <w:pPr>
        <w:rPr>
          <w:rFonts w:hint="eastAsia"/>
          <w:i/>
          <w:color w:val="FF0000"/>
          <w:sz w:val="24"/>
        </w:rPr>
      </w:pPr>
      <w:r>
        <w:rPr>
          <w:rFonts w:hint="eastAsia"/>
          <w:color w:val="000000" w:themeColor="text1"/>
        </w:rPr>
        <w:t>工作量(人/天)：</w:t>
      </w:r>
      <w:r>
        <w:rPr>
          <w:rFonts w:hint="eastAsia"/>
          <w:i/>
          <w:color w:val="FF0000"/>
          <w:sz w:val="24"/>
        </w:rPr>
        <w:t>4</w:t>
      </w:r>
    </w:p>
    <w:p>
      <w:pPr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br w:type="page"/>
      </w:r>
    </w:p>
    <w:p>
      <w:pPr>
        <w:pStyle w:val="3"/>
        <w:rPr>
          <w:rFonts w:hint="eastAsia"/>
        </w:rPr>
      </w:pPr>
      <w:bookmarkStart w:id="32" w:name="_Toc18744_WPSOffice_Level1"/>
      <w:r>
        <w:rPr>
          <w:rFonts w:hint="eastAsia"/>
        </w:rPr>
        <w:t>评估汇总</w:t>
      </w:r>
      <w:bookmarkEnd w:id="32"/>
    </w:p>
    <w:p>
      <w:pPr>
        <w:rPr>
          <w:rFonts w:hint="eastAsia"/>
        </w:rPr>
      </w:pPr>
      <w:r>
        <w:rPr>
          <w:rFonts w:hint="eastAsia"/>
        </w:rPr>
        <w:t>总计人天：</w:t>
      </w:r>
      <w:r>
        <w:rPr>
          <w:rFonts w:hint="eastAsia"/>
          <w:i/>
          <w:color w:val="FF0000"/>
          <w:sz w:val="24"/>
        </w:rPr>
        <w:t xml:space="preserve">28 </w:t>
      </w:r>
    </w:p>
    <w:p>
      <w:pPr>
        <w:rPr>
          <w:i/>
          <w:color w:val="FF0000"/>
          <w:sz w:val="24"/>
        </w:rPr>
      </w:pPr>
      <w:r>
        <w:rPr>
          <w:rFonts w:hint="eastAsia"/>
        </w:rPr>
        <w:t>评估金额(按400  元/(人/天))：</w:t>
      </w:r>
      <w:r>
        <w:rPr>
          <w:rFonts w:hint="eastAsia"/>
          <w:i/>
          <w:color w:val="FF0000"/>
          <w:sz w:val="24"/>
        </w:rPr>
        <w:t>11200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8-04T15:02:00Z" w:initials="A">
    <w:p w14:paraId="46A53DF0">
      <w:pPr>
        <w:pStyle w:val="12"/>
      </w:pPr>
      <w:r>
        <w:rPr>
          <w:rFonts w:hint="eastAsia"/>
        </w:rPr>
        <w:t>这两种分组的逻辑分别是怎样的？</w:t>
      </w:r>
    </w:p>
  </w:comment>
  <w:comment w:id="1" w:author="Administrator" w:date="2018-08-04T15:06:00Z" w:initials="A">
    <w:p w14:paraId="4FC92689">
      <w:pPr>
        <w:pStyle w:val="12"/>
      </w:pPr>
      <w:r>
        <w:rPr>
          <w:rFonts w:hint="eastAsia"/>
        </w:rPr>
        <w:t>任务中是否只有三种题型</w:t>
      </w:r>
    </w:p>
  </w:comment>
  <w:comment w:id="2" w:author="Administrator" w:date="2018-08-04T15:58:00Z" w:initials="A">
    <w:p w14:paraId="73AC1472">
      <w:pPr>
        <w:pStyle w:val="12"/>
      </w:pPr>
      <w:r>
        <w:rPr>
          <w:rFonts w:hint="eastAsia"/>
        </w:rPr>
        <w:t>是上传答案吗？</w:t>
      </w:r>
    </w:p>
  </w:comment>
  <w:comment w:id="3" w:author="Administrator" w:date="2018-08-04T16:05:00Z" w:initials="A">
    <w:p w14:paraId="6FAA430D">
      <w:pPr>
        <w:pStyle w:val="12"/>
      </w:pPr>
      <w:r>
        <w:rPr>
          <w:rFonts w:hint="eastAsia"/>
        </w:rPr>
        <w:t>是否给对应组件增加相应添加组员权限？</w:t>
      </w:r>
    </w:p>
  </w:comment>
  <w:comment w:id="4" w:author="Administrator" w:date="2018-08-04T15:23:00Z" w:initials="A">
    <w:p w14:paraId="7B2433C1">
      <w:pPr>
        <w:pStyle w:val="12"/>
      </w:pPr>
      <w:r>
        <w:rPr>
          <w:rFonts w:hint="eastAsia"/>
        </w:rPr>
        <w:t>我的代办具体呈现什么？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6A53DF0" w15:done="0"/>
  <w15:commentEx w15:paraId="4FC92689" w15:done="0"/>
  <w15:commentEx w15:paraId="73AC1472" w15:done="0"/>
  <w15:commentEx w15:paraId="6FAA430D" w15:done="0"/>
  <w15:commentEx w15:paraId="7B2433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A686"/>
    <w:multiLevelType w:val="multilevel"/>
    <w:tmpl w:val="59ACA686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8F6"/>
    <w:rsid w:val="001144E7"/>
    <w:rsid w:val="00286518"/>
    <w:rsid w:val="003B6605"/>
    <w:rsid w:val="00431120"/>
    <w:rsid w:val="005658F6"/>
    <w:rsid w:val="00680BF3"/>
    <w:rsid w:val="008C75F4"/>
    <w:rsid w:val="00AC179E"/>
    <w:rsid w:val="00B74128"/>
    <w:rsid w:val="00CF7D3E"/>
    <w:rsid w:val="00D11271"/>
    <w:rsid w:val="00D91B5E"/>
    <w:rsid w:val="00E3336C"/>
    <w:rsid w:val="00E81ABA"/>
    <w:rsid w:val="0A086264"/>
    <w:rsid w:val="0CAC1965"/>
    <w:rsid w:val="53D442F5"/>
    <w:rsid w:val="719747F3"/>
    <w:rsid w:val="772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1"/>
      </w:numPr>
      <w:spacing w:before="120" w:after="120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beforeLines="50" w:afterLines="50"/>
      <w:ind w:left="720" w:hanging="72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ind w:left="864" w:hanging="864"/>
      <w:outlineLvl w:val="3"/>
    </w:pPr>
    <w:rPr>
      <w:rFonts w:eastAsia="黑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29"/>
    <w:uiPriority w:val="0"/>
    <w:rPr>
      <w:b/>
      <w:bCs/>
    </w:rPr>
  </w:style>
  <w:style w:type="paragraph" w:styleId="12">
    <w:name w:val="annotation text"/>
    <w:basedOn w:val="1"/>
    <w:link w:val="28"/>
    <w:uiPriority w:val="0"/>
    <w:pPr>
      <w:jc w:val="left"/>
    </w:p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Balloon Text"/>
    <w:basedOn w:val="1"/>
    <w:link w:val="30"/>
    <w:uiPriority w:val="0"/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itle"/>
    <w:basedOn w:val="1"/>
    <w:next w:val="1"/>
    <w:link w:val="22"/>
    <w:qFormat/>
    <w:uiPriority w:val="0"/>
    <w:pPr>
      <w:spacing w:after="240" w:line="1440" w:lineRule="auto"/>
      <w:jc w:val="center"/>
      <w:outlineLvl w:val="0"/>
    </w:pPr>
    <w:rPr>
      <w:rFonts w:eastAsia="宋体" w:asciiTheme="majorAscii" w:hAnsiTheme="majorAsci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</w:rPr>
  </w:style>
  <w:style w:type="character" w:styleId="20">
    <w:name w:val="annotation reference"/>
    <w:basedOn w:val="18"/>
    <w:uiPriority w:val="0"/>
    <w:rPr>
      <w:sz w:val="21"/>
      <w:szCs w:val="21"/>
    </w:rPr>
  </w:style>
  <w:style w:type="character" w:customStyle="1" w:styleId="22">
    <w:name w:val="标题 Char"/>
    <w:basedOn w:val="18"/>
    <w:link w:val="17"/>
    <w:qFormat/>
    <w:uiPriority w:val="0"/>
    <w:rPr>
      <w:rFonts w:eastAsia="宋体" w:asciiTheme="majorAscii" w:hAnsiTheme="majorAscii" w:cstheme="majorBidi"/>
      <w:b/>
      <w:bCs/>
      <w:kern w:val="2"/>
      <w:sz w:val="32"/>
      <w:szCs w:val="32"/>
    </w:rPr>
  </w:style>
  <w:style w:type="character" w:customStyle="1" w:styleId="23">
    <w:name w:val="标题 2 Char"/>
    <w:basedOn w:val="18"/>
    <w:link w:val="3"/>
    <w:qFormat/>
    <w:uiPriority w:val="0"/>
    <w:rPr>
      <w:rFonts w:asciiTheme="majorAscii" w:hAnsiTheme="majorAscii" w:eastAsiaTheme="majorEastAsia" w:cstheme="majorBidi"/>
      <w:b/>
      <w:bCs/>
      <w:kern w:val="2"/>
      <w:sz w:val="28"/>
      <w:szCs w:val="32"/>
    </w:rPr>
  </w:style>
  <w:style w:type="paragraph" w:styleId="24">
    <w:name w:val="List Paragraph"/>
    <w:basedOn w:val="1"/>
    <w:unhideWhenUsed/>
    <w:uiPriority w:val="99"/>
    <w:pPr>
      <w:ind w:firstLine="420" w:firstLineChars="200"/>
    </w:pPr>
  </w:style>
  <w:style w:type="character" w:customStyle="1" w:styleId="25">
    <w:name w:val="标题 3 Char"/>
    <w:basedOn w:val="18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26">
    <w:name w:val="标题 4 Char"/>
    <w:basedOn w:val="18"/>
    <w:link w:val="5"/>
    <w:uiPriority w:val="0"/>
    <w:rPr>
      <w:rFonts w:eastAsia="黑体" w:asciiTheme="majorHAnsi" w:hAnsiTheme="majorHAnsi" w:cstheme="majorBidi"/>
      <w:bCs/>
      <w:kern w:val="2"/>
      <w:sz w:val="21"/>
      <w:szCs w:val="28"/>
    </w:rPr>
  </w:style>
  <w:style w:type="character" w:customStyle="1" w:styleId="27">
    <w:name w:val="标题 5 Char"/>
    <w:basedOn w:val="18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28">
    <w:name w:val="批注文字 Char"/>
    <w:basedOn w:val="18"/>
    <w:link w:val="12"/>
    <w:uiPriority w:val="0"/>
    <w:rPr>
      <w:kern w:val="2"/>
      <w:sz w:val="21"/>
      <w:szCs w:val="24"/>
    </w:rPr>
  </w:style>
  <w:style w:type="character" w:customStyle="1" w:styleId="29">
    <w:name w:val="批注主题 Char"/>
    <w:basedOn w:val="28"/>
    <w:link w:val="11"/>
    <w:uiPriority w:val="0"/>
    <w:rPr>
      <w:b/>
      <w:bCs/>
    </w:rPr>
  </w:style>
  <w:style w:type="character" w:customStyle="1" w:styleId="30">
    <w:name w:val="批注框文本 Char"/>
    <w:basedOn w:val="18"/>
    <w:link w:val="14"/>
    <w:qFormat/>
    <w:uiPriority w:val="0"/>
    <w:rPr>
      <w:kern w:val="2"/>
      <w:sz w:val="18"/>
      <w:szCs w:val="18"/>
    </w:rPr>
  </w:style>
  <w:style w:type="paragraph" w:customStyle="1" w:styleId="3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c108f5b-ddd5-4e0a-bc30-4afd46d0ce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08f5b-ddd5-4e0a-bc30-4afd46d0ce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dc6290-c5ff-44d8-90c0-f56fb14fe5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dc6290-c5ff-44d8-90c0-f56fb14fe5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5bf63-023b-4c65-9037-a077aa7324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5bf63-023b-4c65-9037-a077aa7324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ec25b-9748-41fe-834b-de1543d528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ec25b-9748-41fe-834b-de1543d528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8263d7-2e7e-4032-af36-cdc9bcbbee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8263d7-2e7e-4032-af36-cdc9bcbbee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27813a-41fd-43dc-94e7-605d28e5b2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7813a-41fd-43dc-94e7-605d28e5b2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93ed9d-4e66-4034-b362-75e2f1616b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93ed9d-4e66-4034-b362-75e2f1616b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61a872-d082-49bf-8ed6-0c60a6664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1a872-d082-49bf-8ed6-0c60a6664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fdf945-7654-4c1f-8000-00ec395881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fdf945-7654-4c1f-8000-00ec395881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a3f8a3-ee09-4aa0-b463-4d9fb9cb69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a3f8a3-ee09-4aa0-b463-4d9fb9cb69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d81e18-a774-4766-8c05-f749b142fa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d81e18-a774-4766-8c05-f749b142fa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05976-f205-4cd5-bcb6-42d46f7a0a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05976-f205-4cd5-bcb6-42d46f7a0a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53de52-1dc2-425d-ae85-88b1371b76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53de52-1dc2-425d-ae85-88b1371b76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f23246-d59f-4f47-baeb-22b6c163ff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f23246-d59f-4f47-baeb-22b6c163ff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418E3-BF0E-4614-89E4-9B8BE7239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1364</Characters>
  <Lines>11</Lines>
  <Paragraphs>3</Paragraphs>
  <TotalTime>142</TotalTime>
  <ScaleCrop>false</ScaleCrop>
  <LinksUpToDate>false</LinksUpToDate>
  <CharactersWithSpaces>1600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过眼云烟1420430620</cp:lastModifiedBy>
  <dcterms:modified xsi:type="dcterms:W3CDTF">2018-08-04T08:27:07Z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