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随着WebGL API在2011年由Khronos Group推出后，3D图形技术正式向高级编程语言JavaScript敞开大门。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Three.js库是建立在WebGL API 基础之上的高级API，其功能介于底层图形API和通用3D引擎（例如Unity 3D等）之间。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它具有通常在3D引擎中才能见到的“材质”概念，能够直接实现Blinn-Phong实时光照、实时阴影、法向贴图、环境贴图等传统技术，还能支持“基于物理渲染”（PBR）技术。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Three.js还提供了许多现成的着色器程序，可以实现3D引擎中常见的高级效果，如全屏环境光遮挡（SSAO）、景深（DOF）等。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除了IE的一些低版本浏览器，基本所有的现代浏览器都支持Three.js。对于IE10和更低的版本，可以安装iewebgl插件。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Three.js为直接在浏览器中创建三维场景提供了大量的特性和API，可以实现：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1）创建简单和复杂的三维几何图形；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2）创建虚拟现实（VR）和增强现实（AR）场景；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3）在三维场景下创建动画和移动物体；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4）为物体添加纹理和材质；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5）使用各种光源来装饰场景；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6）加载三维模型软件所创建的物体；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7）为三维场景添加高级的后期处理效果；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8）使用自定义的着色器；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9）创建点云（即粒子系统）。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0671"/>
    <w:rsid w:val="13EC1257"/>
    <w:rsid w:val="14A770E4"/>
    <w:rsid w:val="172534B3"/>
    <w:rsid w:val="25427396"/>
    <w:rsid w:val="38C554B5"/>
    <w:rsid w:val="3F4B0177"/>
    <w:rsid w:val="57153749"/>
    <w:rsid w:val="6E9B7124"/>
    <w:rsid w:val="71A45856"/>
    <w:rsid w:val="7BE51B3C"/>
    <w:rsid w:val="7E4D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2021-03-25T09:04:00Z</dcterms:created>
  <dc:creator>chenxiaohuan</dc:creator>
  <cp:lastModifiedBy>天蝎座</cp:lastModifiedBy>
  <dcterms:modified xsi:type="dcterms:W3CDTF">2021-03-26T02:51:06Z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