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36"/>
          <w:szCs w:val="36"/>
          <w:lang w:val="en-US" w:eastAsia="zh-CN"/>
        </w:rPr>
      </w:pPr>
      <w:r>
        <w:rPr>
          <w:rFonts w:hint="eastAsia"/>
          <w:sz w:val="36"/>
          <w:szCs w:val="36"/>
          <w:lang w:val="en-US" w:eastAsia="zh-CN"/>
        </w:rPr>
        <w:t>可行性分析（2019/10/9）</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（一）管理可行性</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息化的教务管理在如今的信息时代是大势所趋，而且随着现代管理理念、方法和途径的发展，教务信息化管理手段日趋成熟，也必定会突飞猛进，所以从长远利益出发，主管领导对项目的开发和实施会大力支持。其管理可行性主要体现在以下三个方面：</w:t>
      </w:r>
    </w:p>
    <w:p>
      <w:pPr>
        <w:numPr>
          <w:ilvl w:val="0"/>
          <w:numId w:val="1"/>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考虑到当前系统的管理体制有条件提供新系统所必需的各种数据</w:t>
      </w:r>
    </w:p>
    <w:p>
      <w:pPr>
        <w:numPr>
          <w:ilvl w:val="0"/>
          <w:numId w:val="1"/>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从长远利益出发，最高层领导及各级管理人员对开发建设一个新系统来替代现有系统的有迫切需求。</w:t>
      </w:r>
    </w:p>
    <w:p>
      <w:pPr>
        <w:numPr>
          <w:ilvl w:val="0"/>
          <w:numId w:val="1"/>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考虑到使用系统的用户基本上是老师和学生，所以当前系统的业务人员对新系统具备适应能力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（二）技术可行性</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1.根据新系统的目标来考虑系统的软硬件设备、计算机联网能力、网络及数据安全保护设施、输入输出设备、大容量存储设备等。软件方面应重点考虑</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"https://www.baidu.com/s?wd=%E6%93%8D%E4%BD%9C%E7%B3%BB%E7%BB%9F&amp;tn=SE_PcZhidaonwhc_ngpagmjz&amp;rsv_dl=gh_pc_zhidao" \t "https://zhidao.baidu.com/question/_blank"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操作系统</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、数据库管理系统等配置和功能。</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2.本系统将运行在Windows XP操作系统上，由IIS Web服务器和Access 2003/2010数据库建立Web站点，通过Dreamweaver 8 +ASP技术开发动态页面的技术。</w:t>
      </w:r>
    </w:p>
    <w:p>
      <w:pPr>
        <w:ind w:firstLine="420" w:firstLineChars="200"/>
        <w:rPr>
          <w:rFonts w:hint="eastAsia" w:ascii="宋体" w:hAnsi="宋体" w:eastAsia="宋体" w:cs="宋体"/>
          <w:sz w:val="21"/>
          <w:szCs w:val="21"/>
          <w:lang w:val="en-US" w:eastAsia="zh-CN"/>
        </w:rPr>
      </w:pP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软件环境列表</w:t>
      </w:r>
    </w:p>
    <w:tbl>
      <w:tblPr>
        <w:tblStyle w:val="2"/>
        <w:tblW w:w="7815"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95"/>
        <w:gridCol w:w="40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 件</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 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Windows XP</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操作系统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IIS 5.0</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Access2003/ 2010</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Dreamweaver 8 </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动态页面设计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3795"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Visio</w:t>
            </w:r>
          </w:p>
        </w:tc>
        <w:tc>
          <w:tcPr>
            <w:tcW w:w="4020" w:type="dxa"/>
            <w:tcBorders>
              <w:top w:val="outset" w:color="auto" w:sz="6" w:space="0"/>
              <w:left w:val="outset" w:color="auto" w:sz="6" w:space="0"/>
              <w:bottom w:val="outset" w:color="auto" w:sz="6" w:space="0"/>
              <w:right w:val="outset" w:color="auto" w:sz="6" w:space="0"/>
            </w:tcBorders>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画图</w:t>
            </w:r>
          </w:p>
        </w:tc>
      </w:tr>
    </w:tbl>
    <w:p>
      <w:pPr>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Windows XP的Internet 信息服务 (IIS) 给 Windows 带来 Web 计算的强大功能。 IIS 是创建和开发动态网站解决方案的安全平台。</w:t>
      </w:r>
    </w:p>
    <w:p>
      <w:pPr>
        <w:ind w:firstLine="420" w:firstLineChars="200"/>
        <w:rPr>
          <w:rFonts w:hint="eastAsia" w:ascii="宋体" w:hAnsi="宋体" w:eastAsia="宋体" w:cs="宋体"/>
          <w:sz w:val="21"/>
          <w:szCs w:val="21"/>
          <w:lang w:val="en-US" w:eastAsia="zh-CN"/>
        </w:rPr>
      </w:pP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3.技术力量则考虑技术人员经验和水平。在技术</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"https://www.baidu.com/s?wd=%E5%8F%AF%E8%A1%8C%E6%80%A7%E5%88%86%E6%9E%90&amp;tn=SE_PcZhidaonwhc_ngpagmjz&amp;rsv_dl=gh_pc_zhidao" \t "https://zhidao.baidu.com/question/_blank"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可行性分析</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时，还必须考虑该单位业务人员的</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"https://www.baidu.com/s?wd=%E6%96%87%E5%8C%96%E7%B4%A0%E8%B4%A8&amp;tn=SE_PcZhidaonwhc_ngpagmjz&amp;rsv_dl=gh_pc_zhidao" \t "https://zhidao.baidu.com/question/_blank"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文化素质</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，经过培训后是否能够承担使用和维护工作的可能性。本系统易操作，容易上手，系统管理人员经过短暂培训后即可掌握，学生经过短期学习即可把握。</w:t>
      </w:r>
    </w:p>
    <w:p>
      <w:pPr>
        <w:ind w:firstLine="420" w:firstLineChars="20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（三）经济可行性</w:t>
      </w:r>
    </w:p>
    <w:p>
      <w:pPr>
        <w:numPr>
          <w:ilvl w:val="0"/>
          <w:numId w:val="2"/>
        </w:num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务管理信息系统可取代原系统的单据手工传递工作，减少人工开支，节省资金，并且大大提高信息量的取得，缩短信息处理周期，规划教学资源，提高学生信息，及时反馈教学信息的利用率，使教学质量更上一个台阶。</w:t>
      </w:r>
    </w:p>
    <w:p>
      <w:pPr>
        <w:numPr>
          <w:ilvl w:val="0"/>
          <w:numId w:val="2"/>
        </w:num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新系统的经济</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"https://www.baidu.com/s?wd=%E5%8F%AF%E8%A1%8C%E6%80%A7%E5%88%86%E6%9E%90&amp;tn=SE_PcZhidaonwhc_ngpagmjz&amp;rsv_dl=gh_pc_zhidao" \t "https://zhidao.baidu.com/question/_blank"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可行性分析</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是指估算新系统开发和运行所需的费用，它包括设备费用、人员费用、其他费用等。</w:t>
      </w:r>
    </w:p>
    <w:p>
      <w:pPr>
        <w:numPr>
          <w:ilvl w:val="0"/>
          <w:numId w:val="2"/>
        </w:num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虽然新系统在短期需要投入，从长期来看，新系统会带来效益，将投资和效益进行比较，说明在经济上是合算的。</w:t>
      </w:r>
    </w:p>
    <w:p>
      <w:pPr>
        <w:numPr>
          <w:numId w:val="0"/>
        </w:numPr>
        <w:ind w:leftChars="200"/>
        <w:rPr>
          <w:rFonts w:hint="eastAsia" w:ascii="宋体" w:hAnsi="宋体" w:eastAsia="宋体" w:cs="宋体"/>
          <w:sz w:val="21"/>
          <w:szCs w:val="21"/>
          <w:lang w:val="en-US" w:eastAsia="zh-CN"/>
        </w:rPr>
      </w:pPr>
    </w:p>
    <w:p>
      <w:pPr>
        <w:rPr>
          <w:rFonts w:hint="eastAsia"/>
          <w:sz w:val="36"/>
          <w:szCs w:val="36"/>
          <w:lang w:val="en-US" w:eastAsia="zh-CN"/>
        </w:rPr>
      </w:pPr>
      <w:r>
        <w:rPr>
          <w:rFonts w:hint="eastAsia"/>
          <w:sz w:val="36"/>
          <w:szCs w:val="36"/>
          <w:lang w:val="en-US" w:eastAsia="zh-CN"/>
        </w:rPr>
        <w:t>系统非功能需求分析（2019/10/9）</w:t>
      </w:r>
    </w:p>
    <w:p>
      <w:pPr>
        <w:numPr>
          <w:numId w:val="0"/>
        </w:numPr>
        <w:rPr>
          <w:rFonts w:hint="eastAsia" w:ascii="宋体" w:hAnsi="宋体" w:eastAsia="宋体" w:cs="宋体"/>
          <w:kern w:val="10"/>
          <w:lang w:val="en-US" w:eastAsia="zh-CN"/>
        </w:rPr>
      </w:pPr>
      <w:r>
        <w:rPr>
          <w:rFonts w:hint="eastAsia" w:ascii="宋体" w:hAnsi="宋体" w:eastAsia="宋体" w:cs="宋体"/>
          <w:kern w:val="10"/>
          <w:lang w:val="en-US" w:eastAsia="zh-CN"/>
        </w:rPr>
        <w:t>（一）安全性</w:t>
      </w:r>
    </w:p>
    <w:p>
      <w:pPr>
        <w:numPr>
          <w:ilvl w:val="0"/>
          <w:numId w:val="0"/>
        </w:numPr>
        <w:ind w:firstLine="420" w:firstLineChars="200"/>
        <w:rPr>
          <w:rFonts w:hint="eastAsia" w:ascii="宋体" w:hAnsi="宋体" w:eastAsia="宋体" w:cs="宋体"/>
          <w:kern w:val="10"/>
          <w:lang w:val="en-US" w:eastAsia="zh-CN"/>
        </w:rPr>
      </w:pPr>
      <w:r>
        <w:rPr>
          <w:rFonts w:hint="eastAsia" w:ascii="宋体" w:hAnsi="宋体" w:eastAsia="宋体" w:cs="宋体"/>
          <w:kern w:val="10"/>
          <w:lang w:val="en-US" w:eastAsia="zh-CN"/>
        </w:rPr>
        <w:t>因为教务管理信息系统存储学生信息，所以数据库系统具有备份和恢复的功能。</w:t>
      </w:r>
    </w:p>
    <w:p>
      <w:pPr>
        <w:numPr>
          <w:numId w:val="0"/>
        </w:numPr>
        <w:rPr>
          <w:rFonts w:hint="eastAsia" w:ascii="宋体" w:hAnsi="宋体" w:eastAsia="宋体" w:cs="宋体"/>
          <w:kern w:val="10"/>
          <w:lang w:val="en-US" w:eastAsia="zh-CN"/>
        </w:rPr>
      </w:pPr>
      <w:r>
        <w:rPr>
          <w:rFonts w:hint="eastAsia" w:ascii="宋体" w:hAnsi="宋体" w:eastAsia="宋体" w:cs="宋体"/>
          <w:kern w:val="10"/>
          <w:lang w:val="en-US" w:eastAsia="zh-CN"/>
        </w:rPr>
        <w:t>（二）效率高</w:t>
      </w:r>
    </w:p>
    <w:p>
      <w:pPr>
        <w:numPr>
          <w:ilvl w:val="0"/>
          <w:numId w:val="0"/>
        </w:numPr>
        <w:ind w:firstLine="420" w:firstLineChars="200"/>
        <w:rPr>
          <w:rFonts w:hint="eastAsia" w:ascii="宋体" w:hAnsi="宋体" w:eastAsia="宋体" w:cs="宋体"/>
          <w:kern w:val="10"/>
          <w:lang w:val="en-US" w:eastAsia="zh-CN"/>
        </w:rPr>
      </w:pPr>
      <w:r>
        <w:rPr>
          <w:rFonts w:hint="eastAsia" w:ascii="宋体" w:hAnsi="宋体" w:eastAsia="宋体" w:cs="宋体"/>
          <w:kern w:val="10"/>
          <w:lang w:val="en-US" w:eastAsia="zh-CN"/>
        </w:rPr>
        <w:t>用户要求系统运行效率高，在用户进入教务信息系统后，功能板块要清晰明确，用户能够快速查询到所需信息</w:t>
      </w:r>
    </w:p>
    <w:p>
      <w:pPr>
        <w:numPr>
          <w:numId w:val="0"/>
        </w:numPr>
        <w:rPr>
          <w:rFonts w:hint="eastAsia" w:ascii="宋体" w:hAnsi="宋体" w:eastAsia="宋体" w:cs="宋体"/>
          <w:sz w:val="21"/>
          <w:szCs w:val="21"/>
          <w:lang w:val="en-US" w:eastAsia="zh-CN"/>
        </w:rPr>
      </w:pPr>
      <w:r>
        <w:rPr>
          <w:rFonts w:hint="eastAsia" w:ascii="宋体" w:hAnsi="宋体" w:eastAsia="宋体" w:cs="宋体"/>
          <w:kern w:val="10"/>
          <w:lang w:val="en-US" w:eastAsia="zh-CN"/>
        </w:rPr>
        <w:t>（三</w:t>
      </w:r>
      <w:r>
        <w:rPr>
          <w:rFonts w:hint="eastAsia" w:ascii="宋体" w:hAnsi="宋体" w:eastAsia="宋体" w:cs="宋体"/>
          <w:sz w:val="21"/>
          <w:szCs w:val="21"/>
          <w:lang w:val="en-US" w:eastAsia="zh-CN"/>
        </w:rPr>
        <w:t>）易操作</w:t>
      </w:r>
    </w:p>
    <w:p>
      <w:pPr>
        <w:ind w:right="-334" w:rightChars="-159"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教务管理信息系统涉及到的用户主要包括系统管理人员，教务管理人员，老师和学生，所以系统的权限分配要合理。并且系统的涉及要符合大众的使用习惯，界面的设计要求清晰明了，简单易查询。</w:t>
      </w:r>
    </w:p>
    <w:p>
      <w:pPr>
        <w:numPr>
          <w:numId w:val="0"/>
        </w:numPr>
        <w:rPr>
          <w:rFonts w:hint="eastAsia" w:ascii="宋体" w:hAnsi="宋体" w:eastAsia="宋体" w:cs="宋体"/>
          <w:kern w:val="10"/>
          <w:lang w:val="en-US" w:eastAsia="zh-CN"/>
        </w:rPr>
      </w:pPr>
      <w:r>
        <w:rPr>
          <w:rFonts w:hint="eastAsia" w:ascii="宋体" w:hAnsi="宋体" w:eastAsia="宋体" w:cs="宋体"/>
          <w:kern w:val="10"/>
          <w:lang w:val="en-US" w:eastAsia="zh-CN"/>
        </w:rPr>
        <w:t>（四）可靠性</w:t>
      </w:r>
    </w:p>
    <w:p>
      <w:pPr>
        <w:ind w:right="-334" w:rightChars="-159"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程序要有较好的容错能力，不仅能在正常情况下正常工作，当出现意外情况时，也要易于处理，不致于产生以外的操作，从而造成严重的损失。</w:t>
      </w:r>
    </w:p>
    <w:p>
      <w:pPr>
        <w:ind w:right="-334" w:rightChars="-159" w:firstLine="420" w:firstLineChars="200"/>
        <w:rPr>
          <w:rFonts w:hint="eastAsia" w:ascii="宋体" w:hAnsi="宋体" w:eastAsia="宋体" w:cs="宋体"/>
          <w:sz w:val="21"/>
          <w:szCs w:val="21"/>
          <w:lang w:val="en-US" w:eastAsia="zh-CN"/>
        </w:rPr>
      </w:pPr>
    </w:p>
    <w:p>
      <w:pPr>
        <w:rPr>
          <w:rFonts w:hint="eastAsia"/>
          <w:sz w:val="36"/>
          <w:szCs w:val="36"/>
          <w:lang w:val="en-US" w:eastAsia="zh-CN"/>
        </w:rPr>
      </w:pPr>
      <w:bookmarkStart w:id="0" w:name="_GoBack"/>
      <w:bookmarkEnd w:id="0"/>
      <w:r>
        <w:rPr>
          <w:rFonts w:hint="eastAsia"/>
          <w:sz w:val="36"/>
          <w:szCs w:val="36"/>
          <w:lang w:val="en-US" w:eastAsia="zh-CN"/>
        </w:rPr>
        <w:t>数据字典（2019/10/25）</w:t>
      </w:r>
    </w:p>
    <w:p>
      <w:pPr>
        <w:numPr>
          <w:numId w:val="0"/>
        </w:numPr>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一</w:t>
      </w:r>
      <w:r>
        <w:rPr>
          <w:rFonts w:hint="eastAsia" w:ascii="宋体" w:hAnsi="宋体" w:eastAsia="宋体" w:cs="宋体"/>
          <w:sz w:val="21"/>
          <w:szCs w:val="21"/>
          <w:lang w:eastAsia="zh-CN"/>
        </w:rPr>
        <w:t>）</w:t>
      </w:r>
      <w:r>
        <w:rPr>
          <w:rFonts w:hint="eastAsia" w:ascii="宋体" w:hAnsi="宋体" w:eastAsia="宋体" w:cs="宋体"/>
          <w:sz w:val="21"/>
          <w:szCs w:val="21"/>
        </w:rPr>
        <w:t>数据流的定义</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数据流编号：F1</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数据流名称：学生基本信息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数据流来源：学工部门</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数据项组成：学号+姓名+性别+系+年级</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数据流编号：F2</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数据流名称：考试成绩</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数据流来源：教师</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数据项组成：科目名称+学生姓名+分数</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数据流编号：F3</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数据流名称：授课信息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数据流来源：教学秘书</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数据流去向：教师</w:t>
      </w:r>
    </w:p>
    <w:p>
      <w:pPr>
        <w:rPr>
          <w:rFonts w:hint="eastAsia" w:ascii="宋体" w:hAnsi="宋体" w:eastAsia="宋体" w:cs="宋体"/>
          <w:sz w:val="21"/>
          <w:szCs w:val="21"/>
        </w:rPr>
      </w:pPr>
      <w:r>
        <w:rPr>
          <w:rFonts w:hint="eastAsia" w:ascii="宋体" w:hAnsi="宋体" w:eastAsia="宋体" w:cs="宋体"/>
          <w:sz w:val="21"/>
          <w:szCs w:val="21"/>
        </w:rPr>
        <w:t>数据项组成：课号+课名+学时+学分+上课地点+上课时间</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数据流编号：F4</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数据流名称：选课信息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数据流来源：学生</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数据项组成：学生姓名+选课科目</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数据流编号：F5</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数据流名称：成绩信息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数据流来源：教学管理信息系统</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数据流去向：学生</w:t>
      </w:r>
    </w:p>
    <w:p>
      <w:pPr>
        <w:rPr>
          <w:rFonts w:hint="eastAsia" w:ascii="宋体" w:hAnsi="宋体" w:eastAsia="宋体" w:cs="宋体"/>
          <w:sz w:val="21"/>
          <w:szCs w:val="21"/>
        </w:rPr>
      </w:pPr>
      <w:r>
        <w:rPr>
          <w:rFonts w:hint="eastAsia" w:ascii="宋体" w:hAnsi="宋体" w:eastAsia="宋体" w:cs="宋体"/>
          <w:sz w:val="21"/>
          <w:szCs w:val="21"/>
        </w:rPr>
        <w:t>数据项组成：科目名称+学生姓名+分数</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数据流编号：F6</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数据流名称：留级、休学信息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数据流来源：学生</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数据项组成：学号+姓名+留级/休学</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数据流编号：F7</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数据流名称：课程基本信息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数据流来源：教务部门</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数据项组成：课号+课名+学时+学分</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数据流编号：F8</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数据流名称：专业选课信息及选课要求</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数据流来源：教学管理信息系统</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数据流去向：教学秘书</w:t>
      </w:r>
    </w:p>
    <w:p>
      <w:pPr>
        <w:rPr>
          <w:rFonts w:hint="eastAsia" w:ascii="宋体" w:hAnsi="宋体" w:eastAsia="宋体" w:cs="宋体"/>
          <w:sz w:val="21"/>
          <w:szCs w:val="21"/>
        </w:rPr>
      </w:pPr>
      <w:r>
        <w:rPr>
          <w:rFonts w:hint="eastAsia" w:ascii="宋体" w:hAnsi="宋体" w:eastAsia="宋体" w:cs="宋体"/>
          <w:sz w:val="21"/>
          <w:szCs w:val="21"/>
        </w:rPr>
        <w:t>数据项组成：课号+课名+要求</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数据流编号：F9</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数据流名称：主讲教师信息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数据流来源：人事部门</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数据项组成：工号+姓名+性别+职务+职称</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数据流编号：F10</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数据流名称：课程安排信息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数据流来源：教学管理信息系统</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数据流去向：教学秘书</w:t>
      </w:r>
    </w:p>
    <w:p>
      <w:pPr>
        <w:rPr>
          <w:rFonts w:hint="eastAsia" w:ascii="宋体" w:hAnsi="宋体" w:eastAsia="宋体" w:cs="宋体"/>
          <w:sz w:val="21"/>
          <w:szCs w:val="21"/>
        </w:rPr>
      </w:pPr>
      <w:r>
        <w:rPr>
          <w:rFonts w:hint="eastAsia" w:ascii="宋体" w:hAnsi="宋体" w:eastAsia="宋体" w:cs="宋体"/>
          <w:sz w:val="21"/>
          <w:szCs w:val="21"/>
        </w:rPr>
        <w:t>数据项组成：课号+课名+时间+地点+授课教师+选课学生</w:t>
      </w:r>
    </w:p>
    <w:p>
      <w:pPr>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数据流编号：F11</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数据流名称：院系机构设置和专业信息</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数据流来源：教务部门</w:t>
      </w:r>
    </w:p>
    <w:p>
      <w:pPr>
        <w:ind w:right="-334" w:rightChars="-159"/>
        <w:rPr>
          <w:rFonts w:hint="eastAsia" w:ascii="宋体" w:hAnsi="宋体" w:eastAsia="宋体" w:cs="宋体"/>
          <w:sz w:val="21"/>
          <w:szCs w:val="21"/>
        </w:rPr>
      </w:pPr>
      <w:r>
        <w:rPr>
          <w:rFonts w:hint="eastAsia" w:ascii="宋体" w:hAnsi="宋体" w:eastAsia="宋体" w:cs="宋体"/>
          <w:sz w:val="21"/>
          <w:szCs w:val="21"/>
        </w:rPr>
        <w:t>数据流去向：教学管理信息系统</w:t>
      </w:r>
    </w:p>
    <w:p>
      <w:pPr>
        <w:rPr>
          <w:rFonts w:hint="eastAsia" w:ascii="宋体" w:hAnsi="宋体" w:eastAsia="宋体" w:cs="宋体"/>
          <w:sz w:val="21"/>
          <w:szCs w:val="21"/>
        </w:rPr>
      </w:pPr>
      <w:r>
        <w:rPr>
          <w:rFonts w:hint="eastAsia" w:ascii="宋体" w:hAnsi="宋体" w:eastAsia="宋体" w:cs="宋体"/>
          <w:sz w:val="21"/>
          <w:szCs w:val="21"/>
        </w:rPr>
        <w:t>数据项组成：院系名称+专业名称</w:t>
      </w:r>
    </w:p>
    <w:p>
      <w:pPr>
        <w:rPr>
          <w:rFonts w:hint="eastAsia" w:ascii="宋体" w:hAnsi="宋体" w:eastAsia="宋体" w:cs="宋体"/>
          <w:sz w:val="21"/>
          <w:szCs w:val="21"/>
        </w:rPr>
      </w:pPr>
    </w:p>
    <w:p>
      <w:pPr>
        <w:numPr>
          <w:numId w:val="0"/>
        </w:numPr>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二</w:t>
      </w:r>
      <w:r>
        <w:rPr>
          <w:rFonts w:hint="eastAsia" w:ascii="宋体" w:hAnsi="宋体" w:eastAsia="宋体" w:cs="宋体"/>
          <w:sz w:val="21"/>
          <w:szCs w:val="21"/>
          <w:lang w:eastAsia="zh-CN"/>
        </w:rPr>
        <w:t>）</w:t>
      </w:r>
      <w:r>
        <w:rPr>
          <w:rFonts w:hint="eastAsia" w:ascii="宋体" w:hAnsi="宋体" w:eastAsia="宋体" w:cs="宋体"/>
          <w:sz w:val="21"/>
          <w:szCs w:val="21"/>
        </w:rPr>
        <w:t>数据存储定义</w:t>
      </w:r>
      <w:r>
        <w:rPr>
          <w:rFonts w:hint="eastAsia" w:ascii="宋体" w:hAnsi="宋体" w:eastAsia="宋体" w:cs="宋体"/>
          <w:sz w:val="21"/>
          <w:szCs w:val="21"/>
        </w:rPr>
        <w:br w:type="textWrapping"/>
      </w:r>
      <w:r>
        <w:rPr>
          <w:rFonts w:hint="eastAsia" w:ascii="宋体" w:hAnsi="宋体" w:eastAsia="宋体" w:cs="宋体"/>
          <w:sz w:val="21"/>
          <w:szCs w:val="21"/>
        </w:rPr>
        <w:t>数据储存编号：D1</w:t>
      </w:r>
      <w:r>
        <w:rPr>
          <w:rFonts w:hint="eastAsia" w:ascii="宋体" w:hAnsi="宋体" w:eastAsia="宋体" w:cs="宋体"/>
          <w:sz w:val="21"/>
          <w:szCs w:val="21"/>
        </w:rPr>
        <w:br w:type="textWrapping"/>
      </w:r>
      <w:r>
        <w:rPr>
          <w:rFonts w:hint="eastAsia" w:ascii="宋体" w:hAnsi="宋体" w:eastAsia="宋体" w:cs="宋体"/>
          <w:sz w:val="21"/>
          <w:szCs w:val="21"/>
        </w:rPr>
        <w:t>数据储存名称：学生清单</w:t>
      </w:r>
      <w:r>
        <w:rPr>
          <w:rFonts w:hint="eastAsia" w:ascii="宋体" w:hAnsi="宋体" w:eastAsia="宋体" w:cs="宋体"/>
          <w:sz w:val="21"/>
          <w:szCs w:val="21"/>
        </w:rPr>
        <w:br w:type="textWrapping"/>
      </w:r>
      <w:r>
        <w:rPr>
          <w:rFonts w:hint="eastAsia" w:ascii="宋体" w:hAnsi="宋体" w:eastAsia="宋体" w:cs="宋体"/>
          <w:sz w:val="21"/>
          <w:szCs w:val="21"/>
        </w:rPr>
        <w:t>数据储存组成：学号+姓名+性别+系+年级</w:t>
      </w:r>
      <w:r>
        <w:rPr>
          <w:rFonts w:hint="eastAsia" w:ascii="宋体" w:hAnsi="宋体" w:eastAsia="宋体" w:cs="宋体"/>
          <w:sz w:val="21"/>
          <w:szCs w:val="21"/>
        </w:rPr>
        <w:br w:type="textWrapping"/>
      </w:r>
      <w:r>
        <w:rPr>
          <w:rFonts w:hint="eastAsia" w:ascii="宋体" w:hAnsi="宋体" w:eastAsia="宋体" w:cs="宋体"/>
          <w:sz w:val="21"/>
          <w:szCs w:val="21"/>
        </w:rPr>
        <w:t>关键字：学生学号</w:t>
      </w:r>
      <w:r>
        <w:rPr>
          <w:rFonts w:hint="eastAsia" w:ascii="宋体" w:hAnsi="宋体" w:eastAsia="宋体" w:cs="宋体"/>
          <w:sz w:val="21"/>
          <w:szCs w:val="21"/>
        </w:rPr>
        <w:br w:type="textWrapping"/>
      </w:r>
      <w:r>
        <w:rPr>
          <w:rFonts w:hint="eastAsia" w:ascii="宋体" w:hAnsi="宋体" w:eastAsia="宋体" w:cs="宋体"/>
          <w:sz w:val="21"/>
          <w:szCs w:val="21"/>
        </w:rPr>
        <w:t>相关联的处理：P1.1 P1.3</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数据储存编号：D2</w:t>
      </w:r>
      <w:r>
        <w:rPr>
          <w:rFonts w:hint="eastAsia" w:ascii="宋体" w:hAnsi="宋体" w:eastAsia="宋体" w:cs="宋体"/>
          <w:sz w:val="21"/>
          <w:szCs w:val="21"/>
        </w:rPr>
        <w:br w:type="textWrapping"/>
      </w:r>
      <w:r>
        <w:rPr>
          <w:rFonts w:hint="eastAsia" w:ascii="宋体" w:hAnsi="宋体" w:eastAsia="宋体" w:cs="宋体"/>
          <w:sz w:val="21"/>
          <w:szCs w:val="21"/>
        </w:rPr>
        <w:t>数据储存名称：成绩信息</w:t>
      </w:r>
      <w:r>
        <w:rPr>
          <w:rFonts w:hint="eastAsia" w:ascii="宋体" w:hAnsi="宋体" w:eastAsia="宋体" w:cs="宋体"/>
          <w:sz w:val="21"/>
          <w:szCs w:val="21"/>
        </w:rPr>
        <w:br w:type="textWrapping"/>
      </w:r>
      <w:r>
        <w:rPr>
          <w:rFonts w:hint="eastAsia" w:ascii="宋体" w:hAnsi="宋体" w:eastAsia="宋体" w:cs="宋体"/>
          <w:sz w:val="21"/>
          <w:szCs w:val="21"/>
        </w:rPr>
        <w:t>数据储存组成：学号+姓名+科目+成绩</w:t>
      </w:r>
      <w:r>
        <w:rPr>
          <w:rFonts w:hint="eastAsia" w:ascii="宋体" w:hAnsi="宋体" w:eastAsia="宋体" w:cs="宋体"/>
          <w:sz w:val="21"/>
          <w:szCs w:val="21"/>
        </w:rPr>
        <w:br w:type="textWrapping"/>
      </w:r>
      <w:r>
        <w:rPr>
          <w:rFonts w:hint="eastAsia" w:ascii="宋体" w:hAnsi="宋体" w:eastAsia="宋体" w:cs="宋体"/>
          <w:sz w:val="21"/>
          <w:szCs w:val="21"/>
        </w:rPr>
        <w:t>关键字：成绩</w:t>
      </w:r>
      <w:r>
        <w:rPr>
          <w:rFonts w:hint="eastAsia" w:ascii="宋体" w:hAnsi="宋体" w:eastAsia="宋体" w:cs="宋体"/>
          <w:sz w:val="21"/>
          <w:szCs w:val="21"/>
        </w:rPr>
        <w:br w:type="textWrapping"/>
      </w:r>
      <w:r>
        <w:rPr>
          <w:rFonts w:hint="eastAsia" w:ascii="宋体" w:hAnsi="宋体" w:eastAsia="宋体" w:cs="宋体"/>
          <w:sz w:val="21"/>
          <w:szCs w:val="21"/>
        </w:rPr>
        <w:t>相关联的处理：P1.2 P1.3</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数据储存编号：D3</w:t>
      </w:r>
      <w:r>
        <w:rPr>
          <w:rFonts w:hint="eastAsia" w:ascii="宋体" w:hAnsi="宋体" w:eastAsia="宋体" w:cs="宋体"/>
          <w:sz w:val="21"/>
          <w:szCs w:val="21"/>
        </w:rPr>
        <w:br w:type="textWrapping"/>
      </w:r>
      <w:r>
        <w:rPr>
          <w:rFonts w:hint="eastAsia" w:ascii="宋体" w:hAnsi="宋体" w:eastAsia="宋体" w:cs="宋体"/>
          <w:sz w:val="21"/>
          <w:szCs w:val="21"/>
        </w:rPr>
        <w:t>数据储存名称：可选课程信息表</w:t>
      </w:r>
      <w:r>
        <w:rPr>
          <w:rFonts w:hint="eastAsia" w:ascii="宋体" w:hAnsi="宋体" w:eastAsia="宋体" w:cs="宋体"/>
          <w:sz w:val="21"/>
          <w:szCs w:val="21"/>
        </w:rPr>
        <w:br w:type="textWrapping"/>
      </w:r>
      <w:r>
        <w:rPr>
          <w:rFonts w:hint="eastAsia" w:ascii="宋体" w:hAnsi="宋体" w:eastAsia="宋体" w:cs="宋体"/>
          <w:sz w:val="21"/>
          <w:szCs w:val="21"/>
        </w:rPr>
        <w:t>数据储存组成：课号+课名+时间+地点</w:t>
      </w:r>
      <w:r>
        <w:rPr>
          <w:rFonts w:hint="eastAsia" w:ascii="宋体" w:hAnsi="宋体" w:eastAsia="宋体" w:cs="宋体"/>
          <w:sz w:val="21"/>
          <w:szCs w:val="21"/>
        </w:rPr>
        <w:br w:type="textWrapping"/>
      </w:r>
      <w:r>
        <w:rPr>
          <w:rFonts w:hint="eastAsia" w:ascii="宋体" w:hAnsi="宋体" w:eastAsia="宋体" w:cs="宋体"/>
          <w:sz w:val="21"/>
          <w:szCs w:val="21"/>
        </w:rPr>
        <w:t>关键字：课程名</w:t>
      </w:r>
      <w:r>
        <w:rPr>
          <w:rFonts w:hint="eastAsia" w:ascii="宋体" w:hAnsi="宋体" w:eastAsia="宋体" w:cs="宋体"/>
          <w:sz w:val="21"/>
          <w:szCs w:val="21"/>
        </w:rPr>
        <w:br w:type="textWrapping"/>
      </w:r>
      <w:r>
        <w:rPr>
          <w:rFonts w:hint="eastAsia" w:ascii="宋体" w:hAnsi="宋体" w:eastAsia="宋体" w:cs="宋体"/>
          <w:sz w:val="21"/>
          <w:szCs w:val="21"/>
        </w:rPr>
        <w:t>相关联的处理：P2.1  P2.3</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数据储存编号：D4</w:t>
      </w:r>
      <w:r>
        <w:rPr>
          <w:rFonts w:hint="eastAsia" w:ascii="宋体" w:hAnsi="宋体" w:eastAsia="宋体" w:cs="宋体"/>
          <w:sz w:val="21"/>
          <w:szCs w:val="21"/>
        </w:rPr>
        <w:br w:type="textWrapping"/>
      </w:r>
      <w:r>
        <w:rPr>
          <w:rFonts w:hint="eastAsia" w:ascii="宋体" w:hAnsi="宋体" w:eastAsia="宋体" w:cs="宋体"/>
          <w:sz w:val="21"/>
          <w:szCs w:val="21"/>
        </w:rPr>
        <w:t>数据储存名称：教师授课信息表</w:t>
      </w:r>
      <w:r>
        <w:rPr>
          <w:rFonts w:hint="eastAsia" w:ascii="宋体" w:hAnsi="宋体" w:eastAsia="宋体" w:cs="宋体"/>
          <w:sz w:val="21"/>
          <w:szCs w:val="21"/>
        </w:rPr>
        <w:br w:type="textWrapping"/>
      </w:r>
      <w:r>
        <w:rPr>
          <w:rFonts w:hint="eastAsia" w:ascii="宋体" w:hAnsi="宋体" w:eastAsia="宋体" w:cs="宋体"/>
          <w:sz w:val="21"/>
          <w:szCs w:val="21"/>
        </w:rPr>
        <w:t>数据储存组成：教师+课程名</w:t>
      </w:r>
      <w:r>
        <w:rPr>
          <w:rFonts w:hint="eastAsia" w:ascii="宋体" w:hAnsi="宋体" w:eastAsia="宋体" w:cs="宋体"/>
          <w:sz w:val="21"/>
          <w:szCs w:val="21"/>
        </w:rPr>
        <w:br w:type="textWrapping"/>
      </w:r>
      <w:r>
        <w:rPr>
          <w:rFonts w:hint="eastAsia" w:ascii="宋体" w:hAnsi="宋体" w:eastAsia="宋体" w:cs="宋体"/>
          <w:sz w:val="21"/>
          <w:szCs w:val="21"/>
        </w:rPr>
        <w:t>关键字：课程名</w:t>
      </w:r>
      <w:r>
        <w:rPr>
          <w:rFonts w:hint="eastAsia" w:ascii="宋体" w:hAnsi="宋体" w:eastAsia="宋体" w:cs="宋体"/>
          <w:sz w:val="21"/>
          <w:szCs w:val="21"/>
        </w:rPr>
        <w:br w:type="textWrapping"/>
      </w:r>
      <w:r>
        <w:rPr>
          <w:rFonts w:hint="eastAsia" w:ascii="宋体" w:hAnsi="宋体" w:eastAsia="宋体" w:cs="宋体"/>
          <w:sz w:val="21"/>
          <w:szCs w:val="21"/>
        </w:rPr>
        <w:t>相关联的处理：P2.2  P2.3</w:t>
      </w:r>
    </w:p>
    <w:p>
      <w:pPr>
        <w:rPr>
          <w:rFonts w:hint="eastAsia" w:ascii="宋体" w:hAnsi="宋体" w:eastAsia="宋体" w:cs="宋体"/>
          <w:sz w:val="21"/>
          <w:szCs w:val="21"/>
        </w:rPr>
      </w:pP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数据储存编号：D5</w:t>
      </w:r>
    </w:p>
    <w:p>
      <w:pPr>
        <w:rPr>
          <w:rFonts w:hint="eastAsia" w:ascii="宋体" w:hAnsi="宋体" w:eastAsia="宋体" w:cs="宋体"/>
          <w:sz w:val="21"/>
          <w:szCs w:val="21"/>
        </w:rPr>
      </w:pPr>
      <w:r>
        <w:rPr>
          <w:rFonts w:hint="eastAsia" w:ascii="宋体" w:hAnsi="宋体" w:eastAsia="宋体" w:cs="宋体"/>
          <w:sz w:val="21"/>
          <w:szCs w:val="21"/>
        </w:rPr>
        <w:t>数据储存名称：学生课程表</w:t>
      </w:r>
    </w:p>
    <w:p>
      <w:pPr>
        <w:rPr>
          <w:rFonts w:hint="eastAsia" w:ascii="宋体" w:hAnsi="宋体" w:eastAsia="宋体" w:cs="宋体"/>
          <w:sz w:val="21"/>
          <w:szCs w:val="21"/>
        </w:rPr>
      </w:pPr>
      <w:r>
        <w:rPr>
          <w:rFonts w:hint="eastAsia" w:ascii="宋体" w:hAnsi="宋体" w:eastAsia="宋体" w:cs="宋体"/>
          <w:sz w:val="21"/>
          <w:szCs w:val="21"/>
        </w:rPr>
        <w:t>数据储存组成：课程编号+课程名</w:t>
      </w:r>
    </w:p>
    <w:p>
      <w:pPr>
        <w:rPr>
          <w:rFonts w:hint="eastAsia" w:ascii="宋体" w:hAnsi="宋体" w:eastAsia="宋体" w:cs="宋体"/>
          <w:sz w:val="21"/>
          <w:szCs w:val="21"/>
        </w:rPr>
      </w:pPr>
      <w:r>
        <w:rPr>
          <w:rFonts w:hint="eastAsia" w:ascii="宋体" w:hAnsi="宋体" w:eastAsia="宋体" w:cs="宋体"/>
          <w:sz w:val="21"/>
          <w:szCs w:val="21"/>
        </w:rPr>
        <w:t>关键字：课程编号</w:t>
      </w:r>
    </w:p>
    <w:p>
      <w:pPr>
        <w:rPr>
          <w:rFonts w:hint="eastAsia" w:ascii="宋体" w:hAnsi="宋体" w:eastAsia="宋体" w:cs="宋体"/>
          <w:sz w:val="21"/>
          <w:szCs w:val="21"/>
        </w:rPr>
      </w:pPr>
      <w:r>
        <w:rPr>
          <w:rFonts w:hint="eastAsia" w:ascii="宋体" w:hAnsi="宋体" w:eastAsia="宋体" w:cs="宋体"/>
          <w:sz w:val="21"/>
          <w:szCs w:val="21"/>
        </w:rPr>
        <w:t>相关联的处理：P2.5  P2.6</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数据储存编号：D6</w:t>
      </w:r>
      <w:r>
        <w:rPr>
          <w:rFonts w:hint="eastAsia" w:ascii="宋体" w:hAnsi="宋体" w:eastAsia="宋体" w:cs="宋体"/>
          <w:sz w:val="21"/>
          <w:szCs w:val="21"/>
        </w:rPr>
        <w:br w:type="textWrapping"/>
      </w:r>
      <w:r>
        <w:rPr>
          <w:rFonts w:hint="eastAsia" w:ascii="宋体" w:hAnsi="宋体" w:eastAsia="宋体" w:cs="宋体"/>
          <w:sz w:val="21"/>
          <w:szCs w:val="21"/>
        </w:rPr>
        <w:t>数据储存名称：课程基本信息表</w:t>
      </w:r>
      <w:r>
        <w:rPr>
          <w:rFonts w:hint="eastAsia" w:ascii="宋体" w:hAnsi="宋体" w:eastAsia="宋体" w:cs="宋体"/>
          <w:sz w:val="21"/>
          <w:szCs w:val="21"/>
        </w:rPr>
        <w:br w:type="textWrapping"/>
      </w:r>
      <w:r>
        <w:rPr>
          <w:rFonts w:hint="eastAsia" w:ascii="宋体" w:hAnsi="宋体" w:eastAsia="宋体" w:cs="宋体"/>
          <w:sz w:val="21"/>
          <w:szCs w:val="21"/>
        </w:rPr>
        <w:t>数据储存组成：课号+课名+学时+学分</w:t>
      </w:r>
      <w:r>
        <w:rPr>
          <w:rFonts w:hint="eastAsia" w:ascii="宋体" w:hAnsi="宋体" w:eastAsia="宋体" w:cs="宋体"/>
          <w:sz w:val="21"/>
          <w:szCs w:val="21"/>
        </w:rPr>
        <w:br w:type="textWrapping"/>
      </w:r>
      <w:r>
        <w:rPr>
          <w:rFonts w:hint="eastAsia" w:ascii="宋体" w:hAnsi="宋体" w:eastAsia="宋体" w:cs="宋体"/>
          <w:sz w:val="21"/>
          <w:szCs w:val="21"/>
        </w:rPr>
        <w:t>关键字：课号</w:t>
      </w:r>
      <w:r>
        <w:rPr>
          <w:rFonts w:hint="eastAsia" w:ascii="宋体" w:hAnsi="宋体" w:eastAsia="宋体" w:cs="宋体"/>
          <w:sz w:val="21"/>
          <w:szCs w:val="21"/>
        </w:rPr>
        <w:br w:type="textWrapping"/>
      </w:r>
      <w:r>
        <w:rPr>
          <w:rFonts w:hint="eastAsia" w:ascii="宋体" w:hAnsi="宋体" w:eastAsia="宋体" w:cs="宋体"/>
          <w:sz w:val="21"/>
          <w:szCs w:val="21"/>
        </w:rPr>
        <w:t>相关联的处理：P4.1  P4.2</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数据储存编号：D7</w:t>
      </w:r>
      <w:r>
        <w:rPr>
          <w:rFonts w:hint="eastAsia" w:ascii="宋体" w:hAnsi="宋体" w:eastAsia="宋体" w:cs="宋体"/>
          <w:sz w:val="21"/>
          <w:szCs w:val="21"/>
        </w:rPr>
        <w:br w:type="textWrapping"/>
      </w:r>
      <w:r>
        <w:rPr>
          <w:rFonts w:hint="eastAsia" w:ascii="宋体" w:hAnsi="宋体" w:eastAsia="宋体" w:cs="宋体"/>
          <w:sz w:val="21"/>
          <w:szCs w:val="21"/>
        </w:rPr>
        <w:t>数据储存名称：学生留级、休学信息表</w:t>
      </w:r>
      <w:r>
        <w:rPr>
          <w:rFonts w:hint="eastAsia" w:ascii="宋体" w:hAnsi="宋体" w:eastAsia="宋体" w:cs="宋体"/>
          <w:sz w:val="21"/>
          <w:szCs w:val="21"/>
        </w:rPr>
        <w:br w:type="textWrapping"/>
      </w:r>
      <w:r>
        <w:rPr>
          <w:rFonts w:hint="eastAsia" w:ascii="宋体" w:hAnsi="宋体" w:eastAsia="宋体" w:cs="宋体"/>
          <w:sz w:val="21"/>
          <w:szCs w:val="21"/>
        </w:rPr>
        <w:t>数据储存组成：学号+姓名+留级/休息</w:t>
      </w:r>
      <w:r>
        <w:rPr>
          <w:rFonts w:hint="eastAsia" w:ascii="宋体" w:hAnsi="宋体" w:eastAsia="宋体" w:cs="宋体"/>
          <w:sz w:val="21"/>
          <w:szCs w:val="21"/>
        </w:rPr>
        <w:br w:type="textWrapping"/>
      </w:r>
      <w:r>
        <w:rPr>
          <w:rFonts w:hint="eastAsia" w:ascii="宋体" w:hAnsi="宋体" w:eastAsia="宋体" w:cs="宋体"/>
          <w:sz w:val="21"/>
          <w:szCs w:val="21"/>
        </w:rPr>
        <w:t>关键字：学号</w:t>
      </w:r>
      <w:r>
        <w:rPr>
          <w:rFonts w:hint="eastAsia" w:ascii="宋体" w:hAnsi="宋体" w:eastAsia="宋体" w:cs="宋体"/>
          <w:sz w:val="21"/>
          <w:szCs w:val="21"/>
        </w:rPr>
        <w:br w:type="textWrapping"/>
      </w:r>
      <w:r>
        <w:rPr>
          <w:rFonts w:hint="eastAsia" w:ascii="宋体" w:hAnsi="宋体" w:eastAsia="宋体" w:cs="宋体"/>
          <w:sz w:val="21"/>
          <w:szCs w:val="21"/>
        </w:rPr>
        <w:t>相关联的处理：P3.1  P3.2</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数据储存编号：D8</w:t>
      </w:r>
    </w:p>
    <w:p>
      <w:pPr>
        <w:rPr>
          <w:rFonts w:hint="eastAsia" w:ascii="宋体" w:hAnsi="宋体" w:eastAsia="宋体" w:cs="宋体"/>
          <w:sz w:val="21"/>
          <w:szCs w:val="21"/>
        </w:rPr>
      </w:pPr>
      <w:r>
        <w:rPr>
          <w:rFonts w:hint="eastAsia" w:ascii="宋体" w:hAnsi="宋体" w:eastAsia="宋体" w:cs="宋体"/>
          <w:sz w:val="21"/>
          <w:szCs w:val="21"/>
        </w:rPr>
        <w:t>数据储存名称：院系机构设置和专业设置信息</w:t>
      </w:r>
    </w:p>
    <w:p>
      <w:pPr>
        <w:rPr>
          <w:rFonts w:hint="eastAsia" w:ascii="宋体" w:hAnsi="宋体" w:eastAsia="宋体" w:cs="宋体"/>
          <w:sz w:val="21"/>
          <w:szCs w:val="21"/>
        </w:rPr>
      </w:pPr>
      <w:r>
        <w:rPr>
          <w:rFonts w:hint="eastAsia" w:ascii="宋体" w:hAnsi="宋体" w:eastAsia="宋体" w:cs="宋体"/>
          <w:sz w:val="21"/>
          <w:szCs w:val="21"/>
        </w:rPr>
        <w:t>数据储存组成：院系机构编号（专业编号）+院系名（专业名）</w:t>
      </w:r>
    </w:p>
    <w:p>
      <w:pPr>
        <w:rPr>
          <w:rFonts w:hint="eastAsia" w:ascii="宋体" w:hAnsi="宋体" w:eastAsia="宋体" w:cs="宋体"/>
          <w:sz w:val="21"/>
          <w:szCs w:val="21"/>
        </w:rPr>
      </w:pPr>
      <w:r>
        <w:rPr>
          <w:rFonts w:hint="eastAsia" w:ascii="宋体" w:hAnsi="宋体" w:eastAsia="宋体" w:cs="宋体"/>
          <w:sz w:val="21"/>
          <w:szCs w:val="21"/>
        </w:rPr>
        <w:t>关键字：院系机构编号（专业编号）</w:t>
      </w:r>
    </w:p>
    <w:p>
      <w:pPr>
        <w:rPr>
          <w:rFonts w:hint="eastAsia" w:ascii="宋体" w:hAnsi="宋体" w:eastAsia="宋体" w:cs="宋体"/>
          <w:sz w:val="21"/>
          <w:szCs w:val="21"/>
        </w:rPr>
      </w:pPr>
      <w:r>
        <w:rPr>
          <w:rFonts w:hint="eastAsia" w:ascii="宋体" w:hAnsi="宋体" w:eastAsia="宋体" w:cs="宋体"/>
          <w:sz w:val="21"/>
          <w:szCs w:val="21"/>
        </w:rPr>
        <w:t>相关联的处理：P6.1  P6.2</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数据储存编号：D9</w:t>
      </w:r>
      <w:r>
        <w:rPr>
          <w:rFonts w:hint="eastAsia" w:ascii="宋体" w:hAnsi="宋体" w:eastAsia="宋体" w:cs="宋体"/>
          <w:sz w:val="21"/>
          <w:szCs w:val="21"/>
        </w:rPr>
        <w:br w:type="textWrapping"/>
      </w:r>
      <w:r>
        <w:rPr>
          <w:rFonts w:hint="eastAsia" w:ascii="宋体" w:hAnsi="宋体" w:eastAsia="宋体" w:cs="宋体"/>
          <w:sz w:val="21"/>
          <w:szCs w:val="21"/>
        </w:rPr>
        <w:t>数据储存名称：主讲教师信息表</w:t>
      </w:r>
      <w:r>
        <w:rPr>
          <w:rFonts w:hint="eastAsia" w:ascii="宋体" w:hAnsi="宋体" w:eastAsia="宋体" w:cs="宋体"/>
          <w:sz w:val="21"/>
          <w:szCs w:val="21"/>
        </w:rPr>
        <w:br w:type="textWrapping"/>
      </w:r>
      <w:r>
        <w:rPr>
          <w:rFonts w:hint="eastAsia" w:ascii="宋体" w:hAnsi="宋体" w:eastAsia="宋体" w:cs="宋体"/>
          <w:sz w:val="21"/>
          <w:szCs w:val="21"/>
        </w:rPr>
        <w:t>数据储存组成：工号+姓名+性别+职务</w:t>
      </w:r>
      <w:r>
        <w:rPr>
          <w:rFonts w:hint="eastAsia" w:ascii="宋体" w:hAnsi="宋体" w:eastAsia="宋体" w:cs="宋体"/>
          <w:sz w:val="21"/>
          <w:szCs w:val="21"/>
        </w:rPr>
        <w:br w:type="textWrapping"/>
      </w:r>
      <w:r>
        <w:rPr>
          <w:rFonts w:hint="eastAsia" w:ascii="宋体" w:hAnsi="宋体" w:eastAsia="宋体" w:cs="宋体"/>
          <w:sz w:val="21"/>
          <w:szCs w:val="21"/>
        </w:rPr>
        <w:t>关键字：工号</w:t>
      </w:r>
      <w:r>
        <w:rPr>
          <w:rFonts w:hint="eastAsia" w:ascii="宋体" w:hAnsi="宋体" w:eastAsia="宋体" w:cs="宋体"/>
          <w:sz w:val="21"/>
          <w:szCs w:val="21"/>
        </w:rPr>
        <w:br w:type="textWrapping"/>
      </w:r>
      <w:r>
        <w:rPr>
          <w:rFonts w:hint="eastAsia" w:ascii="宋体" w:hAnsi="宋体" w:eastAsia="宋体" w:cs="宋体"/>
          <w:sz w:val="21"/>
          <w:szCs w:val="21"/>
        </w:rPr>
        <w:t>相关联的处理：P5.1  P5.2</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三</w:t>
      </w:r>
      <w:r>
        <w:rPr>
          <w:rFonts w:hint="eastAsia" w:ascii="宋体" w:hAnsi="宋体" w:eastAsia="宋体" w:cs="宋体"/>
          <w:sz w:val="21"/>
          <w:szCs w:val="21"/>
          <w:lang w:eastAsia="zh-CN"/>
        </w:rPr>
        <w:t>）</w:t>
      </w:r>
      <w:r>
        <w:rPr>
          <w:rFonts w:hint="eastAsia" w:ascii="宋体" w:hAnsi="宋体" w:eastAsia="宋体" w:cs="宋体"/>
          <w:sz w:val="21"/>
          <w:szCs w:val="21"/>
        </w:rPr>
        <w:t>处理逻辑的描述</w:t>
      </w:r>
      <w:r>
        <w:rPr>
          <w:rFonts w:hint="eastAsia" w:ascii="宋体" w:hAnsi="宋体" w:eastAsia="宋体" w:cs="宋体"/>
          <w:sz w:val="21"/>
          <w:szCs w:val="21"/>
        </w:rPr>
        <w:br w:type="textWrapping"/>
      </w:r>
      <w:r>
        <w:rPr>
          <w:rFonts w:hint="eastAsia" w:ascii="宋体" w:hAnsi="宋体" w:eastAsia="宋体" w:cs="宋体"/>
          <w:sz w:val="21"/>
          <w:szCs w:val="21"/>
        </w:rPr>
        <w:t>处理逻辑编号：P1.1</w:t>
      </w:r>
      <w:r>
        <w:rPr>
          <w:rFonts w:hint="eastAsia" w:ascii="宋体" w:hAnsi="宋体" w:eastAsia="宋体" w:cs="宋体"/>
          <w:sz w:val="21"/>
          <w:szCs w:val="21"/>
        </w:rPr>
        <w:br w:type="textWrapping"/>
      </w:r>
      <w:r>
        <w:rPr>
          <w:rFonts w:hint="eastAsia" w:ascii="宋体" w:hAnsi="宋体" w:eastAsia="宋体" w:cs="宋体"/>
          <w:sz w:val="21"/>
          <w:szCs w:val="21"/>
        </w:rPr>
        <w:t>处理逻辑名称：提供学生清单</w:t>
      </w:r>
      <w:r>
        <w:rPr>
          <w:rFonts w:hint="eastAsia" w:ascii="宋体" w:hAnsi="宋体" w:eastAsia="宋体" w:cs="宋体"/>
          <w:sz w:val="21"/>
          <w:szCs w:val="21"/>
        </w:rPr>
        <w:br w:type="textWrapping"/>
      </w:r>
      <w:r>
        <w:rPr>
          <w:rFonts w:hint="eastAsia" w:ascii="宋体" w:hAnsi="宋体" w:eastAsia="宋体" w:cs="宋体"/>
          <w:sz w:val="21"/>
          <w:szCs w:val="21"/>
        </w:rPr>
        <w:t>输入的数据流：学生基本信息</w:t>
      </w:r>
      <w:r>
        <w:rPr>
          <w:rFonts w:hint="eastAsia" w:ascii="宋体" w:hAnsi="宋体" w:eastAsia="宋体" w:cs="宋体"/>
          <w:sz w:val="21"/>
          <w:szCs w:val="21"/>
        </w:rPr>
        <w:br w:type="textWrapping"/>
      </w:r>
      <w:r>
        <w:rPr>
          <w:rFonts w:hint="eastAsia" w:ascii="宋体" w:hAnsi="宋体" w:eastAsia="宋体" w:cs="宋体"/>
          <w:sz w:val="21"/>
          <w:szCs w:val="21"/>
        </w:rPr>
        <w:t>输出的数据流：D1</w:t>
      </w:r>
    </w:p>
    <w:p>
      <w:pPr>
        <w:rPr>
          <w:rFonts w:hint="eastAsia" w:ascii="宋体" w:hAnsi="宋体" w:eastAsia="宋体" w:cs="宋体"/>
          <w:sz w:val="21"/>
          <w:szCs w:val="21"/>
        </w:rPr>
      </w:pPr>
      <w:r>
        <w:rPr>
          <w:rFonts w:hint="eastAsia" w:ascii="宋体" w:hAnsi="宋体" w:eastAsia="宋体" w:cs="宋体"/>
          <w:sz w:val="21"/>
          <w:szCs w:val="21"/>
        </w:rPr>
        <w:br w:type="textWrapping"/>
      </w:r>
      <w:r>
        <w:rPr>
          <w:rFonts w:hint="eastAsia" w:ascii="宋体" w:hAnsi="宋体" w:eastAsia="宋体" w:cs="宋体"/>
          <w:sz w:val="21"/>
          <w:szCs w:val="21"/>
        </w:rPr>
        <w:t>处理逻辑编号：P1.3</w:t>
      </w:r>
      <w:r>
        <w:rPr>
          <w:rFonts w:hint="eastAsia" w:ascii="宋体" w:hAnsi="宋体" w:eastAsia="宋体" w:cs="宋体"/>
          <w:sz w:val="21"/>
          <w:szCs w:val="21"/>
        </w:rPr>
        <w:br w:type="textWrapping"/>
      </w:r>
      <w:r>
        <w:rPr>
          <w:rFonts w:hint="eastAsia" w:ascii="宋体" w:hAnsi="宋体" w:eastAsia="宋体" w:cs="宋体"/>
          <w:sz w:val="21"/>
          <w:szCs w:val="21"/>
        </w:rPr>
        <w:t>处理逻辑名称：生成学生成绩单</w:t>
      </w:r>
      <w:r>
        <w:rPr>
          <w:rFonts w:hint="eastAsia" w:ascii="宋体" w:hAnsi="宋体" w:eastAsia="宋体" w:cs="宋体"/>
          <w:sz w:val="21"/>
          <w:szCs w:val="21"/>
        </w:rPr>
        <w:br w:type="textWrapping"/>
      </w:r>
      <w:r>
        <w:rPr>
          <w:rFonts w:hint="eastAsia" w:ascii="宋体" w:hAnsi="宋体" w:eastAsia="宋体" w:cs="宋体"/>
          <w:sz w:val="21"/>
          <w:szCs w:val="21"/>
        </w:rPr>
        <w:t>输入的数据流：D1 D2</w:t>
      </w:r>
      <w:r>
        <w:rPr>
          <w:rFonts w:hint="eastAsia" w:ascii="宋体" w:hAnsi="宋体" w:eastAsia="宋体" w:cs="宋体"/>
          <w:sz w:val="21"/>
          <w:szCs w:val="21"/>
        </w:rPr>
        <w:br w:type="textWrapping"/>
      </w:r>
      <w:r>
        <w:rPr>
          <w:rFonts w:hint="eastAsia" w:ascii="宋体" w:hAnsi="宋体" w:eastAsia="宋体" w:cs="宋体"/>
          <w:sz w:val="21"/>
          <w:szCs w:val="21"/>
        </w:rPr>
        <w:t>输出的数据流：学生成绩单</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处理逻辑编号：P2.3</w:t>
      </w:r>
      <w:r>
        <w:rPr>
          <w:rFonts w:hint="eastAsia" w:ascii="宋体" w:hAnsi="宋体" w:eastAsia="宋体" w:cs="宋体"/>
          <w:sz w:val="21"/>
          <w:szCs w:val="21"/>
        </w:rPr>
        <w:br w:type="textWrapping"/>
      </w:r>
      <w:r>
        <w:rPr>
          <w:rFonts w:hint="eastAsia" w:ascii="宋体" w:hAnsi="宋体" w:eastAsia="宋体" w:cs="宋体"/>
          <w:sz w:val="21"/>
          <w:szCs w:val="21"/>
        </w:rPr>
        <w:t>处理逻辑名称：教师授课清单</w:t>
      </w:r>
      <w:r>
        <w:rPr>
          <w:rFonts w:hint="eastAsia" w:ascii="宋体" w:hAnsi="宋体" w:eastAsia="宋体" w:cs="宋体"/>
          <w:sz w:val="21"/>
          <w:szCs w:val="21"/>
        </w:rPr>
        <w:br w:type="textWrapping"/>
      </w:r>
      <w:r>
        <w:rPr>
          <w:rFonts w:hint="eastAsia" w:ascii="宋体" w:hAnsi="宋体" w:eastAsia="宋体" w:cs="宋体"/>
          <w:sz w:val="21"/>
          <w:szCs w:val="21"/>
        </w:rPr>
        <w:t>输入的数据流：D3  D4</w:t>
      </w:r>
      <w:r>
        <w:rPr>
          <w:rFonts w:hint="eastAsia" w:ascii="宋体" w:hAnsi="宋体" w:eastAsia="宋体" w:cs="宋体"/>
          <w:sz w:val="21"/>
          <w:szCs w:val="21"/>
        </w:rPr>
        <w:br w:type="textWrapping"/>
      </w:r>
      <w:r>
        <w:rPr>
          <w:rFonts w:hint="eastAsia" w:ascii="宋体" w:hAnsi="宋体" w:eastAsia="宋体" w:cs="宋体"/>
          <w:sz w:val="21"/>
          <w:szCs w:val="21"/>
        </w:rPr>
        <w:t>输出的数据流：授课清单</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处理逻辑编号：P3.2</w:t>
      </w:r>
      <w:r>
        <w:rPr>
          <w:rFonts w:hint="eastAsia" w:ascii="宋体" w:hAnsi="宋体" w:eastAsia="宋体" w:cs="宋体"/>
          <w:sz w:val="21"/>
          <w:szCs w:val="21"/>
        </w:rPr>
        <w:br w:type="textWrapping"/>
      </w:r>
      <w:r>
        <w:rPr>
          <w:rFonts w:hint="eastAsia" w:ascii="宋体" w:hAnsi="宋体" w:eastAsia="宋体" w:cs="宋体"/>
          <w:sz w:val="21"/>
          <w:szCs w:val="21"/>
        </w:rPr>
        <w:t>处理逻辑名称：信息管理</w:t>
      </w:r>
    </w:p>
    <w:p>
      <w:pPr>
        <w:rPr>
          <w:rFonts w:hint="eastAsia" w:ascii="宋体" w:hAnsi="宋体" w:eastAsia="宋体" w:cs="宋体"/>
          <w:sz w:val="21"/>
          <w:szCs w:val="21"/>
        </w:rPr>
      </w:pPr>
      <w:r>
        <w:rPr>
          <w:rFonts w:hint="eastAsia" w:ascii="宋体" w:hAnsi="宋体" w:eastAsia="宋体" w:cs="宋体"/>
          <w:sz w:val="21"/>
          <w:szCs w:val="21"/>
        </w:rPr>
        <w:t>输入的数据流：D7</w:t>
      </w:r>
      <w:r>
        <w:rPr>
          <w:rFonts w:hint="eastAsia" w:ascii="宋体" w:hAnsi="宋体" w:eastAsia="宋体" w:cs="宋体"/>
          <w:sz w:val="21"/>
          <w:szCs w:val="21"/>
        </w:rPr>
        <w:br w:type="textWrapping"/>
      </w:r>
      <w:r>
        <w:rPr>
          <w:rFonts w:hint="eastAsia" w:ascii="宋体" w:hAnsi="宋体" w:eastAsia="宋体" w:cs="宋体"/>
          <w:sz w:val="21"/>
          <w:szCs w:val="21"/>
        </w:rPr>
        <w:t>输出的数据流：留级休学信息</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处理逻辑编号：P4.2</w:t>
      </w:r>
      <w:r>
        <w:rPr>
          <w:rFonts w:hint="eastAsia" w:ascii="宋体" w:hAnsi="宋体" w:eastAsia="宋体" w:cs="宋体"/>
          <w:sz w:val="21"/>
          <w:szCs w:val="21"/>
        </w:rPr>
        <w:br w:type="textWrapping"/>
      </w:r>
      <w:r>
        <w:rPr>
          <w:rFonts w:hint="eastAsia" w:ascii="宋体" w:hAnsi="宋体" w:eastAsia="宋体" w:cs="宋体"/>
          <w:sz w:val="21"/>
          <w:szCs w:val="21"/>
        </w:rPr>
        <w:t>处理逻辑名称：信息管理</w:t>
      </w:r>
      <w:r>
        <w:rPr>
          <w:rFonts w:hint="eastAsia" w:ascii="宋体" w:hAnsi="宋体" w:eastAsia="宋体" w:cs="宋体"/>
          <w:sz w:val="21"/>
          <w:szCs w:val="21"/>
        </w:rPr>
        <w:br w:type="textWrapping"/>
      </w:r>
      <w:r>
        <w:rPr>
          <w:rFonts w:hint="eastAsia" w:ascii="宋体" w:hAnsi="宋体" w:eastAsia="宋体" w:cs="宋体"/>
          <w:sz w:val="21"/>
          <w:szCs w:val="21"/>
        </w:rPr>
        <w:t>输入的数据流：D6</w:t>
      </w:r>
      <w:r>
        <w:rPr>
          <w:rFonts w:hint="eastAsia" w:ascii="宋体" w:hAnsi="宋体" w:eastAsia="宋体" w:cs="宋体"/>
          <w:sz w:val="21"/>
          <w:szCs w:val="21"/>
        </w:rPr>
        <w:br w:type="textWrapping"/>
      </w:r>
      <w:r>
        <w:rPr>
          <w:rFonts w:hint="eastAsia" w:ascii="宋体" w:hAnsi="宋体" w:eastAsia="宋体" w:cs="宋体"/>
          <w:sz w:val="21"/>
          <w:szCs w:val="21"/>
        </w:rPr>
        <w:t>输出的数据流：课程基本信息</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处理逻辑编号：P5.2</w:t>
      </w:r>
      <w:r>
        <w:rPr>
          <w:rFonts w:hint="eastAsia" w:ascii="宋体" w:hAnsi="宋体" w:eastAsia="宋体" w:cs="宋体"/>
          <w:sz w:val="21"/>
          <w:szCs w:val="21"/>
        </w:rPr>
        <w:br w:type="textWrapping"/>
      </w:r>
      <w:r>
        <w:rPr>
          <w:rFonts w:hint="eastAsia" w:ascii="宋体" w:hAnsi="宋体" w:eastAsia="宋体" w:cs="宋体"/>
          <w:sz w:val="21"/>
          <w:szCs w:val="21"/>
        </w:rPr>
        <w:t>处理逻辑名称：信息管理</w:t>
      </w:r>
      <w:r>
        <w:rPr>
          <w:rFonts w:hint="eastAsia" w:ascii="宋体" w:hAnsi="宋体" w:eastAsia="宋体" w:cs="宋体"/>
          <w:sz w:val="21"/>
          <w:szCs w:val="21"/>
        </w:rPr>
        <w:br w:type="textWrapping"/>
      </w:r>
      <w:r>
        <w:rPr>
          <w:rFonts w:hint="eastAsia" w:ascii="宋体" w:hAnsi="宋体" w:eastAsia="宋体" w:cs="宋体"/>
          <w:sz w:val="21"/>
          <w:szCs w:val="21"/>
        </w:rPr>
        <w:t>输入的数据流：D9</w:t>
      </w:r>
      <w:r>
        <w:rPr>
          <w:rFonts w:hint="eastAsia" w:ascii="宋体" w:hAnsi="宋体" w:eastAsia="宋体" w:cs="宋体"/>
          <w:sz w:val="21"/>
          <w:szCs w:val="21"/>
        </w:rPr>
        <w:br w:type="textWrapping"/>
      </w:r>
      <w:r>
        <w:rPr>
          <w:rFonts w:hint="eastAsia" w:ascii="宋体" w:hAnsi="宋体" w:eastAsia="宋体" w:cs="宋体"/>
          <w:sz w:val="21"/>
          <w:szCs w:val="21"/>
        </w:rPr>
        <w:t>输出的数据流：主讲教师信息</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w:t>
      </w:r>
      <w:r>
        <w:rPr>
          <w:rFonts w:hint="eastAsia" w:ascii="宋体" w:hAnsi="宋体" w:eastAsia="宋体" w:cs="宋体"/>
          <w:sz w:val="21"/>
          <w:szCs w:val="21"/>
        </w:rPr>
        <w:t>外部实体的定义</w:t>
      </w:r>
    </w:p>
    <w:p>
      <w:pPr>
        <w:rPr>
          <w:rFonts w:hint="eastAsia" w:ascii="宋体" w:hAnsi="宋体" w:eastAsia="宋体" w:cs="宋体"/>
          <w:sz w:val="21"/>
          <w:szCs w:val="21"/>
        </w:rPr>
      </w:pPr>
      <w:r>
        <w:rPr>
          <w:rFonts w:hint="eastAsia" w:ascii="宋体" w:hAnsi="宋体" w:eastAsia="宋体" w:cs="宋体"/>
          <w:sz w:val="21"/>
          <w:szCs w:val="21"/>
        </w:rPr>
        <w:t>外部实体编号：S1</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外部实体名称：学工部门</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输入的数据流：学生基本信息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输出的数据流：无</w:t>
      </w:r>
    </w:p>
    <w:p>
      <w:pPr>
        <w:ind w:right="-334" w:rightChars="-159"/>
        <w:rPr>
          <w:rFonts w:hint="eastAsia" w:ascii="宋体" w:hAnsi="宋体" w:eastAsia="宋体" w:cs="宋体"/>
          <w:sz w:val="21"/>
          <w:szCs w:val="21"/>
        </w:rPr>
      </w:pP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外部实体编号：S2</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外部实体名称：人事部门</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输入的数据流：教师基本信息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输出的数据流：无</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外部实体编号：S3</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外部实体名称：教务部门</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输入的数据流：院系机构设置和专业信息、课程基本信息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输出的数据流：无</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外部实体编号：S4</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外部实体名称：教师</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输入的数据流：成绩信息、授课科目信息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输出的数据流：无</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外部实体编号：S5</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外部实体名称：学生</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输入的数据流：留级休学信息、选课信息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输出的数据流：成绩信息</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外部实体编号：S6</w:t>
      </w:r>
    </w:p>
    <w:p>
      <w:pPr>
        <w:ind w:right="-334" w:rightChars="-159"/>
        <w:rPr>
          <w:rFonts w:hint="eastAsia" w:ascii="宋体" w:hAnsi="宋体" w:eastAsia="宋体" w:cs="宋体"/>
          <w:sz w:val="21"/>
          <w:szCs w:val="21"/>
        </w:rPr>
      </w:pPr>
      <w:r>
        <w:rPr>
          <w:rFonts w:hint="eastAsia" w:ascii="宋体" w:hAnsi="宋体" w:eastAsia="宋体" w:cs="宋体"/>
          <w:sz w:val="21"/>
          <w:szCs w:val="21"/>
        </w:rPr>
        <w:t>外部实体名称：教学秘书</w:t>
      </w:r>
    </w:p>
    <w:p>
      <w:pPr>
        <w:ind w:right="-334" w:rightChars="-159"/>
        <w:rPr>
          <w:rFonts w:hint="eastAsia" w:ascii="宋体" w:hAnsi="宋体" w:eastAsia="宋体" w:cs="宋体"/>
          <w:sz w:val="21"/>
          <w:szCs w:val="21"/>
        </w:rPr>
      </w:pPr>
      <w:r>
        <w:rPr>
          <w:rFonts w:hint="eastAsia" w:ascii="宋体" w:hAnsi="宋体" w:eastAsia="宋体" w:cs="宋体"/>
          <w:sz w:val="21"/>
          <w:szCs w:val="21"/>
        </w:rPr>
        <w:t>输入的数据流：授课信息</w:t>
      </w:r>
    </w:p>
    <w:p>
      <w:pPr>
        <w:ind w:right="-334" w:rightChars="-159"/>
        <w:rPr>
          <w:rFonts w:hint="eastAsia" w:ascii="宋体" w:hAnsi="宋体" w:eastAsia="宋体" w:cs="宋体"/>
          <w:sz w:val="21"/>
          <w:szCs w:val="21"/>
        </w:rPr>
      </w:pPr>
      <w:r>
        <w:rPr>
          <w:rFonts w:hint="eastAsia" w:ascii="宋体" w:hAnsi="宋体" w:eastAsia="宋体" w:cs="宋体"/>
          <w:sz w:val="21"/>
          <w:szCs w:val="21"/>
        </w:rPr>
        <w:t>输出的数据流：管理信息</w:t>
      </w:r>
    </w:p>
    <w:p>
      <w:pPr>
        <w:rPr>
          <w:rFonts w:hint="eastAsia"/>
          <w:sz w:val="36"/>
          <w:szCs w:val="36"/>
          <w:lang w:val="en-US" w:eastAsia="zh-CN"/>
        </w:rPr>
      </w:pPr>
    </w:p>
    <w:p>
      <w:pPr>
        <w:rPr>
          <w:rFonts w:hint="eastAsia"/>
          <w:sz w:val="36"/>
          <w:szCs w:val="36"/>
          <w:lang w:val="en-US" w:eastAsia="zh-CN"/>
        </w:rPr>
      </w:pPr>
      <w:r>
        <w:rPr>
          <w:rFonts w:hint="eastAsia"/>
          <w:sz w:val="36"/>
          <w:szCs w:val="36"/>
          <w:lang w:val="en-US" w:eastAsia="zh-CN"/>
        </w:rPr>
        <w:t>数据存储设计（2019/11/1）</w:t>
      </w:r>
    </w:p>
    <w:p>
      <w:pPr>
        <w:numPr>
          <w:ilvl w:val="0"/>
          <w:numId w:val="0"/>
        </w:numPr>
        <w:ind w:leftChars="200"/>
        <w:rPr>
          <w:rFonts w:hint="default"/>
          <w:sz w:val="36"/>
          <w:szCs w:val="36"/>
          <w:lang w:val="en-US" w:eastAsia="zh-CN"/>
        </w:rPr>
      </w:pPr>
      <w:r>
        <w:drawing>
          <wp:inline distT="0" distB="0" distL="114300" distR="114300">
            <wp:extent cx="5417820" cy="1833245"/>
            <wp:effectExtent l="0" t="0" r="11430" b="0"/>
            <wp:docPr id="1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18137" cy="1833563"/>
                    </a:xfrm>
                    <a:prstGeom prst="rect">
                      <a:avLst/>
                    </a:prstGeom>
                    <a:noFill/>
                    <a:ln>
                      <a:noFill/>
                    </a:ln>
                    <a:effectLst/>
                  </pic:spPr>
                </pic:pic>
              </a:graphicData>
            </a:graphic>
          </wp:inline>
        </w:drawing>
      </w:r>
    </w:p>
    <w:p>
      <w:pPr>
        <w:numPr>
          <w:ilvl w:val="0"/>
          <w:numId w:val="0"/>
        </w:numPr>
        <w:ind w:leftChars="200"/>
        <w:rPr>
          <w:rFonts w:hint="eastAsia"/>
          <w:sz w:val="36"/>
          <w:szCs w:val="36"/>
          <w:lang w:val="en-US" w:eastAsia="zh-CN"/>
        </w:rPr>
      </w:pPr>
      <w:r>
        <w:drawing>
          <wp:inline distT="0" distB="0" distL="114300" distR="114300">
            <wp:extent cx="5417820" cy="1425575"/>
            <wp:effectExtent l="0" t="0" r="11430" b="0"/>
            <wp:docPr id="19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8137" cy="1425575"/>
                    </a:xfrm>
                    <a:prstGeom prst="rect">
                      <a:avLst/>
                    </a:prstGeom>
                    <a:noFill/>
                    <a:ln>
                      <a:noFill/>
                    </a:ln>
                    <a:effectLst/>
                  </pic:spPr>
                </pic:pic>
              </a:graphicData>
            </a:graphic>
          </wp:inline>
        </w:drawing>
      </w:r>
    </w:p>
    <w:p>
      <w:pPr>
        <w:numPr>
          <w:ilvl w:val="0"/>
          <w:numId w:val="0"/>
        </w:numPr>
        <w:ind w:leftChars="200"/>
      </w:pPr>
      <w:r>
        <w:drawing>
          <wp:inline distT="0" distB="0" distL="114300" distR="114300">
            <wp:extent cx="5417820" cy="1628775"/>
            <wp:effectExtent l="0" t="0" r="11430" b="0"/>
            <wp:docPr id="1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8137" cy="1628775"/>
                    </a:xfrm>
                    <a:prstGeom prst="rect">
                      <a:avLst/>
                    </a:prstGeom>
                    <a:noFill/>
                    <a:ln>
                      <a:noFill/>
                    </a:ln>
                    <a:effectLst/>
                  </pic:spPr>
                </pic:pic>
              </a:graphicData>
            </a:graphic>
          </wp:inline>
        </w:drawing>
      </w:r>
    </w:p>
    <w:p>
      <w:pPr>
        <w:numPr>
          <w:ilvl w:val="0"/>
          <w:numId w:val="0"/>
        </w:numPr>
        <w:ind w:leftChars="200"/>
        <w:rPr>
          <w:rFonts w:hint="eastAsia"/>
          <w:lang w:val="en-US" w:eastAsia="zh-CN"/>
        </w:rPr>
      </w:pPr>
    </w:p>
    <w:p>
      <w:pPr>
        <w:rPr>
          <w:rFonts w:hint="default"/>
          <w:sz w:val="36"/>
          <w:szCs w:val="36"/>
          <w:lang w:val="en-US" w:eastAsia="zh-CN"/>
        </w:rPr>
      </w:pPr>
      <w:r>
        <w:rPr>
          <w:rFonts w:hint="eastAsia"/>
          <w:sz w:val="36"/>
          <w:szCs w:val="36"/>
          <w:lang w:val="en-US" w:eastAsia="zh-CN"/>
        </w:rPr>
        <w:t>可扩展性（不足与展望）(2019/11/12)</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不足：</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系统的一些功能还不完善，虽然本系统能满足学校教务管理信息系统的日常需求，但在日后计算机的高速发展和学校规模的不断扩大，本系统还需要进行进一步的完善与改进。例如系统不可自行设置学校开设课程，并可以灵活设置不同年级组以便进行成绩统计和教学评估。</w:t>
      </w:r>
    </w:p>
    <w:p>
      <w:pPr>
        <w:numPr>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（二）界面设计不够美观，因为能力有限，我们在设计本系统时主要考虑了系统的可行性分析，可能在系统界面设计方面有所忽视，所以在后期应该在界面设计这方面有所加强。</w:t>
      </w:r>
    </w:p>
    <w:p>
      <w:pPr>
        <w:numPr>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（三）安全性能有待加强，例如在学生登录时没有用户名提示，本系统也没有限制登录错误次数，本系统还应该增加找回密码这项功能加强本系统的安全性能。</w:t>
      </w:r>
    </w:p>
    <w:p>
      <w:pPr>
        <w:numPr>
          <w:ilvl w:val="0"/>
          <w:numId w:val="0"/>
        </w:numPr>
        <w:rPr>
          <w:rFonts w:hint="eastAsia" w:ascii="宋体" w:hAnsi="宋体" w:eastAsia="宋体" w:cs="宋体"/>
          <w:sz w:val="21"/>
          <w:szCs w:val="21"/>
          <w:lang w:val="en-US" w:eastAsia="zh-CN"/>
        </w:rPr>
      </w:pP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展望：</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在当前系统不足的基础上，结合当前教务管理系统的特点以及用户使用系统的体验感上，提出了几点展望：</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（一）全方位多层次的学生成绩分析</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系统将每位学生从入学成绩到历次学期等考试的成绩以及毕业成绩进行按班级、年级组、单科、总分等进行追踪查询对比分析。</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（二）智能的考号分配、新生录取、分班功能</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系统利用自动和手动两种方式进行智能化的考号、新生录取和分班，轻松解决繁琐的手工工作。</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（三）自定义报表输出格式满足用户个性化的需求</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系统默认提供了标准的学籍、成绩、查询统计等格式，用户可根据自己实际需要自行设置报表格式。</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（四）灵活的输出输入功能，方便用户操作</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系统可对学生、考生、教师、成绩等信息使用Excel表格导入导出，大大方便了用户输入操作。</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（五）灵活的自定义格式套打设置，满足用户个性化需求</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用户可自定义套打格式，可对档案卡片、证件、通知书等自行设置套打格式。</w:t>
      </w:r>
    </w:p>
    <w:p>
      <w:pPr>
        <w:ind w:firstLine="420" w:firstLineChars="200"/>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CCFF8"/>
    <w:multiLevelType w:val="singleLevel"/>
    <w:tmpl w:val="9ECCCFF8"/>
    <w:lvl w:ilvl="0" w:tentative="0">
      <w:start w:val="1"/>
      <w:numFmt w:val="decimal"/>
      <w:lvlText w:val="%1."/>
      <w:lvlJc w:val="left"/>
      <w:pPr>
        <w:ind w:left="425" w:hanging="425"/>
      </w:pPr>
      <w:rPr>
        <w:rFonts w:hint="default"/>
      </w:rPr>
    </w:lvl>
  </w:abstractNum>
  <w:abstractNum w:abstractNumId="1">
    <w:nsid w:val="C9D5F859"/>
    <w:multiLevelType w:val="singleLevel"/>
    <w:tmpl w:val="C9D5F859"/>
    <w:lvl w:ilvl="0" w:tentative="0">
      <w:start w:val="1"/>
      <w:numFmt w:val="decimal"/>
      <w:suff w:val="nothing"/>
      <w:lvlText w:val="%1．"/>
      <w:lvlJc w:val="left"/>
      <w:pPr>
        <w:ind w:left="0" w:firstLine="4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60508"/>
    <w:rsid w:val="065D7CF7"/>
    <w:rsid w:val="0F660508"/>
    <w:rsid w:val="183C1D0F"/>
    <w:rsid w:val="185037AE"/>
    <w:rsid w:val="19776D00"/>
    <w:rsid w:val="1EA02BC0"/>
    <w:rsid w:val="327C637B"/>
    <w:rsid w:val="35306E69"/>
    <w:rsid w:val="36094B7F"/>
    <w:rsid w:val="3B50198D"/>
    <w:rsid w:val="40D5359D"/>
    <w:rsid w:val="476030CA"/>
    <w:rsid w:val="4AFF6D0E"/>
    <w:rsid w:val="50657114"/>
    <w:rsid w:val="51AB68DD"/>
    <w:rsid w:val="52D1547F"/>
    <w:rsid w:val="55613F05"/>
    <w:rsid w:val="565D6A73"/>
    <w:rsid w:val="5AD677EC"/>
    <w:rsid w:val="5E4C6550"/>
    <w:rsid w:val="5F2416BF"/>
    <w:rsid w:val="61836E2F"/>
    <w:rsid w:val="61FA23D4"/>
    <w:rsid w:val="6BB7706C"/>
    <w:rsid w:val="701C558B"/>
    <w:rsid w:val="7C25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2019-10-28T15:36:00Z</dcterms:created>
  <dc:creator>晓蕾</dc:creator>
  <cp:lastModifiedBy>晓蕾</cp:lastModifiedBy>
  <dcterms:modified xsi:type="dcterms:W3CDTF">2019-12-03T04:08:46Z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