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B0" w:rsidRPr="00454C74" w:rsidRDefault="00D921B0" w:rsidP="00D921B0">
      <w:pPr>
        <w:jc w:val="center"/>
        <w:rPr>
          <w:rFonts w:ascii="黑体" w:eastAsia="黑体" w:hAnsi="黑体"/>
          <w:b/>
          <w:sz w:val="28"/>
          <w:szCs w:val="28"/>
        </w:rPr>
      </w:pPr>
      <w:bookmarkStart w:id="0" w:name="cg1801"/>
      <w:r w:rsidRPr="00454C74">
        <w:rPr>
          <w:rFonts w:ascii="黑体" w:eastAsia="黑体" w:hAnsi="黑体" w:hint="eastAsia"/>
          <w:b/>
          <w:sz w:val="28"/>
          <w:szCs w:val="28"/>
        </w:rPr>
        <w:t>财务管理常用系数表</w:t>
      </w:r>
    </w:p>
    <w:p w:rsidR="00D921B0" w:rsidRPr="00454C74" w:rsidRDefault="00D921B0" w:rsidP="00D921B0"/>
    <w:bookmarkEnd w:id="0"/>
    <w:p w:rsidR="00D921B0" w:rsidRPr="00454C74" w:rsidRDefault="00D921B0" w:rsidP="00D921B0">
      <w:pPr>
        <w:spacing w:afterLines="50" w:after="156"/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一、</w:t>
      </w:r>
      <w:r w:rsidRPr="00454C74">
        <w:rPr>
          <w:rFonts w:ascii="黑体" w:eastAsia="黑体" w:hAnsi="宋体" w:hint="eastAsia"/>
          <w:b/>
          <w:sz w:val="24"/>
        </w:rPr>
        <w:t>复利终值系数表</w:t>
      </w:r>
    </w:p>
    <w:bookmarkStart w:id="1" w:name="_MON_1257334250"/>
    <w:bookmarkStart w:id="2" w:name="_MON_1257445844"/>
    <w:bookmarkEnd w:id="1"/>
    <w:bookmarkEnd w:id="2"/>
    <w:bookmarkStart w:id="3" w:name="_MON_1257333839"/>
    <w:bookmarkEnd w:id="3"/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9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69.25pt" o:ole="">
            <v:imagedata r:id="rId5" o:title=""/>
          </v:shape>
          <o:OLEObject Type="Embed" ProgID="Excel.Sheet.8" ShapeID="_x0000_i1025" DrawAspect="Content" ObjectID="_1473185877" r:id="rId6"/>
        </w:object>
      </w:r>
    </w:p>
    <w:p w:rsidR="00D921B0" w:rsidRPr="00454C74" w:rsidRDefault="00D921B0" w:rsidP="00D921B0">
      <w:pPr>
        <w:spacing w:line="0" w:lineRule="atLeast"/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计算公式：复利终值系数=</w:t>
      </w:r>
      <w:r w:rsidRPr="00454C74">
        <w:rPr>
          <w:rFonts w:ascii="宋体" w:hAnsi="宋体"/>
          <w:position w:val="-10"/>
          <w:sz w:val="24"/>
        </w:rPr>
        <w:object w:dxaOrig="680" w:dyaOrig="380">
          <v:shape id="_x0000_i1026" type="#_x0000_t75" style="width:33.75pt;height:18.75pt" o:ole="">
            <v:imagedata r:id="rId7" o:title=""/>
          </v:shape>
          <o:OLEObject Type="Embed" ProgID="Equation.3" ShapeID="_x0000_i1026" DrawAspect="Content" ObjectID="_1473185878" r:id="rId8"/>
        </w:object>
      </w:r>
      <w:r w:rsidRPr="00454C74">
        <w:rPr>
          <w:rFonts w:ascii="宋体" w:hAnsi="宋体" w:hint="eastAsia"/>
          <w:sz w:val="24"/>
        </w:rPr>
        <w:t>，S=P</w:t>
      </w:r>
      <w:r w:rsidRPr="00454C74">
        <w:rPr>
          <w:rFonts w:ascii="宋体" w:hAnsi="宋体"/>
          <w:position w:val="-10"/>
          <w:sz w:val="24"/>
        </w:rPr>
        <w:object w:dxaOrig="680" w:dyaOrig="380">
          <v:shape id="_x0000_i1027" type="#_x0000_t75" style="width:33.75pt;height:18.75pt" o:ole="">
            <v:imagedata r:id="rId7" o:title=""/>
          </v:shape>
          <o:OLEObject Type="Embed" ProgID="Equation.3" ShapeID="_x0000_i1027" DrawAspect="Content" ObjectID="_1473185879" r:id="rId9"/>
        </w:object>
      </w:r>
    </w:p>
    <w:p w:rsidR="00D921B0" w:rsidRPr="00454C74" w:rsidRDefault="00D921B0" w:rsidP="00D921B0">
      <w:pPr>
        <w:spacing w:line="280" w:lineRule="exact"/>
        <w:ind w:firstLineChars="200" w:firstLine="420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P—现值或初始值；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—报酬率或利率；n—计息期数；S—终值或本利</w:t>
      </w:r>
      <w:proofErr w:type="gramStart"/>
      <w:r w:rsidRPr="00454C74">
        <w:rPr>
          <w:rFonts w:ascii="宋体" w:hAnsi="宋体" w:hint="eastAsia"/>
          <w:szCs w:val="21"/>
        </w:rPr>
        <w:t>和</w:t>
      </w:r>
      <w:proofErr w:type="gramEnd"/>
    </w:p>
    <w:p w:rsidR="00D921B0" w:rsidRPr="00454C74" w:rsidRDefault="00D921B0" w:rsidP="00D921B0">
      <w:pPr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 xml:space="preserve">                      一、</w:t>
      </w:r>
      <w:r w:rsidRPr="00454C74">
        <w:rPr>
          <w:rFonts w:ascii="黑体" w:eastAsia="黑体" w:hAnsi="宋体" w:hint="eastAsia"/>
          <w:b/>
          <w:sz w:val="24"/>
        </w:rPr>
        <w:t xml:space="preserve">复利终值系数表                </w:t>
      </w:r>
      <w:r>
        <w:rPr>
          <w:rFonts w:ascii="黑体" w:eastAsia="黑体" w:hAnsi="宋体" w:hint="eastAsia"/>
          <w:b/>
          <w:sz w:val="24"/>
        </w:rPr>
        <w:t xml:space="preserve">   </w:t>
      </w:r>
      <w:r w:rsidRPr="00454C74">
        <w:rPr>
          <w:rFonts w:ascii="黑体" w:eastAsia="黑体" w:hAnsi="宋体" w:hint="eastAsia"/>
          <w:b/>
          <w:sz w:val="24"/>
        </w:rPr>
        <w:t>续表</w:t>
      </w:r>
    </w:p>
    <w:bookmarkStart w:id="4" w:name="_MON_1257338568"/>
    <w:bookmarkStart w:id="5" w:name="_MON_1257445897"/>
    <w:bookmarkStart w:id="6" w:name="_MON_1257446932"/>
    <w:bookmarkEnd w:id="4"/>
    <w:bookmarkEnd w:id="5"/>
    <w:bookmarkEnd w:id="6"/>
    <w:bookmarkStart w:id="7" w:name="_MON_1257335668"/>
    <w:bookmarkEnd w:id="7"/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9975">
          <v:shape id="_x0000_i1028" type="#_x0000_t75" style="width:456pt;height:566.25pt" o:ole="">
            <v:imagedata r:id="rId10" o:title=""/>
          </v:shape>
          <o:OLEObject Type="Embed" ProgID="Excel.Sheet.8" ShapeID="_x0000_i1028" DrawAspect="Content" ObjectID="_1473185880" r:id="rId11"/>
        </w:object>
      </w:r>
    </w:p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注：*</w:t>
      </w:r>
      <w:proofErr w:type="gramStart"/>
      <w:r w:rsidRPr="00454C74">
        <w:rPr>
          <w:rFonts w:ascii="宋体" w:hAnsi="宋体" w:hint="eastAsia"/>
          <w:sz w:val="24"/>
        </w:rPr>
        <w:t>〉</w:t>
      </w:r>
      <w:proofErr w:type="gramEnd"/>
      <w:r w:rsidRPr="00454C74">
        <w:rPr>
          <w:rFonts w:ascii="宋体" w:hAnsi="宋体" w:hint="eastAsia"/>
          <w:sz w:val="24"/>
        </w:rPr>
        <w:t>99 999</w:t>
      </w:r>
    </w:p>
    <w:p w:rsidR="00D921B0" w:rsidRPr="00454C74" w:rsidRDefault="00D921B0" w:rsidP="00D921B0">
      <w:pPr>
        <w:spacing w:line="0" w:lineRule="atLeast"/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计算公式：复利终值系数=</w:t>
      </w:r>
      <w:r w:rsidRPr="00454C74">
        <w:rPr>
          <w:rFonts w:ascii="宋体" w:hAnsi="宋体"/>
          <w:position w:val="-10"/>
          <w:sz w:val="24"/>
        </w:rPr>
        <w:object w:dxaOrig="680" w:dyaOrig="380">
          <v:shape id="_x0000_i1029" type="#_x0000_t75" style="width:33.75pt;height:18.75pt" o:ole="">
            <v:imagedata r:id="rId7" o:title=""/>
          </v:shape>
          <o:OLEObject Type="Embed" ProgID="Equation.3" ShapeID="_x0000_i1029" DrawAspect="Content" ObjectID="_1473185881" r:id="rId12"/>
        </w:object>
      </w:r>
      <w:r w:rsidRPr="00454C74">
        <w:rPr>
          <w:rFonts w:ascii="宋体" w:hAnsi="宋体" w:hint="eastAsia"/>
          <w:sz w:val="24"/>
        </w:rPr>
        <w:t>，S=P</w:t>
      </w:r>
      <w:r w:rsidRPr="00454C74">
        <w:rPr>
          <w:rFonts w:ascii="宋体" w:hAnsi="宋体"/>
          <w:position w:val="-10"/>
          <w:sz w:val="24"/>
        </w:rPr>
        <w:object w:dxaOrig="680" w:dyaOrig="380">
          <v:shape id="_x0000_i1030" type="#_x0000_t75" style="width:33.75pt;height:18.75pt" o:ole="">
            <v:imagedata r:id="rId7" o:title=""/>
          </v:shape>
          <o:OLEObject Type="Embed" ProgID="Equation.3" ShapeID="_x0000_i1030" DrawAspect="Content" ObjectID="_1473185882" r:id="rId13"/>
        </w:object>
      </w:r>
    </w:p>
    <w:p w:rsidR="00D921B0" w:rsidRPr="00454C74" w:rsidRDefault="00D921B0" w:rsidP="00D921B0">
      <w:pPr>
        <w:spacing w:line="240" w:lineRule="exact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P—现值或初始值</w:t>
      </w:r>
      <w:r>
        <w:rPr>
          <w:rFonts w:ascii="宋体" w:hAnsi="宋体" w:hint="eastAsia"/>
          <w:szCs w:val="21"/>
        </w:rPr>
        <w:t>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</w:t>
      </w:r>
      <w:r>
        <w:rPr>
          <w:rFonts w:ascii="宋体" w:hAnsi="宋体" w:hint="eastAsia"/>
          <w:szCs w:val="21"/>
        </w:rPr>
        <w:t>；</w:t>
      </w:r>
      <w:r w:rsidRPr="00454C74">
        <w:rPr>
          <w:rFonts w:ascii="宋体" w:hAnsi="宋体" w:hint="eastAsia"/>
          <w:szCs w:val="21"/>
        </w:rPr>
        <w:t>n—计息期数</w:t>
      </w:r>
      <w:r>
        <w:rPr>
          <w:rFonts w:ascii="宋体" w:hAnsi="宋体" w:hint="eastAsia"/>
          <w:szCs w:val="21"/>
        </w:rPr>
        <w:t>；</w:t>
      </w:r>
      <w:r w:rsidRPr="00454C74">
        <w:rPr>
          <w:rFonts w:ascii="宋体" w:hAnsi="宋体" w:hint="eastAsia"/>
          <w:szCs w:val="21"/>
        </w:rPr>
        <w:t>S—终值或本利</w:t>
      </w:r>
      <w:proofErr w:type="gramStart"/>
      <w:r w:rsidRPr="00454C74">
        <w:rPr>
          <w:rFonts w:ascii="宋体" w:hAnsi="宋体" w:hint="eastAsia"/>
          <w:szCs w:val="21"/>
        </w:rPr>
        <w:t>和</w:t>
      </w:r>
      <w:proofErr w:type="gramEnd"/>
    </w:p>
    <w:p w:rsidR="00D921B0" w:rsidRDefault="00D921B0" w:rsidP="00D921B0">
      <w:pPr>
        <w:spacing w:line="300" w:lineRule="exact"/>
        <w:rPr>
          <w:rFonts w:ascii="宋体" w:hAnsi="宋体"/>
          <w:b/>
          <w:sz w:val="44"/>
          <w:szCs w:val="44"/>
        </w:rPr>
      </w:pPr>
    </w:p>
    <w:p w:rsidR="00D921B0" w:rsidRPr="00454C74" w:rsidRDefault="00D921B0" w:rsidP="00D921B0">
      <w:pPr>
        <w:spacing w:line="300" w:lineRule="exact"/>
        <w:rPr>
          <w:rFonts w:ascii="宋体" w:hAnsi="宋体"/>
          <w:b/>
          <w:sz w:val="44"/>
          <w:szCs w:val="44"/>
        </w:rPr>
      </w:pPr>
    </w:p>
    <w:p w:rsidR="00D921B0" w:rsidRPr="00454C74" w:rsidRDefault="00D921B0" w:rsidP="00D921B0">
      <w:pPr>
        <w:spacing w:afterLines="50" w:after="156"/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二、</w:t>
      </w:r>
      <w:r w:rsidRPr="00454C74">
        <w:rPr>
          <w:rFonts w:ascii="黑体" w:eastAsia="黑体" w:hAnsi="宋体" w:hint="eastAsia"/>
          <w:b/>
          <w:sz w:val="24"/>
        </w:rPr>
        <w:t>复利现值系数表</w:t>
      </w:r>
    </w:p>
    <w:bookmarkStart w:id="8" w:name="_MON_1257338446"/>
    <w:bookmarkStart w:id="9" w:name="_MON_1257446054"/>
    <w:bookmarkEnd w:id="8"/>
    <w:bookmarkEnd w:id="9"/>
    <w:bookmarkStart w:id="10" w:name="_MON_1257338164"/>
    <w:bookmarkEnd w:id="10"/>
    <w:p w:rsidR="00D921B0" w:rsidRPr="00454C74" w:rsidRDefault="00D921B0" w:rsidP="00D921B0">
      <w:pPr>
        <w:jc w:val="left"/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10560">
          <v:shape id="_x0000_i1031" type="#_x0000_t75" style="width:457.5pt;height:600.75pt" o:ole="">
            <v:imagedata r:id="rId14" o:title=""/>
          </v:shape>
          <o:OLEObject Type="Embed" ProgID="Excel.Sheet.8" ShapeID="_x0000_i1031" DrawAspect="Content" ObjectID="_1473185883" r:id="rId15"/>
        </w:object>
      </w:r>
      <w:r w:rsidRPr="00454C74">
        <w:rPr>
          <w:rFonts w:ascii="宋体" w:hAnsi="宋体" w:hint="eastAsia"/>
          <w:sz w:val="24"/>
        </w:rPr>
        <w:t>注：计算公式：复利现值系数=</w:t>
      </w:r>
      <w:r w:rsidRPr="00454C74">
        <w:rPr>
          <w:rFonts w:ascii="宋体" w:hAnsi="宋体"/>
          <w:position w:val="-10"/>
          <w:sz w:val="24"/>
        </w:rPr>
        <w:object w:dxaOrig="720" w:dyaOrig="380">
          <v:shape id="_x0000_i1032" type="#_x0000_t75" style="width:36pt;height:18.75pt" o:ole="">
            <v:imagedata r:id="rId16" o:title=""/>
          </v:shape>
          <o:OLEObject Type="Embed" ProgID="Equation.3" ShapeID="_x0000_i1032" DrawAspect="Content" ObjectID="_1473185884" r:id="rId17"/>
        </w:object>
      </w:r>
      <w:r w:rsidRPr="00454C74">
        <w:rPr>
          <w:rFonts w:ascii="宋体" w:hAnsi="宋体" w:hint="eastAsia"/>
          <w:sz w:val="24"/>
        </w:rPr>
        <w:t>，P=</w:t>
      </w:r>
      <w:r w:rsidRPr="00454C74">
        <w:rPr>
          <w:rFonts w:ascii="宋体" w:hAnsi="宋体"/>
          <w:position w:val="-30"/>
          <w:sz w:val="24"/>
        </w:rPr>
        <w:object w:dxaOrig="760" w:dyaOrig="680">
          <v:shape id="_x0000_i1033" type="#_x0000_t75" style="width:38.25pt;height:33.75pt" o:ole="">
            <v:imagedata r:id="rId18" o:title=""/>
          </v:shape>
          <o:OLEObject Type="Embed" ProgID="Equation.3" ShapeID="_x0000_i1033" DrawAspect="Content" ObjectID="_1473185885" r:id="rId19"/>
        </w:object>
      </w:r>
      <w:r w:rsidRPr="00454C74">
        <w:rPr>
          <w:rFonts w:ascii="宋体" w:hAnsi="宋体" w:hint="eastAsia"/>
          <w:sz w:val="24"/>
        </w:rPr>
        <w:t>=S</w:t>
      </w:r>
      <w:r w:rsidRPr="00454C74">
        <w:rPr>
          <w:rFonts w:ascii="宋体" w:hAnsi="宋体"/>
          <w:position w:val="-10"/>
          <w:sz w:val="24"/>
        </w:rPr>
        <w:object w:dxaOrig="720" w:dyaOrig="380">
          <v:shape id="_x0000_i1034" type="#_x0000_t75" style="width:36pt;height:18.75pt" o:ole="">
            <v:imagedata r:id="rId20" o:title=""/>
          </v:shape>
          <o:OLEObject Type="Embed" ProgID="Equation.3" ShapeID="_x0000_i1034" DrawAspect="Content" ObjectID="_1473185886" r:id="rId21"/>
        </w:object>
      </w:r>
    </w:p>
    <w:p w:rsidR="00D921B0" w:rsidRPr="00454C74" w:rsidRDefault="00D921B0" w:rsidP="00D921B0">
      <w:pPr>
        <w:spacing w:line="240" w:lineRule="exact"/>
        <w:ind w:firstLineChars="250" w:firstLine="525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P—现值或初始值；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—报酬率或利率；n—计息期数；S—终值或本利</w:t>
      </w:r>
      <w:proofErr w:type="gramStart"/>
      <w:r w:rsidRPr="00454C74">
        <w:rPr>
          <w:rFonts w:ascii="宋体" w:hAnsi="宋体" w:hint="eastAsia"/>
          <w:szCs w:val="21"/>
        </w:rPr>
        <w:t>和</w:t>
      </w:r>
      <w:proofErr w:type="gramEnd"/>
    </w:p>
    <w:p w:rsidR="00D921B0" w:rsidRPr="00454C74" w:rsidRDefault="00D921B0" w:rsidP="00D921B0">
      <w:pPr>
        <w:spacing w:afterLines="50" w:after="156"/>
        <w:ind w:firstLineChars="1150" w:firstLine="2771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二、</w:t>
      </w:r>
      <w:r w:rsidRPr="00454C74">
        <w:rPr>
          <w:rFonts w:ascii="黑体" w:eastAsia="黑体" w:hAnsi="宋体" w:hint="eastAsia"/>
          <w:b/>
          <w:sz w:val="24"/>
        </w:rPr>
        <w:t xml:space="preserve">复利现值系数表            </w:t>
      </w:r>
      <w:r>
        <w:rPr>
          <w:rFonts w:ascii="黑体" w:eastAsia="黑体" w:hAnsi="宋体" w:hint="eastAsia"/>
          <w:b/>
          <w:sz w:val="24"/>
        </w:rPr>
        <w:t xml:space="preserve">     </w:t>
      </w:r>
      <w:r w:rsidRPr="00454C74">
        <w:rPr>
          <w:rFonts w:ascii="黑体" w:eastAsia="黑体" w:hAnsi="宋体" w:hint="eastAsia"/>
          <w:b/>
          <w:sz w:val="24"/>
        </w:rPr>
        <w:t>续表</w:t>
      </w:r>
    </w:p>
    <w:bookmarkStart w:id="11" w:name="_MON_1257446096"/>
    <w:bookmarkStart w:id="12" w:name="_MON_1257446871"/>
    <w:bookmarkEnd w:id="11"/>
    <w:bookmarkEnd w:id="12"/>
    <w:bookmarkStart w:id="13" w:name="_MON_1257338590"/>
    <w:bookmarkEnd w:id="13"/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10560">
          <v:shape id="_x0000_i1035" type="#_x0000_t75" style="width:457.5pt;height:600.75pt" o:ole="">
            <v:imagedata r:id="rId22" o:title=""/>
          </v:shape>
          <o:OLEObject Type="Embed" ProgID="Excel.Sheet.8" ShapeID="_x0000_i1035" DrawAspect="Content" ObjectID="_1473185887" r:id="rId23"/>
        </w:object>
      </w:r>
      <w:r w:rsidRPr="00454C74">
        <w:rPr>
          <w:rFonts w:ascii="宋体" w:hAnsi="宋体" w:hint="eastAsia"/>
          <w:sz w:val="24"/>
        </w:rPr>
        <w:t>注：*&lt;0.0001</w:t>
      </w:r>
    </w:p>
    <w:p w:rsidR="00D921B0" w:rsidRPr="00454C74" w:rsidRDefault="00D921B0" w:rsidP="00D921B0">
      <w:pPr>
        <w:spacing w:line="0" w:lineRule="atLeast"/>
        <w:ind w:firstLineChars="200" w:firstLine="480"/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计算公式：复利现值系数=</w:t>
      </w:r>
      <w:r w:rsidRPr="00454C74">
        <w:rPr>
          <w:rFonts w:ascii="宋体" w:hAnsi="宋体"/>
          <w:position w:val="-10"/>
          <w:sz w:val="24"/>
        </w:rPr>
        <w:object w:dxaOrig="720" w:dyaOrig="380">
          <v:shape id="_x0000_i1036" type="#_x0000_t75" style="width:36pt;height:18.75pt" o:ole="">
            <v:imagedata r:id="rId16" o:title=""/>
          </v:shape>
          <o:OLEObject Type="Embed" ProgID="Equation.3" ShapeID="_x0000_i1036" DrawAspect="Content" ObjectID="_1473185888" r:id="rId24"/>
        </w:object>
      </w:r>
      <w:r w:rsidRPr="00454C74">
        <w:rPr>
          <w:rFonts w:ascii="宋体" w:hAnsi="宋体" w:hint="eastAsia"/>
          <w:sz w:val="24"/>
        </w:rPr>
        <w:t>，P=</w:t>
      </w:r>
      <w:r w:rsidRPr="00454C74">
        <w:rPr>
          <w:rFonts w:ascii="宋体" w:hAnsi="宋体"/>
          <w:position w:val="-30"/>
          <w:sz w:val="24"/>
        </w:rPr>
        <w:object w:dxaOrig="760" w:dyaOrig="680">
          <v:shape id="_x0000_i1037" type="#_x0000_t75" style="width:38.25pt;height:33.75pt" o:ole="">
            <v:imagedata r:id="rId18" o:title=""/>
          </v:shape>
          <o:OLEObject Type="Embed" ProgID="Equation.3" ShapeID="_x0000_i1037" DrawAspect="Content" ObjectID="_1473185889" r:id="rId25"/>
        </w:object>
      </w:r>
      <w:r w:rsidRPr="00454C74">
        <w:rPr>
          <w:rFonts w:ascii="宋体" w:hAnsi="宋体" w:hint="eastAsia"/>
          <w:sz w:val="24"/>
        </w:rPr>
        <w:t>=S</w:t>
      </w:r>
      <w:r w:rsidRPr="00454C74">
        <w:rPr>
          <w:rFonts w:ascii="宋体" w:hAnsi="宋体"/>
          <w:position w:val="-10"/>
          <w:sz w:val="24"/>
        </w:rPr>
        <w:object w:dxaOrig="720" w:dyaOrig="380">
          <v:shape id="_x0000_i1038" type="#_x0000_t75" style="width:36pt;height:18.75pt" o:ole="">
            <v:imagedata r:id="rId20" o:title=""/>
          </v:shape>
          <o:OLEObject Type="Embed" ProgID="Equation.3" ShapeID="_x0000_i1038" DrawAspect="Content" ObjectID="_1473185890" r:id="rId26"/>
        </w:object>
      </w:r>
    </w:p>
    <w:p w:rsidR="00D921B0" w:rsidRPr="00454C74" w:rsidRDefault="00D921B0" w:rsidP="00D921B0">
      <w:pPr>
        <w:spacing w:line="240" w:lineRule="exact"/>
        <w:ind w:firstLineChars="250" w:firstLine="525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P—现值或初始值；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—报酬率或利率；n—计息期数；S—终值或本利</w:t>
      </w:r>
      <w:proofErr w:type="gramStart"/>
      <w:r w:rsidRPr="00454C74">
        <w:rPr>
          <w:rFonts w:ascii="宋体" w:hAnsi="宋体" w:hint="eastAsia"/>
          <w:szCs w:val="21"/>
        </w:rPr>
        <w:t>和</w:t>
      </w:r>
      <w:bookmarkStart w:id="14" w:name="cg1803"/>
      <w:proofErr w:type="gramEnd"/>
    </w:p>
    <w:bookmarkEnd w:id="14"/>
    <w:p w:rsidR="00D921B0" w:rsidRPr="00454C74" w:rsidRDefault="00D921B0" w:rsidP="00D921B0">
      <w:pPr>
        <w:spacing w:afterLines="50" w:after="156"/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三、</w:t>
      </w:r>
      <w:r w:rsidRPr="00454C74">
        <w:rPr>
          <w:rFonts w:ascii="黑体" w:eastAsia="黑体" w:hAnsi="宋体" w:hint="eastAsia"/>
          <w:b/>
          <w:sz w:val="24"/>
        </w:rPr>
        <w:t>年金终值系数表</w:t>
      </w:r>
    </w:p>
    <w:bookmarkStart w:id="15" w:name="_MON_1257402063"/>
    <w:bookmarkStart w:id="16" w:name="_MON_1257402746"/>
    <w:bookmarkStart w:id="17" w:name="_MON_1257446701"/>
    <w:bookmarkStart w:id="18" w:name="_MON_1257446848"/>
    <w:bookmarkEnd w:id="15"/>
    <w:bookmarkEnd w:id="16"/>
    <w:bookmarkEnd w:id="17"/>
    <w:bookmarkEnd w:id="18"/>
    <w:bookmarkStart w:id="19" w:name="_MON_1257401486"/>
    <w:bookmarkEnd w:id="19"/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9975">
          <v:shape id="_x0000_i1039" type="#_x0000_t75" style="width:450.75pt;height:558.75pt" o:ole="">
            <v:imagedata r:id="rId27" o:title=""/>
          </v:shape>
          <o:OLEObject Type="Embed" ProgID="Excel.Sheet.8" ShapeID="_x0000_i1039" DrawAspect="Content" ObjectID="_1473185891" r:id="rId28"/>
        </w:object>
      </w:r>
      <w:r w:rsidRPr="00454C74">
        <w:rPr>
          <w:rFonts w:ascii="宋体" w:hAnsi="宋体" w:hint="eastAsia"/>
          <w:sz w:val="24"/>
        </w:rPr>
        <w:t>注：计算公式：年金终值系数=</w:t>
      </w:r>
      <w:r w:rsidRPr="00454C74">
        <w:rPr>
          <w:rFonts w:ascii="宋体" w:hAnsi="宋体"/>
          <w:position w:val="-24"/>
          <w:sz w:val="24"/>
        </w:rPr>
        <w:object w:dxaOrig="1060" w:dyaOrig="680">
          <v:shape id="_x0000_i1040" type="#_x0000_t75" style="width:53.25pt;height:33.75pt" o:ole="">
            <v:imagedata r:id="rId29" o:title=""/>
          </v:shape>
          <o:OLEObject Type="Embed" ProgID="Equation.3" ShapeID="_x0000_i1040" DrawAspect="Content" ObjectID="_1473185892" r:id="rId30"/>
        </w:object>
      </w:r>
      <w:r w:rsidRPr="00454C74">
        <w:rPr>
          <w:rFonts w:ascii="宋体" w:hAnsi="宋体" w:hint="eastAsia"/>
          <w:sz w:val="24"/>
        </w:rPr>
        <w:t>，S=A</w:t>
      </w:r>
      <w:r w:rsidRPr="00454C74">
        <w:rPr>
          <w:rFonts w:ascii="宋体" w:hAnsi="宋体"/>
          <w:position w:val="-24"/>
          <w:sz w:val="24"/>
        </w:rPr>
        <w:object w:dxaOrig="1060" w:dyaOrig="680">
          <v:shape id="_x0000_i1041" type="#_x0000_t75" style="width:53.25pt;height:33.75pt" o:ole="">
            <v:imagedata r:id="rId31" o:title=""/>
          </v:shape>
          <o:OLEObject Type="Embed" ProgID="Equation.3" ShapeID="_x0000_i1041" DrawAspect="Content" ObjectID="_1473185893" r:id="rId32"/>
        </w:object>
      </w:r>
    </w:p>
    <w:p w:rsidR="00D921B0" w:rsidRPr="00454C74" w:rsidRDefault="00D921B0" w:rsidP="00D921B0">
      <w:pPr>
        <w:spacing w:line="240" w:lineRule="exact"/>
        <w:ind w:firstLineChars="200" w:firstLine="420"/>
        <w:rPr>
          <w:rFonts w:ascii="宋体" w:hAnsi="宋体"/>
          <w:sz w:val="24"/>
        </w:rPr>
      </w:pPr>
      <w:r w:rsidRPr="00454C74">
        <w:rPr>
          <w:rFonts w:ascii="宋体" w:hAnsi="宋体" w:hint="eastAsia"/>
          <w:szCs w:val="21"/>
        </w:rPr>
        <w:t>A—每期等额支付（或收入）的金额；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—报酬率或利率；n—计息期数；S—年金终值或本利</w:t>
      </w:r>
      <w:proofErr w:type="gramStart"/>
      <w:r w:rsidRPr="00454C74">
        <w:rPr>
          <w:rFonts w:ascii="宋体" w:hAnsi="宋体" w:hint="eastAsia"/>
          <w:szCs w:val="21"/>
        </w:rPr>
        <w:t>和</w:t>
      </w:r>
      <w:proofErr w:type="gramEnd"/>
    </w:p>
    <w:p w:rsidR="00D921B0" w:rsidRPr="00454C74" w:rsidRDefault="00D921B0" w:rsidP="00D921B0">
      <w:pPr>
        <w:spacing w:line="280" w:lineRule="exact"/>
        <w:ind w:firstLineChars="200" w:firstLine="480"/>
        <w:rPr>
          <w:rFonts w:ascii="宋体" w:hAnsi="宋体"/>
          <w:sz w:val="24"/>
        </w:rPr>
      </w:pPr>
    </w:p>
    <w:p w:rsidR="00D921B0" w:rsidRPr="00454C74" w:rsidRDefault="00D921B0" w:rsidP="00D921B0">
      <w:pPr>
        <w:rPr>
          <w:rFonts w:ascii="黑体" w:eastAsia="黑体" w:hAnsi="宋体"/>
          <w:b/>
          <w:sz w:val="24"/>
        </w:rPr>
      </w:pPr>
    </w:p>
    <w:p w:rsidR="00D921B0" w:rsidRPr="00454C74" w:rsidRDefault="00D921B0" w:rsidP="00D921B0">
      <w:pPr>
        <w:spacing w:afterLines="50" w:after="156"/>
        <w:ind w:firstLineChars="1150" w:firstLine="2771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三、</w:t>
      </w:r>
      <w:r w:rsidRPr="00454C74">
        <w:rPr>
          <w:rFonts w:ascii="黑体" w:eastAsia="黑体" w:hAnsi="宋体" w:hint="eastAsia"/>
          <w:b/>
          <w:sz w:val="24"/>
        </w:rPr>
        <w:t xml:space="preserve"> 年金终值系数表                   </w:t>
      </w:r>
      <w:r>
        <w:rPr>
          <w:rFonts w:ascii="黑体" w:eastAsia="黑体" w:hAnsi="宋体" w:hint="eastAsia"/>
          <w:b/>
          <w:sz w:val="24"/>
        </w:rPr>
        <w:t xml:space="preserve">   </w:t>
      </w:r>
      <w:r w:rsidRPr="00454C74">
        <w:rPr>
          <w:rFonts w:ascii="黑体" w:eastAsia="黑体" w:hAnsi="宋体" w:hint="eastAsia"/>
          <w:b/>
          <w:sz w:val="24"/>
        </w:rPr>
        <w:t>续表</w:t>
      </w:r>
    </w:p>
    <w:bookmarkStart w:id="20" w:name="_MON_1257446744"/>
    <w:bookmarkEnd w:id="20"/>
    <w:bookmarkStart w:id="21" w:name="_MON_1257402774"/>
    <w:bookmarkEnd w:id="21"/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9975">
          <v:shape id="_x0000_i1042" type="#_x0000_t75" style="width:450.75pt;height:558.75pt" o:ole="">
            <v:imagedata r:id="rId33" o:title=""/>
          </v:shape>
          <o:OLEObject Type="Embed" ProgID="Excel.Sheet.8" ShapeID="_x0000_i1042" DrawAspect="Content" ObjectID="_1473185894" r:id="rId34"/>
        </w:object>
      </w:r>
      <w:r w:rsidRPr="00454C74">
        <w:rPr>
          <w:rFonts w:ascii="宋体" w:hAnsi="宋体" w:hint="eastAsia"/>
          <w:sz w:val="24"/>
        </w:rPr>
        <w:t>注：*&gt;999 999.99</w:t>
      </w:r>
    </w:p>
    <w:p w:rsidR="00D921B0" w:rsidRPr="00454C74" w:rsidRDefault="00D921B0" w:rsidP="00D921B0">
      <w:pPr>
        <w:spacing w:line="0" w:lineRule="atLeast"/>
        <w:ind w:firstLineChars="200" w:firstLine="480"/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计算公式：年金终值系数=</w:t>
      </w:r>
      <w:r w:rsidRPr="00454C74">
        <w:rPr>
          <w:rFonts w:ascii="宋体" w:hAnsi="宋体"/>
          <w:position w:val="-24"/>
          <w:sz w:val="24"/>
        </w:rPr>
        <w:object w:dxaOrig="1060" w:dyaOrig="680">
          <v:shape id="_x0000_i1043" type="#_x0000_t75" style="width:53.25pt;height:33.75pt" o:ole="">
            <v:imagedata r:id="rId29" o:title=""/>
          </v:shape>
          <o:OLEObject Type="Embed" ProgID="Equation.3" ShapeID="_x0000_i1043" DrawAspect="Content" ObjectID="_1473185895" r:id="rId35"/>
        </w:object>
      </w:r>
      <w:r w:rsidRPr="00454C74">
        <w:rPr>
          <w:rFonts w:ascii="宋体" w:hAnsi="宋体" w:hint="eastAsia"/>
          <w:sz w:val="24"/>
        </w:rPr>
        <w:t>，S=A</w:t>
      </w:r>
      <w:r w:rsidRPr="00454C74">
        <w:rPr>
          <w:rFonts w:ascii="宋体" w:hAnsi="宋体"/>
          <w:position w:val="-24"/>
          <w:sz w:val="24"/>
        </w:rPr>
        <w:object w:dxaOrig="1060" w:dyaOrig="680">
          <v:shape id="_x0000_i1044" type="#_x0000_t75" style="width:53.25pt;height:33.75pt" o:ole="">
            <v:imagedata r:id="rId31" o:title=""/>
          </v:shape>
          <o:OLEObject Type="Embed" ProgID="Equation.3" ShapeID="_x0000_i1044" DrawAspect="Content" ObjectID="_1473185896" r:id="rId36"/>
        </w:object>
      </w:r>
    </w:p>
    <w:p w:rsidR="00D921B0" w:rsidRPr="00454C74" w:rsidRDefault="00D921B0" w:rsidP="00D921B0">
      <w:pPr>
        <w:spacing w:line="240" w:lineRule="exact"/>
        <w:ind w:firstLineChars="200" w:firstLine="420"/>
        <w:rPr>
          <w:rFonts w:ascii="宋体" w:hAnsi="宋体"/>
          <w:sz w:val="24"/>
        </w:rPr>
      </w:pPr>
      <w:r w:rsidRPr="00454C74">
        <w:rPr>
          <w:rFonts w:ascii="宋体" w:hAnsi="宋体" w:hint="eastAsia"/>
          <w:szCs w:val="21"/>
        </w:rPr>
        <w:t>A—每期等额支付（或收入）的金额；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—报酬率或利率；n—计息期数；S—年金终值或本利</w:t>
      </w:r>
      <w:proofErr w:type="gramStart"/>
      <w:r w:rsidRPr="00454C74">
        <w:rPr>
          <w:rFonts w:ascii="宋体" w:hAnsi="宋体" w:hint="eastAsia"/>
          <w:szCs w:val="21"/>
        </w:rPr>
        <w:t>和</w:t>
      </w:r>
      <w:proofErr w:type="gramEnd"/>
    </w:p>
    <w:p w:rsidR="00D921B0" w:rsidRDefault="00D921B0" w:rsidP="00D921B0">
      <w:pPr>
        <w:jc w:val="center"/>
        <w:rPr>
          <w:rFonts w:ascii="黑体" w:eastAsia="黑体" w:hAnsi="宋体" w:hint="eastAsia"/>
          <w:b/>
          <w:sz w:val="24"/>
        </w:rPr>
      </w:pPr>
    </w:p>
    <w:p w:rsidR="00D921B0" w:rsidRDefault="00D921B0" w:rsidP="00D921B0">
      <w:pPr>
        <w:jc w:val="center"/>
        <w:rPr>
          <w:rFonts w:ascii="黑体" w:eastAsia="黑体" w:hAnsi="宋体" w:hint="eastAsia"/>
          <w:b/>
          <w:sz w:val="24"/>
        </w:rPr>
      </w:pPr>
    </w:p>
    <w:p w:rsidR="00D921B0" w:rsidRPr="00454C74" w:rsidRDefault="00D921B0" w:rsidP="00D921B0">
      <w:pPr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四、</w:t>
      </w:r>
      <w:r w:rsidRPr="00454C74">
        <w:rPr>
          <w:rFonts w:ascii="黑体" w:eastAsia="黑体" w:hAnsi="宋体" w:hint="eastAsia"/>
          <w:b/>
          <w:sz w:val="24"/>
        </w:rPr>
        <w:t>年金现值系数表</w:t>
      </w:r>
    </w:p>
    <w:bookmarkStart w:id="22" w:name="_MON_1257405594"/>
    <w:bookmarkStart w:id="23" w:name="_MON_1257405821"/>
    <w:bookmarkStart w:id="24" w:name="_MON_1257447201"/>
    <w:bookmarkEnd w:id="22"/>
    <w:bookmarkEnd w:id="23"/>
    <w:bookmarkEnd w:id="24"/>
    <w:bookmarkStart w:id="25" w:name="_MON_1257405067"/>
    <w:bookmarkEnd w:id="25"/>
    <w:p w:rsidR="00D921B0" w:rsidRPr="00420137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10560">
          <v:shape id="_x0000_i1045" type="#_x0000_t75" style="width:453pt;height:594.75pt" o:ole="">
            <v:imagedata r:id="rId37" o:title=""/>
          </v:shape>
          <o:OLEObject Type="Embed" ProgID="Excel.Sheet.8" ShapeID="_x0000_i1045" DrawAspect="Content" ObjectID="_1473185897" r:id="rId38"/>
        </w:object>
      </w:r>
      <w:r w:rsidRPr="00454C74">
        <w:rPr>
          <w:rFonts w:ascii="宋体" w:hAnsi="宋体" w:hint="eastAsia"/>
          <w:szCs w:val="21"/>
        </w:rPr>
        <w:t>注：计算公式：年金现值系数=</w:t>
      </w:r>
      <w:r w:rsidRPr="00454C74">
        <w:rPr>
          <w:rFonts w:ascii="宋体" w:hAnsi="宋体"/>
          <w:position w:val="-24"/>
          <w:szCs w:val="21"/>
        </w:rPr>
        <w:object w:dxaOrig="1120" w:dyaOrig="680">
          <v:shape id="_x0000_i1046" type="#_x0000_t75" style="width:56.25pt;height:33.75pt" o:ole="">
            <v:imagedata r:id="rId39" o:title=""/>
          </v:shape>
          <o:OLEObject Type="Embed" ProgID="Equation.3" ShapeID="_x0000_i1046" DrawAspect="Content" ObjectID="_1473185898" r:id="rId40"/>
        </w:object>
      </w:r>
      <w:r w:rsidRPr="00454C74">
        <w:rPr>
          <w:rFonts w:ascii="宋体" w:hAnsi="宋体" w:hint="eastAsia"/>
          <w:szCs w:val="21"/>
        </w:rPr>
        <w:t>，P=A</w:t>
      </w:r>
      <w:r w:rsidRPr="00454C74">
        <w:rPr>
          <w:rFonts w:ascii="宋体" w:hAnsi="宋体"/>
          <w:position w:val="-24"/>
          <w:szCs w:val="21"/>
        </w:rPr>
        <w:object w:dxaOrig="1120" w:dyaOrig="680">
          <v:shape id="_x0000_i1047" type="#_x0000_t75" style="width:56.25pt;height:33.75pt" o:ole="">
            <v:imagedata r:id="rId41" o:title=""/>
          </v:shape>
          <o:OLEObject Type="Embed" ProgID="Equation.3" ShapeID="_x0000_i1047" DrawAspect="Content" ObjectID="_1473185899" r:id="rId42"/>
        </w:object>
      </w:r>
    </w:p>
    <w:p w:rsidR="00D921B0" w:rsidRPr="00454C74" w:rsidRDefault="00D921B0" w:rsidP="00D921B0">
      <w:pPr>
        <w:spacing w:line="280" w:lineRule="exact"/>
        <w:ind w:firstLineChars="200" w:firstLine="420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A—每期等额支付（或收入）的金额；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—报酬率或利率；n—计息期数；P</w:t>
      </w:r>
      <w:r>
        <w:rPr>
          <w:rFonts w:ascii="宋体" w:hAnsi="宋体" w:hint="eastAsia"/>
          <w:szCs w:val="21"/>
        </w:rPr>
        <w:t>—年金现值</w:t>
      </w:r>
    </w:p>
    <w:p w:rsidR="00D921B0" w:rsidRPr="00454C74" w:rsidRDefault="00D921B0" w:rsidP="00D921B0">
      <w:pPr>
        <w:spacing w:afterLines="50" w:after="156"/>
        <w:ind w:firstLineChars="1350" w:firstLine="3253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四、</w:t>
      </w:r>
      <w:r w:rsidRPr="00454C74">
        <w:rPr>
          <w:rFonts w:ascii="黑体" w:eastAsia="黑体" w:hAnsi="宋体" w:hint="eastAsia"/>
          <w:b/>
          <w:sz w:val="24"/>
        </w:rPr>
        <w:t xml:space="preserve">年金现值系数表                  </w:t>
      </w:r>
      <w:r>
        <w:rPr>
          <w:rFonts w:ascii="黑体" w:eastAsia="黑体" w:hAnsi="宋体" w:hint="eastAsia"/>
          <w:b/>
          <w:sz w:val="24"/>
        </w:rPr>
        <w:t xml:space="preserve"> </w:t>
      </w:r>
      <w:r w:rsidRPr="00454C74">
        <w:rPr>
          <w:rFonts w:ascii="黑体" w:eastAsia="黑体" w:hAnsi="宋体" w:hint="eastAsia"/>
          <w:b/>
          <w:sz w:val="24"/>
        </w:rPr>
        <w:t xml:space="preserve"> 续表</w:t>
      </w:r>
    </w:p>
    <w:bookmarkStart w:id="26" w:name="_MON_1257405849"/>
    <w:bookmarkStart w:id="27" w:name="_MON_1257447252"/>
    <w:bookmarkEnd w:id="26"/>
    <w:bookmarkEnd w:id="27"/>
    <w:bookmarkStart w:id="28" w:name="_MON_1257405713"/>
    <w:bookmarkEnd w:id="28"/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10560">
          <v:shape id="_x0000_i1048" type="#_x0000_t75" style="width:449.25pt;height:590.25pt" o:ole="">
            <v:imagedata r:id="rId43" o:title=""/>
          </v:shape>
          <o:OLEObject Type="Embed" ProgID="Excel.Sheet.8" ShapeID="_x0000_i1048" DrawAspect="Content" ObjectID="_1473185900" r:id="rId44"/>
        </w:object>
      </w:r>
    </w:p>
    <w:p w:rsidR="00D921B0" w:rsidRPr="00454C74" w:rsidRDefault="00D921B0" w:rsidP="00D921B0">
      <w:pPr>
        <w:spacing w:line="0" w:lineRule="atLeast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注：</w:t>
      </w:r>
    </w:p>
    <w:p w:rsidR="00D921B0" w:rsidRPr="00454C74" w:rsidRDefault="00D921B0" w:rsidP="00D921B0">
      <w:pPr>
        <w:spacing w:line="0" w:lineRule="atLeast"/>
        <w:ind w:firstLineChars="200" w:firstLine="420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计算公式：年金现值系数=</w:t>
      </w:r>
      <w:r w:rsidRPr="00454C74">
        <w:rPr>
          <w:rFonts w:ascii="宋体" w:hAnsi="宋体"/>
          <w:position w:val="-24"/>
          <w:szCs w:val="21"/>
        </w:rPr>
        <w:object w:dxaOrig="1120" w:dyaOrig="680">
          <v:shape id="_x0000_i1049" type="#_x0000_t75" style="width:56.25pt;height:33.75pt" o:ole="">
            <v:imagedata r:id="rId39" o:title=""/>
          </v:shape>
          <o:OLEObject Type="Embed" ProgID="Equation.3" ShapeID="_x0000_i1049" DrawAspect="Content" ObjectID="_1473185901" r:id="rId45"/>
        </w:object>
      </w:r>
      <w:r w:rsidRPr="00454C74">
        <w:rPr>
          <w:rFonts w:ascii="宋体" w:hAnsi="宋体" w:hint="eastAsia"/>
          <w:szCs w:val="21"/>
        </w:rPr>
        <w:t>，P=A</w:t>
      </w:r>
      <w:r w:rsidRPr="00454C74">
        <w:rPr>
          <w:rFonts w:ascii="宋体" w:hAnsi="宋体"/>
          <w:position w:val="-24"/>
          <w:szCs w:val="21"/>
        </w:rPr>
        <w:object w:dxaOrig="1120" w:dyaOrig="680">
          <v:shape id="_x0000_i1050" type="#_x0000_t75" style="width:56.25pt;height:33.75pt" o:ole="">
            <v:imagedata r:id="rId41" o:title=""/>
          </v:shape>
          <o:OLEObject Type="Embed" ProgID="Equation.3" ShapeID="_x0000_i1050" DrawAspect="Content" ObjectID="_1473185902" r:id="rId46"/>
        </w:object>
      </w:r>
    </w:p>
    <w:p w:rsidR="00D921B0" w:rsidRPr="00EC313D" w:rsidRDefault="00D921B0" w:rsidP="00D921B0">
      <w:pPr>
        <w:spacing w:line="280" w:lineRule="exact"/>
        <w:ind w:firstLineChars="200" w:firstLine="420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A—每期等额支付（或收入）的金额；</w:t>
      </w:r>
      <w:proofErr w:type="spellStart"/>
      <w:r w:rsidRPr="00454C74">
        <w:rPr>
          <w:rFonts w:ascii="宋体" w:hAnsi="宋体" w:hint="eastAsia"/>
          <w:szCs w:val="21"/>
        </w:rPr>
        <w:t>i</w:t>
      </w:r>
      <w:proofErr w:type="spellEnd"/>
      <w:r w:rsidRPr="00454C74">
        <w:rPr>
          <w:rFonts w:ascii="宋体" w:hAnsi="宋体" w:hint="eastAsia"/>
          <w:szCs w:val="21"/>
        </w:rPr>
        <w:t>—报酬率或利率；n—计息期数；P</w:t>
      </w:r>
      <w:r>
        <w:rPr>
          <w:rFonts w:ascii="宋体" w:hAnsi="宋体" w:hint="eastAsia"/>
          <w:szCs w:val="21"/>
        </w:rPr>
        <w:t>—年金现值</w:t>
      </w:r>
      <w:bookmarkStart w:id="29" w:name="cg1805"/>
    </w:p>
    <w:bookmarkEnd w:id="29"/>
    <w:p w:rsidR="00D921B0" w:rsidRPr="00454C74" w:rsidRDefault="00D921B0" w:rsidP="00D921B0">
      <w:pPr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五、</w:t>
      </w:r>
      <w:r w:rsidRPr="00454C74">
        <w:rPr>
          <w:rFonts w:ascii="黑体" w:eastAsia="黑体" w:hAnsi="宋体" w:hint="eastAsia"/>
          <w:b/>
          <w:sz w:val="24"/>
        </w:rPr>
        <w:t>自然对数表</w:t>
      </w:r>
    </w:p>
    <w:bookmarkStart w:id="30" w:name="_MON_1257427811"/>
    <w:bookmarkStart w:id="31" w:name="_MON_1257427922"/>
    <w:bookmarkStart w:id="32" w:name="_MON_1257428804"/>
    <w:bookmarkStart w:id="33" w:name="_MON_1257428870"/>
    <w:bookmarkStart w:id="34" w:name="_MON_1257428983"/>
    <w:bookmarkStart w:id="35" w:name="_MON_1257447316"/>
    <w:bookmarkEnd w:id="30"/>
    <w:bookmarkEnd w:id="31"/>
    <w:bookmarkEnd w:id="32"/>
    <w:bookmarkEnd w:id="33"/>
    <w:bookmarkEnd w:id="34"/>
    <w:bookmarkEnd w:id="35"/>
    <w:bookmarkStart w:id="36" w:name="_MON_1257427649"/>
    <w:bookmarkEnd w:id="36"/>
    <w:p w:rsidR="00D921B0" w:rsidRPr="00EC313D" w:rsidRDefault="00D921B0" w:rsidP="00D921B0">
      <w:pPr>
        <w:jc w:val="left"/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11837">
          <v:shape id="_x0000_i1051" type="#_x0000_t75" style="width:6in;height:636.75pt" o:ole="">
            <v:imagedata r:id="rId47" o:title=""/>
          </v:shape>
          <o:OLEObject Type="Embed" ProgID="Excel.Sheet.8" ShapeID="_x0000_i1051" DrawAspect="Content" ObjectID="_1473185903" r:id="rId48"/>
        </w:object>
      </w:r>
      <w:r w:rsidRPr="00454C74">
        <w:rPr>
          <w:rFonts w:ascii="宋体" w:hAnsi="宋体" w:hint="eastAsia"/>
          <w:szCs w:val="21"/>
        </w:rPr>
        <w:t>注：计算公式：自然对数值=</w:t>
      </w:r>
      <w:proofErr w:type="spellStart"/>
      <w:r w:rsidRPr="00454C74">
        <w:rPr>
          <w:rFonts w:ascii="宋体" w:hAnsi="宋体" w:hint="eastAsia"/>
          <w:szCs w:val="21"/>
        </w:rPr>
        <w:t>lnN</w:t>
      </w:r>
      <w:proofErr w:type="spellEnd"/>
      <w:r w:rsidRPr="00454C74">
        <w:rPr>
          <w:rFonts w:ascii="宋体" w:hAnsi="宋体" w:hint="eastAsia"/>
          <w:szCs w:val="21"/>
        </w:rPr>
        <w:t>。表示以自然数e为底，N的对数值。</w:t>
      </w:r>
    </w:p>
    <w:p w:rsidR="00D921B0" w:rsidRPr="00EC313D" w:rsidRDefault="00D921B0" w:rsidP="00D921B0">
      <w:pPr>
        <w:spacing w:line="280" w:lineRule="exact"/>
        <w:ind w:firstLineChars="200" w:firstLine="420"/>
        <w:rPr>
          <w:rFonts w:ascii="宋体" w:hAnsi="宋体" w:hint="eastAsia"/>
          <w:szCs w:val="21"/>
        </w:rPr>
      </w:pPr>
      <w:r w:rsidRPr="00454C74">
        <w:rPr>
          <w:rFonts w:ascii="宋体" w:hAnsi="宋体" w:hint="eastAsia"/>
          <w:szCs w:val="21"/>
        </w:rPr>
        <w:t xml:space="preserve">如N=5.83，则查纵列5.8横列3对应的数值，即ln(5.83)=1.7630。    </w:t>
      </w:r>
    </w:p>
    <w:p w:rsidR="00D921B0" w:rsidRPr="00454C74" w:rsidRDefault="00D921B0" w:rsidP="00D921B0">
      <w:pPr>
        <w:spacing w:afterLines="50" w:after="156"/>
        <w:ind w:firstLineChars="1050" w:firstLine="2530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五、</w:t>
      </w:r>
      <w:r w:rsidRPr="00454C74">
        <w:rPr>
          <w:rFonts w:ascii="黑体" w:eastAsia="黑体" w:hAnsi="宋体" w:hint="eastAsia"/>
          <w:b/>
          <w:sz w:val="24"/>
        </w:rPr>
        <w:t>自然对数表</w:t>
      </w:r>
      <w:r>
        <w:rPr>
          <w:rFonts w:ascii="黑体" w:eastAsia="黑体" w:hAnsi="宋体" w:hint="eastAsia"/>
          <w:b/>
          <w:sz w:val="24"/>
        </w:rPr>
        <w:t xml:space="preserve">                   </w:t>
      </w:r>
      <w:r w:rsidRPr="00454C74">
        <w:rPr>
          <w:rFonts w:ascii="黑体" w:eastAsia="黑体" w:hAnsi="宋体" w:hint="eastAsia"/>
          <w:b/>
          <w:sz w:val="24"/>
        </w:rPr>
        <w:t xml:space="preserve"> 续表</w:t>
      </w:r>
    </w:p>
    <w:bookmarkStart w:id="37" w:name="_MON_1257429004"/>
    <w:bookmarkStart w:id="38" w:name="_MON_1257429057"/>
    <w:bookmarkStart w:id="39" w:name="_MON_1257447350"/>
    <w:bookmarkEnd w:id="37"/>
    <w:bookmarkEnd w:id="38"/>
    <w:bookmarkEnd w:id="39"/>
    <w:bookmarkStart w:id="40" w:name="_MON_1257428957"/>
    <w:bookmarkEnd w:id="40"/>
    <w:p w:rsidR="00D921B0" w:rsidRPr="00454C74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10191">
          <v:shape id="_x0000_i1052" type="#_x0000_t75" style="width:443.25pt;height:561.75pt" o:ole="">
            <v:imagedata r:id="rId49" o:title=""/>
          </v:shape>
          <o:OLEObject Type="Embed" ProgID="Excel.Sheet.8" ShapeID="_x0000_i1052" DrawAspect="Content" ObjectID="_1473185904" r:id="rId50"/>
        </w:object>
      </w:r>
    </w:p>
    <w:p w:rsidR="00D921B0" w:rsidRPr="00454C74" w:rsidRDefault="00D921B0" w:rsidP="00D921B0">
      <w:pPr>
        <w:spacing w:line="0" w:lineRule="atLeast"/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注：</w:t>
      </w:r>
    </w:p>
    <w:p w:rsidR="00D921B0" w:rsidRPr="00454C74" w:rsidRDefault="00D921B0" w:rsidP="00D921B0">
      <w:pPr>
        <w:spacing w:line="320" w:lineRule="exact"/>
        <w:ind w:firstLineChars="200" w:firstLine="480"/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计算公式：自然对数值=</w:t>
      </w:r>
      <w:proofErr w:type="spellStart"/>
      <w:r w:rsidRPr="00454C74">
        <w:rPr>
          <w:rFonts w:ascii="宋体" w:hAnsi="宋体" w:hint="eastAsia"/>
          <w:sz w:val="24"/>
        </w:rPr>
        <w:t>lnN</w:t>
      </w:r>
      <w:proofErr w:type="spellEnd"/>
      <w:r w:rsidRPr="00454C74">
        <w:rPr>
          <w:rFonts w:ascii="宋体" w:hAnsi="宋体" w:hint="eastAsia"/>
          <w:sz w:val="24"/>
        </w:rPr>
        <w:t>。表示以自然数e为底，N的对数值。</w:t>
      </w:r>
    </w:p>
    <w:p w:rsidR="00D921B0" w:rsidRPr="00454C74" w:rsidRDefault="00D921B0" w:rsidP="00D921B0">
      <w:pPr>
        <w:spacing w:line="320" w:lineRule="exact"/>
        <w:ind w:firstLineChars="200" w:firstLine="480"/>
        <w:rPr>
          <w:rFonts w:ascii="宋体" w:hAnsi="宋体"/>
          <w:sz w:val="24"/>
        </w:rPr>
      </w:pPr>
      <w:r w:rsidRPr="00454C74">
        <w:rPr>
          <w:rFonts w:ascii="宋体" w:hAnsi="宋体" w:hint="eastAsia"/>
          <w:sz w:val="24"/>
        </w:rPr>
        <w:t>如N=9.83，则查纵列9.8横列3对应的数值，即ln(9.83)=2.2854。</w:t>
      </w:r>
    </w:p>
    <w:p w:rsidR="00D921B0" w:rsidRPr="00454C74" w:rsidRDefault="00D921B0" w:rsidP="00D921B0">
      <w:pPr>
        <w:rPr>
          <w:rFonts w:ascii="黑体" w:eastAsia="黑体" w:hAnsi="宋体"/>
          <w:b/>
          <w:sz w:val="24"/>
        </w:rPr>
      </w:pPr>
      <w:bookmarkStart w:id="41" w:name="cg1806"/>
    </w:p>
    <w:bookmarkEnd w:id="41"/>
    <w:p w:rsidR="00D921B0" w:rsidRDefault="00D921B0" w:rsidP="00D921B0">
      <w:pPr>
        <w:jc w:val="center"/>
        <w:rPr>
          <w:rFonts w:ascii="黑体" w:eastAsia="黑体" w:hAnsi="宋体" w:hint="eastAsia"/>
          <w:b/>
          <w:sz w:val="24"/>
        </w:rPr>
      </w:pPr>
    </w:p>
    <w:p w:rsidR="00D921B0" w:rsidRDefault="00D921B0" w:rsidP="00D921B0">
      <w:pPr>
        <w:jc w:val="center"/>
        <w:rPr>
          <w:rFonts w:ascii="黑体" w:eastAsia="黑体" w:hAnsi="宋体" w:hint="eastAsia"/>
          <w:b/>
          <w:sz w:val="24"/>
        </w:rPr>
      </w:pPr>
    </w:p>
    <w:p w:rsidR="00D921B0" w:rsidRPr="00454C74" w:rsidRDefault="00D921B0" w:rsidP="00D921B0">
      <w:pPr>
        <w:spacing w:afterLines="50" w:after="156"/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六、</w:t>
      </w:r>
      <w:r w:rsidRPr="00454C74">
        <w:rPr>
          <w:rFonts w:ascii="黑体" w:eastAsia="黑体" w:hAnsi="宋体" w:hint="eastAsia"/>
          <w:b/>
          <w:sz w:val="24"/>
        </w:rPr>
        <w:t>正态分布下的累积概率[N（d）]</w:t>
      </w:r>
    </w:p>
    <w:p w:rsidR="00D921B0" w:rsidRPr="00454C74" w:rsidRDefault="00D921B0" w:rsidP="00D921B0">
      <w:pPr>
        <w:spacing w:afterLines="50" w:after="156"/>
        <w:jc w:val="center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（即变量取值小于其均值与d</w:t>
      </w:r>
      <w:proofErr w:type="gramStart"/>
      <w:r w:rsidRPr="00454C74">
        <w:rPr>
          <w:rFonts w:ascii="宋体" w:hAnsi="宋体" w:hint="eastAsia"/>
          <w:szCs w:val="21"/>
        </w:rPr>
        <w:t>个</w:t>
      </w:r>
      <w:proofErr w:type="gramEnd"/>
      <w:r w:rsidRPr="00454C74">
        <w:rPr>
          <w:rFonts w:ascii="宋体" w:hAnsi="宋体" w:hint="eastAsia"/>
          <w:szCs w:val="21"/>
        </w:rPr>
        <w:t>标准差之和的概率）</w:t>
      </w:r>
    </w:p>
    <w:bookmarkStart w:id="42" w:name="_MON_1257430608"/>
    <w:bookmarkStart w:id="43" w:name="_MON_1257491375"/>
    <w:bookmarkEnd w:id="42"/>
    <w:bookmarkEnd w:id="43"/>
    <w:bookmarkStart w:id="44" w:name="_MON_1257430391"/>
    <w:bookmarkEnd w:id="44"/>
    <w:p w:rsidR="00D921B0" w:rsidRPr="00420137" w:rsidRDefault="00D921B0" w:rsidP="00D921B0">
      <w:pPr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9975">
          <v:shape id="_x0000_i1053" type="#_x0000_t75" style="width:451.5pt;height:561pt" o:ole="">
            <v:imagedata r:id="rId51" o:title=""/>
          </v:shape>
          <o:OLEObject Type="Embed" ProgID="Excel.Sheet.8" ShapeID="_x0000_i1053" DrawAspect="Content" ObjectID="_1473185905" r:id="rId52"/>
        </w:object>
      </w:r>
    </w:p>
    <w:p w:rsidR="00D921B0" w:rsidRPr="00420137" w:rsidRDefault="00D921B0" w:rsidP="00D921B0">
      <w:pPr>
        <w:spacing w:line="240" w:lineRule="exact"/>
        <w:rPr>
          <w:rFonts w:ascii="宋体" w:hAnsi="宋体"/>
          <w:szCs w:val="21"/>
        </w:rPr>
      </w:pPr>
      <w:r w:rsidRPr="00454C74">
        <w:rPr>
          <w:rFonts w:ascii="宋体" w:hAnsi="宋体"/>
          <w:szCs w:val="21"/>
        </w:rPr>
        <w:t>注：例如，d=0</w:t>
      </w:r>
      <w:r w:rsidRPr="00454C74">
        <w:rPr>
          <w:rFonts w:ascii="宋体" w:hAnsi="宋体" w:hint="eastAsia"/>
          <w:szCs w:val="21"/>
        </w:rPr>
        <w:t>.</w:t>
      </w:r>
      <w:r w:rsidRPr="00454C74">
        <w:rPr>
          <w:rFonts w:ascii="宋体" w:hAnsi="宋体"/>
          <w:szCs w:val="21"/>
        </w:rPr>
        <w:t>22，则N（d）=0</w:t>
      </w:r>
      <w:r w:rsidRPr="00454C74">
        <w:rPr>
          <w:rFonts w:ascii="宋体" w:hAnsi="宋体" w:hint="eastAsia"/>
          <w:szCs w:val="21"/>
        </w:rPr>
        <w:t>.</w:t>
      </w:r>
      <w:r w:rsidRPr="00454C74">
        <w:rPr>
          <w:rFonts w:ascii="宋体" w:hAnsi="宋体"/>
          <w:szCs w:val="21"/>
        </w:rPr>
        <w:t>5871</w:t>
      </w:r>
      <w:r w:rsidRPr="00454C74">
        <w:rPr>
          <w:rFonts w:ascii="宋体" w:hAnsi="宋体" w:hint="eastAsia"/>
          <w:szCs w:val="21"/>
        </w:rPr>
        <w:t>，</w:t>
      </w:r>
      <w:r w:rsidRPr="00454C74">
        <w:rPr>
          <w:rFonts w:ascii="宋体" w:hAnsi="宋体"/>
          <w:szCs w:val="21"/>
        </w:rPr>
        <w:t>即正态分布变量有0</w:t>
      </w:r>
      <w:r w:rsidRPr="00454C74">
        <w:rPr>
          <w:rFonts w:ascii="宋体" w:hAnsi="宋体" w:hint="eastAsia"/>
          <w:szCs w:val="21"/>
        </w:rPr>
        <w:t>.</w:t>
      </w:r>
      <w:r w:rsidRPr="00454C74">
        <w:rPr>
          <w:rFonts w:ascii="宋体" w:hAnsi="宋体"/>
          <w:szCs w:val="21"/>
        </w:rPr>
        <w:t>5871的可能取值小于其均值与0</w:t>
      </w:r>
      <w:r w:rsidRPr="00454C74">
        <w:rPr>
          <w:rFonts w:ascii="宋体" w:hAnsi="宋体" w:hint="eastAsia"/>
          <w:szCs w:val="21"/>
        </w:rPr>
        <w:t>.</w:t>
      </w:r>
      <w:r w:rsidRPr="00454C74">
        <w:rPr>
          <w:rFonts w:ascii="宋体" w:hAnsi="宋体"/>
          <w:szCs w:val="21"/>
        </w:rPr>
        <w:t>22个标准差之</w:t>
      </w:r>
      <w:proofErr w:type="gramStart"/>
      <w:r w:rsidRPr="00454C74">
        <w:rPr>
          <w:rFonts w:ascii="宋体" w:hAnsi="宋体"/>
          <w:szCs w:val="21"/>
        </w:rPr>
        <w:t>和</w:t>
      </w:r>
      <w:proofErr w:type="gramEnd"/>
      <w:r w:rsidRPr="00454C74">
        <w:rPr>
          <w:rFonts w:ascii="宋体" w:hAnsi="宋体"/>
          <w:szCs w:val="21"/>
        </w:rPr>
        <w:t>。</w:t>
      </w:r>
    </w:p>
    <w:p w:rsidR="00D921B0" w:rsidRDefault="00D921B0" w:rsidP="00D921B0">
      <w:pPr>
        <w:jc w:val="center"/>
        <w:rPr>
          <w:rFonts w:ascii="黑体" w:eastAsia="黑体" w:hAnsi="宋体" w:hint="eastAsia"/>
          <w:b/>
          <w:sz w:val="24"/>
        </w:rPr>
      </w:pPr>
    </w:p>
    <w:p w:rsidR="00D921B0" w:rsidRDefault="00D921B0" w:rsidP="00D921B0">
      <w:pPr>
        <w:jc w:val="center"/>
        <w:rPr>
          <w:rFonts w:ascii="黑体" w:eastAsia="黑体" w:hAnsi="宋体" w:hint="eastAsia"/>
          <w:b/>
          <w:sz w:val="24"/>
        </w:rPr>
      </w:pPr>
    </w:p>
    <w:p w:rsidR="00D921B0" w:rsidRDefault="00D921B0" w:rsidP="00D921B0">
      <w:pPr>
        <w:jc w:val="center"/>
        <w:rPr>
          <w:rFonts w:ascii="黑体" w:eastAsia="黑体" w:hAnsi="宋体" w:hint="eastAsia"/>
          <w:b/>
          <w:sz w:val="24"/>
        </w:rPr>
      </w:pPr>
    </w:p>
    <w:p w:rsidR="00D921B0" w:rsidRPr="00454C74" w:rsidRDefault="00D921B0" w:rsidP="00D921B0">
      <w:pPr>
        <w:jc w:val="center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lastRenderedPageBreak/>
        <w:t>七、</w:t>
      </w:r>
      <w:r w:rsidRPr="00454C74">
        <w:rPr>
          <w:rFonts w:ascii="黑体" w:eastAsia="黑体" w:hAnsi="宋体"/>
          <w:b/>
          <w:position w:val="-6"/>
          <w:sz w:val="24"/>
        </w:rPr>
        <w:object w:dxaOrig="300" w:dyaOrig="320">
          <v:shape id="_x0000_i1054" type="#_x0000_t75" style="width:15pt;height:15.75pt" o:ole="">
            <v:imagedata r:id="rId53" o:title=""/>
          </v:shape>
          <o:OLEObject Type="Embed" ProgID="Equation.3" ShapeID="_x0000_i1054" DrawAspect="Content" ObjectID="_1473185906" r:id="rId54"/>
        </w:object>
      </w:r>
      <w:r w:rsidRPr="00454C74">
        <w:rPr>
          <w:rFonts w:ascii="黑体" w:eastAsia="黑体" w:hAnsi="宋体" w:hint="eastAsia"/>
          <w:b/>
          <w:sz w:val="24"/>
        </w:rPr>
        <w:t>的值：1元的连续复利终值</w:t>
      </w:r>
    </w:p>
    <w:bookmarkStart w:id="45" w:name="_MON_1257493908"/>
    <w:bookmarkStart w:id="46" w:name="_MON_1257493974"/>
    <w:bookmarkEnd w:id="45"/>
    <w:bookmarkEnd w:id="46"/>
    <w:bookmarkStart w:id="47" w:name="_MON_1257492693"/>
    <w:bookmarkEnd w:id="47"/>
    <w:p w:rsidR="00D921B0" w:rsidRPr="00454C74" w:rsidRDefault="00D921B0" w:rsidP="00D921B0">
      <w:pPr>
        <w:jc w:val="center"/>
        <w:rPr>
          <w:rFonts w:ascii="宋体" w:hAnsi="宋体"/>
          <w:sz w:val="24"/>
        </w:rPr>
      </w:pPr>
      <w:r w:rsidRPr="00454C74">
        <w:rPr>
          <w:rFonts w:ascii="宋体" w:hAnsi="宋体"/>
          <w:sz w:val="24"/>
        </w:rPr>
        <w:object w:dxaOrig="8047" w:dyaOrig="11146">
          <v:shape id="_x0000_i1055" type="#_x0000_t75" style="width:441pt;height:611.25pt" o:ole="">
            <v:imagedata r:id="rId55" o:title=""/>
          </v:shape>
          <o:OLEObject Type="Embed" ProgID="Excel.Sheet.8" ShapeID="_x0000_i1055" DrawAspect="Content" ObjectID="_1473185907" r:id="rId56"/>
        </w:object>
      </w:r>
    </w:p>
    <w:p w:rsidR="006676BD" w:rsidRPr="00167A63" w:rsidRDefault="00D921B0" w:rsidP="00167A63">
      <w:pPr>
        <w:spacing w:line="240" w:lineRule="exact"/>
        <w:rPr>
          <w:rFonts w:ascii="宋体" w:hAnsi="宋体"/>
          <w:szCs w:val="21"/>
        </w:rPr>
      </w:pPr>
      <w:r w:rsidRPr="00454C74">
        <w:rPr>
          <w:rFonts w:ascii="宋体" w:hAnsi="宋体" w:hint="eastAsia"/>
          <w:szCs w:val="21"/>
        </w:rPr>
        <w:t>注：计算公式：连续复利终值=</w:t>
      </w:r>
      <w:r w:rsidRPr="00454C74">
        <w:rPr>
          <w:rFonts w:ascii="黑体" w:eastAsia="黑体" w:hAnsi="宋体"/>
          <w:b/>
          <w:position w:val="-6"/>
          <w:sz w:val="24"/>
        </w:rPr>
        <w:object w:dxaOrig="300" w:dyaOrig="320">
          <v:shape id="_x0000_i1056" type="#_x0000_t75" style="width:15pt;height:15.75pt" o:ole="">
            <v:imagedata r:id="rId53" o:title=""/>
          </v:shape>
          <o:OLEObject Type="Embed" ProgID="Equation.3" ShapeID="_x0000_i1056" DrawAspect="Content" ObjectID="_1473185908" r:id="rId57"/>
        </w:object>
      </w:r>
      <w:r w:rsidRPr="00454C74">
        <w:rPr>
          <w:rFonts w:ascii="黑体" w:eastAsia="黑体" w:hAnsi="宋体" w:hint="eastAsia"/>
          <w:b/>
          <w:sz w:val="24"/>
        </w:rPr>
        <w:t>。</w:t>
      </w:r>
      <w:r w:rsidRPr="00454C74">
        <w:rPr>
          <w:rFonts w:ascii="宋体" w:hAnsi="宋体" w:hint="eastAsia"/>
          <w:szCs w:val="21"/>
        </w:rPr>
        <w:t>例如，以10%的年利率连续复利，则今天投资1元，1年末的价值为1.1052元，2年末的价值为1.2214元。</w:t>
      </w:r>
      <w:bookmarkStart w:id="48" w:name="_GoBack"/>
      <w:bookmarkEnd w:id="48"/>
    </w:p>
    <w:sectPr w:rsidR="006676BD" w:rsidRPr="00167A63" w:rsidSect="0068496C">
      <w:footerReference w:type="even" r:id="rId58"/>
      <w:footerReference w:type="default" r:id="rId59"/>
      <w:pgSz w:w="11906" w:h="16838"/>
      <w:pgMar w:top="1440" w:right="1800" w:bottom="1440" w:left="1800" w:header="851" w:footer="992" w:gutter="0"/>
      <w:pgNumType w:start="43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1A2" w:rsidRDefault="00167A6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C41A2" w:rsidRDefault="00167A6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F7F" w:rsidRDefault="00167A6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167A63">
      <w:rPr>
        <w:noProof/>
        <w:lang w:val="zh-CN"/>
      </w:rPr>
      <w:t>438</w:t>
    </w:r>
    <w:r>
      <w:fldChar w:fldCharType="end"/>
    </w:r>
  </w:p>
  <w:p w:rsidR="00EC41A2" w:rsidRDefault="00167A63">
    <w:pPr>
      <w:pStyle w:val="a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B0"/>
    <w:rsid w:val="00167A63"/>
    <w:rsid w:val="006676BD"/>
    <w:rsid w:val="00D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9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921B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semiHidden/>
    <w:rsid w:val="00D92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9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921B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semiHidden/>
    <w:rsid w:val="00D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Microsoft_Excel_97-2003____6.xls"/><Relationship Id="rId42" Type="http://schemas.openxmlformats.org/officeDocument/2006/relationships/oleObject" Target="embeddings/oleObject16.bin"/><Relationship Id="rId47" Type="http://schemas.openxmlformats.org/officeDocument/2006/relationships/image" Target="media/image17.emf"/><Relationship Id="rId50" Type="http://schemas.openxmlformats.org/officeDocument/2006/relationships/oleObject" Target="embeddings/Microsoft_Excel_97-2003____10.xls"/><Relationship Id="rId55" Type="http://schemas.openxmlformats.org/officeDocument/2006/relationships/image" Target="media/image21.e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Microsoft_Excel_97-2003____2.xls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footer" Target="footer1.xml"/><Relationship Id="rId5" Type="http://schemas.openxmlformats.org/officeDocument/2006/relationships/image" Target="media/image1.emf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9.e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6.emf"/><Relationship Id="rId48" Type="http://schemas.openxmlformats.org/officeDocument/2006/relationships/oleObject" Target="embeddings/Microsoft_Excel_97-2003____9.xls"/><Relationship Id="rId56" Type="http://schemas.openxmlformats.org/officeDocument/2006/relationships/oleObject" Target="embeddings/Microsoft_Excel_97-2003____12.xls"/><Relationship Id="rId8" Type="http://schemas.openxmlformats.org/officeDocument/2006/relationships/oleObject" Target="embeddings/oleObject1.bin"/><Relationship Id="rId51" Type="http://schemas.openxmlformats.org/officeDocument/2006/relationships/image" Target="media/image19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emf"/><Relationship Id="rId38" Type="http://schemas.openxmlformats.org/officeDocument/2006/relationships/oleObject" Target="embeddings/Microsoft_Excel_97-2003____7.xls"/><Relationship Id="rId46" Type="http://schemas.openxmlformats.org/officeDocument/2006/relationships/oleObject" Target="embeddings/oleObject18.bin"/><Relationship Id="rId59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Microsoft_Excel_97-2003____1.xls"/><Relationship Id="rId15" Type="http://schemas.openxmlformats.org/officeDocument/2006/relationships/oleObject" Target="embeddings/Microsoft_Excel_97-2003____3.xls"/><Relationship Id="rId23" Type="http://schemas.openxmlformats.org/officeDocument/2006/relationships/oleObject" Target="embeddings/Microsoft_Excel_97-2003____4.xls"/><Relationship Id="rId28" Type="http://schemas.openxmlformats.org/officeDocument/2006/relationships/oleObject" Target="embeddings/Microsoft_Excel_97-2003____5.xls"/><Relationship Id="rId36" Type="http://schemas.openxmlformats.org/officeDocument/2006/relationships/oleObject" Target="embeddings/oleObject14.bin"/><Relationship Id="rId49" Type="http://schemas.openxmlformats.org/officeDocument/2006/relationships/image" Target="media/image18.emf"/><Relationship Id="rId57" Type="http://schemas.openxmlformats.org/officeDocument/2006/relationships/oleObject" Target="embeddings/oleObject20.bin"/><Relationship Id="rId10" Type="http://schemas.openxmlformats.org/officeDocument/2006/relationships/image" Target="media/image3.emf"/><Relationship Id="rId31" Type="http://schemas.openxmlformats.org/officeDocument/2006/relationships/image" Target="media/image11.wmf"/><Relationship Id="rId44" Type="http://schemas.openxmlformats.org/officeDocument/2006/relationships/oleObject" Target="embeddings/Microsoft_Excel_97-2003____8.xls"/><Relationship Id="rId52" Type="http://schemas.openxmlformats.org/officeDocument/2006/relationships/oleObject" Target="embeddings/Microsoft_Excel_97-2003____11.xls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zym</cp:lastModifiedBy>
  <cp:revision>2</cp:revision>
  <dcterms:created xsi:type="dcterms:W3CDTF">2014-09-25T13:29:00Z</dcterms:created>
  <dcterms:modified xsi:type="dcterms:W3CDTF">2014-09-25T13:31:00Z</dcterms:modified>
</cp:coreProperties>
</file>