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OBD On-Board Diagnostic 在线诊断/车载诊断</w:t>
      </w:r>
    </w:p>
    <w:p>
      <w:pPr>
        <w:rPr>
          <w:rFonts w:hint="eastAsia"/>
        </w:rPr>
      </w:pPr>
      <w:r>
        <w:rPr>
          <w:rFonts w:hint="eastAsia"/>
        </w:rPr>
        <w:t>DUT Device Under Test 被测设备</w:t>
      </w:r>
    </w:p>
    <w:p>
      <w:pPr>
        <w:rPr>
          <w:rFonts w:hint="eastAsia"/>
        </w:rPr>
      </w:pPr>
      <w:r>
        <w:rPr>
          <w:rFonts w:hint="eastAsia"/>
        </w:rPr>
        <w:t>UDS Unified Diagnostic Service 统一诊断服务****</w:t>
      </w:r>
    </w:p>
    <w:p>
      <w:pPr>
        <w:rPr>
          <w:rFonts w:hint="eastAsia"/>
        </w:rPr>
      </w:pPr>
      <w:r>
        <w:rPr>
          <w:rFonts w:hint="eastAsia"/>
        </w:rPr>
        <w:t>DCM Diagnostic Communication Management 诊断通信管理</w:t>
      </w:r>
    </w:p>
    <w:p>
      <w:pPr>
        <w:rPr>
          <w:rFonts w:hint="eastAsia"/>
        </w:rPr>
      </w:pPr>
      <w:r>
        <w:rPr>
          <w:rFonts w:hint="eastAsia"/>
        </w:rPr>
        <w:t>ECU Electronic Control Unit 电子控制单元</w:t>
      </w:r>
    </w:p>
    <w:p>
      <w:pPr>
        <w:rPr>
          <w:rFonts w:hint="eastAsia"/>
        </w:rPr>
      </w:pPr>
      <w:r>
        <w:rPr>
          <w:rFonts w:hint="eastAsia"/>
        </w:rPr>
        <w:t>DID Data Identifier 数据标识符</w:t>
      </w:r>
    </w:p>
    <w:p>
      <w:pPr>
        <w:rPr>
          <w:rFonts w:hint="eastAsia"/>
        </w:rPr>
      </w:pPr>
      <w:r>
        <w:rPr>
          <w:rFonts w:hint="eastAsia"/>
        </w:rPr>
        <w:t>SID Service Identifier 服务标识符</w:t>
      </w:r>
    </w:p>
    <w:p>
      <w:pPr>
        <w:rPr>
          <w:rFonts w:hint="eastAsia"/>
        </w:rPr>
      </w:pPr>
      <w:r>
        <w:rPr>
          <w:rFonts w:hint="eastAsia"/>
        </w:rPr>
        <w:t>RID Routine Identifier 例程标识符</w:t>
      </w:r>
    </w:p>
    <w:p>
      <w:pPr>
        <w:rPr>
          <w:rFonts w:hint="eastAsia"/>
        </w:rPr>
      </w:pPr>
      <w:r>
        <w:rPr>
          <w:rFonts w:hint="eastAsia"/>
        </w:rPr>
        <w:t>DTC Diagnostic Trouble Code 诊断故障码</w:t>
      </w:r>
    </w:p>
    <w:p>
      <w:pPr>
        <w:rPr>
          <w:rFonts w:hint="eastAsia"/>
        </w:rPr>
      </w:pPr>
      <w:r>
        <w:rPr>
          <w:rFonts w:hint="eastAsia"/>
        </w:rPr>
        <w:t>NRC Negative Response Code 错误响应码/否定响应码</w:t>
      </w:r>
    </w:p>
    <w:p>
      <w:pPr>
        <w:rPr>
          <w:rFonts w:hint="eastAsia"/>
        </w:rPr>
      </w:pPr>
      <w:r>
        <w:rPr>
          <w:rFonts w:hint="eastAsia"/>
        </w:rPr>
        <w:t>BS Block Size 字区大小</w:t>
      </w:r>
    </w:p>
    <w:p>
      <w:pPr>
        <w:rPr>
          <w:rFonts w:hint="eastAsia"/>
        </w:rPr>
      </w:pPr>
      <w:r>
        <w:rPr>
          <w:rFonts w:hint="eastAsia"/>
        </w:rPr>
        <w:t>Tx Transport 发送</w:t>
      </w:r>
    </w:p>
    <w:p>
      <w:pPr>
        <w:rPr>
          <w:rFonts w:hint="eastAsia"/>
        </w:rPr>
      </w:pPr>
      <w:r>
        <w:rPr>
          <w:rFonts w:hint="eastAsia"/>
        </w:rPr>
        <w:t>Rx Receive 接收</w:t>
      </w:r>
    </w:p>
    <w:p>
      <w:pPr>
        <w:rPr>
          <w:rFonts w:hint="eastAsia"/>
        </w:rPr>
      </w:pPr>
      <w:r>
        <w:rPr>
          <w:rFonts w:hint="eastAsia"/>
        </w:rPr>
        <w:t>SA Source Address 源地址</w:t>
      </w:r>
    </w:p>
    <w:p>
      <w:pPr>
        <w:rPr>
          <w:rFonts w:hint="eastAsia"/>
        </w:rPr>
      </w:pPr>
      <w:r>
        <w:rPr>
          <w:rFonts w:hint="eastAsia"/>
        </w:rPr>
        <w:t>RA Remote Address 远程地址</w:t>
      </w:r>
    </w:p>
    <w:p>
      <w:pPr>
        <w:rPr>
          <w:rFonts w:hint="eastAsia"/>
        </w:rPr>
      </w:pPr>
      <w:r>
        <w:rPr>
          <w:rFonts w:hint="eastAsia"/>
        </w:rPr>
        <w:t>TA Target Address 目标地址</w:t>
      </w:r>
    </w:p>
    <w:p>
      <w:pPr>
        <w:rPr>
          <w:rFonts w:hint="eastAsia"/>
        </w:rPr>
      </w:pPr>
      <w:r>
        <w:rPr>
          <w:rFonts w:hint="eastAsia"/>
        </w:rPr>
        <w:t>N_PDU Network Protocol Data Unit 网络协议数据单元</w:t>
      </w:r>
    </w:p>
    <w:p>
      <w:pPr>
        <w:rPr>
          <w:rFonts w:hint="eastAsia"/>
        </w:rPr>
      </w:pPr>
      <w:r>
        <w:rPr>
          <w:rFonts w:hint="eastAsia"/>
        </w:rPr>
        <w:t>N_PCI Network Protocol Control Information 网络协议控制信息</w:t>
      </w:r>
    </w:p>
    <w:p>
      <w:pPr>
        <w:rPr>
          <w:rFonts w:hint="eastAsia"/>
        </w:rPr>
      </w:pPr>
      <w:r>
        <w:rPr>
          <w:rFonts w:hint="eastAsia"/>
        </w:rPr>
        <w:t>VIN Vehicle Identification Number 车辆识别号码/车架号码</w:t>
      </w:r>
    </w:p>
    <w:p>
      <w:pPr>
        <w:rPr>
          <w:rFonts w:hint="eastAsia"/>
        </w:rPr>
      </w:pPr>
      <w:r>
        <w:rPr>
          <w:rFonts w:hint="eastAsia"/>
        </w:rPr>
        <w:t>SF Single Frame 单帧</w:t>
      </w:r>
    </w:p>
    <w:p>
      <w:pPr>
        <w:rPr>
          <w:rFonts w:hint="eastAsia"/>
        </w:rPr>
      </w:pPr>
      <w:r>
        <w:rPr>
          <w:rFonts w:hint="eastAsia"/>
        </w:rPr>
        <w:t>FF First Frame 首帧</w:t>
      </w:r>
    </w:p>
    <w:p>
      <w:pPr>
        <w:rPr>
          <w:rFonts w:hint="eastAsia"/>
        </w:rPr>
      </w:pPr>
      <w:r>
        <w:rPr>
          <w:rFonts w:hint="eastAsia"/>
        </w:rPr>
        <w:t>CF Consecutive Frame 连续帧</w:t>
      </w:r>
    </w:p>
    <w:p>
      <w:pPr>
        <w:rPr>
          <w:rFonts w:hint="eastAsia"/>
        </w:rPr>
      </w:pPr>
      <w:r>
        <w:rPr>
          <w:rFonts w:hint="eastAsia"/>
        </w:rPr>
        <w:t>FC Flow Control 流控帧</w:t>
      </w:r>
    </w:p>
    <w:p>
      <w:pPr>
        <w:rPr>
          <w:rFonts w:hint="eastAsia"/>
        </w:rPr>
      </w:pPr>
      <w:r>
        <w:rPr>
          <w:rFonts w:hint="eastAsia"/>
        </w:rPr>
        <w:t>SN Sequence Number 序列号</w:t>
      </w:r>
    </w:p>
    <w:p>
      <w:pPr>
        <w:rPr>
          <w:rFonts w:hint="eastAsia"/>
        </w:rPr>
      </w:pPr>
      <w:r>
        <w:rPr>
          <w:rFonts w:hint="eastAsia"/>
        </w:rPr>
        <w:t>ST SeparationTime 间隔时间</w:t>
      </w:r>
    </w:p>
    <w:p>
      <w:pPr>
        <w:rPr>
          <w:rFonts w:hint="eastAsia"/>
        </w:rPr>
      </w:pPr>
      <w:r>
        <w:rPr>
          <w:rFonts w:hint="eastAsia"/>
        </w:rPr>
        <w:t>BIN Binary 二进制的</w:t>
      </w:r>
    </w:p>
    <w:p>
      <w:pPr>
        <w:rPr>
          <w:rFonts w:hint="eastAsia"/>
        </w:rPr>
      </w:pPr>
      <w:r>
        <w:rPr>
          <w:rFonts w:hint="eastAsia"/>
        </w:rPr>
        <w:t>OCT Octal 八进制的</w:t>
      </w:r>
    </w:p>
    <w:p>
      <w:pPr>
        <w:rPr>
          <w:rFonts w:hint="eastAsia"/>
        </w:rPr>
      </w:pPr>
      <w:r>
        <w:rPr>
          <w:rFonts w:hint="eastAsia"/>
        </w:rPr>
        <w:t>HEX Hexadecimal 十六进制的</w:t>
      </w:r>
    </w:p>
    <w:p>
      <w:pPr>
        <w:rPr>
          <w:rFonts w:hint="eastAsia"/>
        </w:rPr>
      </w:pPr>
      <w:r>
        <w:rPr>
          <w:rFonts w:hint="eastAsia"/>
        </w:rPr>
        <w:t>DEC Decimal 十进制的</w:t>
      </w:r>
    </w:p>
    <w:p>
      <w:pPr>
        <w:rPr>
          <w:rFonts w:hint="eastAsia"/>
        </w:rPr>
      </w:pPr>
      <w:r>
        <w:rPr>
          <w:rFonts w:hint="eastAsia"/>
        </w:rPr>
        <w:t>USN Unsigned Number 无符号数</w:t>
      </w:r>
    </w:p>
    <w:p>
      <w:pPr>
        <w:rPr>
          <w:rFonts w:hint="eastAsia"/>
        </w:rPr>
      </w:pPr>
      <w:r>
        <w:rPr>
          <w:rFonts w:hint="eastAsia"/>
        </w:rPr>
        <w:t>NVM None Valitale Momory 非易失性存储器</w:t>
      </w:r>
    </w:p>
    <w:p>
      <w:pPr>
        <w:rPr>
          <w:rFonts w:hint="eastAsia"/>
        </w:rPr>
      </w:pPr>
      <w:r>
        <w:rPr>
          <w:rFonts w:hint="eastAsia"/>
        </w:rPr>
        <w:t>DoCAN diagnostic communication over CAN 基于CAN的诊断通信</w:t>
      </w:r>
    </w:p>
    <w:p>
      <w:pPr>
        <w:rPr>
          <w:rFonts w:hint="eastAsia"/>
        </w:rPr>
      </w:pPr>
      <w:r>
        <w:rPr>
          <w:rFonts w:hint="eastAsia"/>
        </w:rPr>
        <w:t>CCP CAN Calibration Protocol CAN标定协议</w:t>
      </w:r>
    </w:p>
    <w:p>
      <w:pPr>
        <w:rPr>
          <w:rFonts w:hint="eastAsia"/>
        </w:rPr>
      </w:pPr>
      <w:r>
        <w:rPr>
          <w:rFonts w:hint="eastAsia"/>
        </w:rPr>
        <w:t>UUDT Unacknowledged Unsegmented Data Transfer 非确信不分段传输，即单帧传输</w:t>
      </w:r>
    </w:p>
    <w:p>
      <w:pPr>
        <w:rPr>
          <w:rFonts w:hint="eastAsia"/>
        </w:rPr>
      </w:pPr>
      <w:r>
        <w:rPr>
          <w:rFonts w:hint="eastAsia"/>
        </w:rPr>
        <w:t>USDT Unacknowledged Segmented Data Transfer 非确信分段传输，即多帧传输</w:t>
      </w:r>
    </w:p>
    <w:p>
      <w:pPr>
        <w:rPr>
          <w:rFonts w:hint="eastAsia"/>
        </w:rPr>
      </w:pPr>
      <w:r>
        <w:rPr>
          <w:rFonts w:hint="eastAsia"/>
        </w:rPr>
        <w:t>NVM Non Volatile Memory 非易失性存储</w:t>
      </w:r>
    </w:p>
    <w:p>
      <w:pPr>
        <w:rPr>
          <w:rFonts w:hint="eastAsia"/>
        </w:rPr>
      </w:pPr>
      <w:r>
        <w:rPr>
          <w:rFonts w:hint="eastAsia"/>
        </w:rPr>
        <w:t>ODX Open Diagnostic eXchange format 开放式诊断交换格式</w:t>
      </w:r>
    </w:p>
    <w:p>
      <w:pPr>
        <w:rPr>
          <w:rFonts w:hint="eastAsia"/>
        </w:rPr>
      </w:pPr>
      <w:r>
        <w:rPr>
          <w:rFonts w:hint="eastAsia"/>
        </w:rPr>
        <w:t>SWT Software Watchdog Timeout 软件喂狗超时</w:t>
      </w:r>
    </w:p>
    <w:p>
      <w:pPr>
        <w:rPr>
          <w:rFonts w:hint="eastAsia"/>
        </w:rPr>
      </w:pPr>
      <w:r>
        <w:rPr>
          <w:rFonts w:hint="eastAsia"/>
        </w:rPr>
        <w:t>HWT Hardware Watchdog Timeout 硬件喂狗超时</w:t>
      </w:r>
    </w:p>
    <w:p>
      <w:pPr>
        <w:rPr>
          <w:rFonts w:hint="eastAsia"/>
        </w:rPr>
      </w:pPr>
      <w:r>
        <w:rPr>
          <w:rFonts w:hint="eastAsia"/>
        </w:rPr>
        <w:t>Dword double word 4个字节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922EA"/>
    <w:rsid w:val="3ED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2023-02-24T11:25:00Z</dcterms:created>
  <dc:creator>拱绽头奈衙</dc:creator>
  <cp:lastModifiedBy>唇睦昂剂团</cp:lastModifiedBy>
  <dcterms:modified xsi:type="dcterms:W3CDTF">2023-02-24T13:40:56Z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9F9F9EE5A22F25DE172EF86327E82057</vt:lpwstr>
  </property>
</Properties>
</file>