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结合上述参考链接（或其他参考资料），谈谈自己对计算机图形学的理解。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答：在维基百科和百度百科上的解释，计算机图形学是一种使用数学算法将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二维或三维图形转化为计算机显示器的栅格形式的科学。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计算机图形学狭义的研究范畴是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如何在计算机中表示图形、以及利用计算机进行图形的计算、处理和显示的相关原理与算法。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其主要包含建模、渲染、动画和人机交互四大部分内容，与其相关的研究方向如虚拟现实、可视化、可视媒体计算与处理、医学图像处理和计算机艺术等。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结合上述参考链接（或其他参考资料），回答什么是OpenGL? OpenGL ES? Web GL? Vulkan? DirectX?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答：OpenGL：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一般被认为是一个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8"/>
          <w:szCs w:val="28"/>
          <w:shd w:val="clear" w:fill="FFFFFF"/>
        </w:rPr>
        <w:t>API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，包含了一系列可以操作图形、图像的函数。</w:t>
      </w:r>
      <w:r>
        <w:rPr>
          <w:rFonts w:hint="eastAsia"/>
          <w:sz w:val="28"/>
          <w:szCs w:val="28"/>
          <w:lang w:val="en-US" w:eastAsia="zh-CN"/>
        </w:rPr>
        <w:t>OpenGL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本身不是一个</w:t>
      </w:r>
      <w:r>
        <w:rPr>
          <w:rFonts w:hint="eastAsia" w:hAnsi="微软雅黑" w:eastAsia="微软雅黑" w:cs="微软雅黑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>API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而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是一个由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"http://www.khronos.org/"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hAnsi="微软雅黑" w:eastAsia="微软雅黑" w:cs="微软雅黑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Khronos</w:t>
      </w:r>
      <w:r>
        <w:rPr>
          <w:rStyle w:val="3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组织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制定并维护的规范。</w:t>
      </w:r>
      <w:r>
        <w:rPr>
          <w:rFonts w:hint="eastAsia"/>
          <w:sz w:val="28"/>
          <w:szCs w:val="28"/>
          <w:lang w:val="en-US" w:eastAsia="zh-CN"/>
        </w:rPr>
        <w:t>OpenGL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规范严格规定了每个函数该如何执行，以及它们的输出值。内部具体每个函数是如何实现的由</w:t>
      </w:r>
      <w:r>
        <w:rPr>
          <w:rFonts w:hint="eastAsia"/>
          <w:sz w:val="28"/>
          <w:szCs w:val="28"/>
          <w:lang w:val="en-US" w:eastAsia="zh-CN"/>
        </w:rPr>
        <w:t>OpenGL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</w:rPr>
        <w:t>库的开发者自行决定。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OpenGL ES：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是 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OpenGL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三维图形 </w:t>
      </w:r>
      <w:r>
        <w:rPr>
          <w:rFonts w:hint="eastAsia" w:hAnsi="微软雅黑" w:eastAsia="微软雅黑" w:cs="微软雅黑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>API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的子集，针对手机、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PDA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和游戏主机等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"https://baike.baidu.com/item/%E5%B5%8C%E5%85%A5%E5%BC%8F%E8%AE%BE%E5%A4%87/10055189" \t "https://baike.baidu.com/item/OpenGL%20ES/_blank"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嵌入式设备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而设计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从 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OpenGL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裁剪的定制而来，去除了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glBegin/glEnd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，四边形（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GL_QUADS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）、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"https://baike.baidu.com/item/%E5%A4%9A%E8%BE%B9%E5%BD%A2" \t "https://baike.baidu.com/item/OpenGL%20ES/_blank"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多边形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（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GL_POLYGONS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）等复杂图元等许多非绝对必要的特性。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Web GL：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一种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3D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绘图协议，允许把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和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OpenGL ES 2.0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结合在一起，通过增加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OpenGL ES 2.0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的一个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绑定，可以为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HTML5 Canvas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提供硬件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3D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加速渲染，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Web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开发人员可以借助系统显卡来在浏览器里更流畅地展示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3D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场景和模型，还能创建复杂的导航和数据视觉化。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Vulkan：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一个跨平台的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2D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和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3D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绘图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"https://baike.baidu.com/item/API/10154" \t "https://baike.baidu.com/item/Vulkan/_blank" </w:instrTex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API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针对实时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3D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程序（如电子游戏）设计，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Vulkan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并计划提供高性能和低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8"/>
          <w:szCs w:val="28"/>
          <w:shd w:val="clear" w:fill="FFFFFF"/>
        </w:rPr>
        <w:t>CPU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管理负担。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Vulkan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兼容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Mantle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的一个分支，并使用了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Mantle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的一些组件。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DirectX：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是由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"https://baike.baidu.com/item/%E5%BE%AE%E8%BD%AF%E5%85%AC%E5%8F%B8/732128"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微软公司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创建的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"https://baike.baidu.com/item/%E5%A4%9A%E5%AA%92%E4%BD%93/140486"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多媒体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"https://baike.baidu.com/item/%E7%BC%96%E7%A8%8B%E6%8E%A5%E5%8F%A3/3339711"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编程接口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。由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C++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"https://baike.baidu.com/item/%E7%BC%96%E7%A8%8B%E8%AF%AD%E8%A8%80/9845131"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编程语言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实现，遵循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COM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。被广泛使用于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"https://baike.baidu.com/item/Microsoft Windows" \t "https://baike.baidu.com/item/DirectX/_blank" </w:instrTex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Microsoft Windows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、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Microsoft XBOX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、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Microsoft XBOX 360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和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Microsoft XBOX ONE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电子游戏开发，并且只能支持这些平台。旨在使基于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Windows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"https://baike.baidu.com/item/%E8%AE%A1%E7%AE%97%E6%9C%BA"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计算机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成为运行和显示具有丰富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"https://baike.baidu.com/item/%E5%A4%9A%E5%AA%92%E4%BD%93"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多媒体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元素（例如全色图形、视频、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3D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动画和丰富音频）的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"https://baike.baidu.com/item/%E5%BA%94%E7%94%A8%E7%A8%8B%E5%BA%8F" \t "https://baike.baidu.com/item/DirectX/_blank"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应用程序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的理想平台。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DirectX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包括安全和性能更新程序，以及许多涵盖所有技术的新功能。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gl.h glu.h glew.h 的作用分别是什么?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答：gl.h：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OpenGL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所使用的函数和常量声明。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glu.h：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GLU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（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OpenGL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实用库）所使用的函数和常量声明。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GLU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库属于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OpenGL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标准的一部分。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glew.h：GLEW可以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自动识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别平台所支持的全部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OpenGL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高级扩展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函数，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只要包含一个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glew.h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头文件，就能使用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gl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glu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glext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wgl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glx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的全部函数。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使用GLFW和freeglut的目的是什么？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答：GLFW：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一个轻量级的，开源的，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"https://www.baidu.com/s?wd=%E8%B7%A8%E5%B9%B3%E5%8F%B0&amp;tn=24004469_oem_dg&amp;rsv_dl=gh_pl_sl_csd" \t "https://blog.csdn.net/qq_15267341/article/details/_blank"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跨平台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的</w:t>
      </w:r>
      <w:r>
        <w:rPr>
          <w:rFonts w:hint="eastAsia" w:hAnsi="微软雅黑" w:eastAsia="微软雅黑" w:cs="微软雅黑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library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。支持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OpenGL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及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OpenGL 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</w:rPr>
        <w:t>，用来管理窗口，读取输入，处理事件等。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eeglut：OpenGL是跨平台的，不同平台的的窗口系统和API是不一样的，所以开发者在创建上下文时候会有麻烦，freeglut是一个OpenGL的工具库，封装了各个平台初始化窗口的过程，开发者只需要调用这个库中的初始化函数即可创建一个上下文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结合上述参考链接（或其他参考资料），选择一个SIGGRAPH 2017/2018上 你最喜欢的专题，介绍该专题是做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什么的，使用了什么CG技术？（不少于100字）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答：最喜欢的专题是虚拟现实（Virtual Reality），虚拟现实是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利用计算机图形产生器，位置跟踪器，多功能传感器和控制器等有效地模拟实际场景和情形，从而能够使观察者产生一种真实的身临其境的感觉。虚拟现实技术主要研究用计算机模拟（构造）三维图形空间，并使用户能够自然地与该空间进行交互。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使用了3D建模、人机交互等技术。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66A3"/>
    <w:multiLevelType w:val="singleLevel"/>
    <w:tmpl w:val="3EBE66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E743E"/>
    <w:rsid w:val="1F560086"/>
    <w:rsid w:val="562E743E"/>
    <w:rsid w:val="5B3633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2019-03-03T11:52:00Z</dcterms:created>
  <dc:creator>DELL</dc:creator>
  <cp:lastModifiedBy>DELL</cp:lastModifiedBy>
  <dcterms:modified xsi:type="dcterms:W3CDTF">2019-03-04T03:42:06Z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