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3" w:name="cet-4cet-6-微信小程序-完整ui设计规范文档"/>
    <w:p>
      <w:pPr>
        <w:pStyle w:val="Heading1"/>
      </w:pPr>
      <w:r>
        <w:t xml:space="preserve">CET-4/CET-6 微信小程序 — 完整UI设计规范文档</w:t>
      </w:r>
    </w:p>
    <w:p>
      <w:pPr>
        <w:pStyle w:val="BlockText"/>
      </w:pPr>
      <w:r>
        <w:t xml:space="preserve">文档版本：v1.0 | 针对平台：微信小程序 | 适配方案：rpx + WXSS | 适用场景：英语四六级备考学习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7e63cee36eec9d363e760ccb8f7229531574aa5">
        <w:r>
          <w:rPr>
            <w:rStyle w:val="Hyperlink"/>
          </w:rPr>
          <w:t xml:space="preserve">设计原则与风格定位</w:t>
        </w:r>
      </w:hyperlink>
    </w:p>
    <w:p>
      <w:pPr>
        <w:numPr>
          <w:ilvl w:val="0"/>
          <w:numId w:val="1001"/>
        </w:numPr>
        <w:pStyle w:val="Compact"/>
      </w:pPr>
      <w:hyperlink w:anchor="X82c5d407ccba6e1ca4e6286fe7676ac7c8eeb9f">
        <w:r>
          <w:rPr>
            <w:rStyle w:val="Hyperlink"/>
          </w:rPr>
          <w:t xml:space="preserve">色彩系统</w:t>
        </w:r>
      </w:hyperlink>
    </w:p>
    <w:p>
      <w:pPr>
        <w:numPr>
          <w:ilvl w:val="0"/>
          <w:numId w:val="1001"/>
        </w:numPr>
        <w:pStyle w:val="Compact"/>
      </w:pPr>
      <w:hyperlink w:anchor="X51b20f57985973e2497d009e2b5ed207e12a41c">
        <w:r>
          <w:rPr>
            <w:rStyle w:val="Hyperlink"/>
          </w:rPr>
          <w:t xml:space="preserve">字体与排版</w:t>
        </w:r>
      </w:hyperlink>
    </w:p>
    <w:p>
      <w:pPr>
        <w:numPr>
          <w:ilvl w:val="0"/>
          <w:numId w:val="1001"/>
        </w:numPr>
        <w:pStyle w:val="Compact"/>
      </w:pPr>
      <w:hyperlink w:anchor="X52496828d44b5d1dae186d177f7b23f9501e6a5">
        <w:r>
          <w:rPr>
            <w:rStyle w:val="Hyperlink"/>
          </w:rPr>
          <w:t xml:space="preserve">间距与布局</w:t>
        </w:r>
      </w:hyperlink>
    </w:p>
    <w:p>
      <w:pPr>
        <w:numPr>
          <w:ilvl w:val="0"/>
          <w:numId w:val="1001"/>
        </w:numPr>
        <w:pStyle w:val="Compact"/>
      </w:pPr>
      <w:hyperlink w:anchor="X6ca832b4f3142d2f242af402322f27781e567e4">
        <w:r>
          <w:rPr>
            <w:rStyle w:val="Hyperlink"/>
          </w:rPr>
          <w:t xml:space="preserve">核心页面设计描述</w:t>
        </w:r>
      </w:hyperlink>
    </w:p>
    <w:p>
      <w:pPr>
        <w:numPr>
          <w:ilvl w:val="0"/>
          <w:numId w:val="1001"/>
        </w:numPr>
        <w:pStyle w:val="Compact"/>
      </w:pPr>
      <w:hyperlink w:anchor="X6a22715d1fcc3c09be44df8f4b3ad08a9102bd2">
        <w:r>
          <w:rPr>
            <w:rStyle w:val="Hyperlink"/>
          </w:rPr>
          <w:t xml:space="preserve">组件设计规范</w:t>
        </w:r>
      </w:hyperlink>
    </w:p>
    <w:p>
      <w:pPr>
        <w:numPr>
          <w:ilvl w:val="0"/>
          <w:numId w:val="1001"/>
        </w:numPr>
        <w:pStyle w:val="Compact"/>
      </w:pPr>
      <w:hyperlink w:anchor="X828fb73e6b50fe79c4ba9fb78893043b0bce3bc">
        <w:r>
          <w:rPr>
            <w:rStyle w:val="Hyperlink"/>
          </w:rPr>
          <w:t xml:space="preserve">图标系统</w:t>
        </w:r>
      </w:hyperlink>
    </w:p>
    <w:p>
      <w:pPr>
        <w:numPr>
          <w:ilvl w:val="0"/>
          <w:numId w:val="1001"/>
        </w:numPr>
        <w:pStyle w:val="Compact"/>
      </w:pPr>
      <w:hyperlink w:anchor="X2e6968d73b4ad5b2ed9e7cc543c7d1b3f2dfd1f">
        <w:r>
          <w:rPr>
            <w:rStyle w:val="Hyperlink"/>
          </w:rPr>
          <w:t xml:space="preserve">动效规范</w:t>
        </w:r>
      </w:hyperlink>
    </w:p>
    <w:p>
      <w:pPr>
        <w:numPr>
          <w:ilvl w:val="0"/>
          <w:numId w:val="1001"/>
        </w:numPr>
        <w:pStyle w:val="Compact"/>
      </w:pPr>
      <w:hyperlink w:anchor="X214b7307f262d09f9a53ee529b38a2dc1cc5bdf">
        <w:r>
          <w:rPr>
            <w:rStyle w:val="Hyperlink"/>
          </w:rPr>
          <w:t xml:space="preserve">适配方案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设计原则与风格定位"/>
    <w:p>
      <w:pPr>
        <w:pStyle w:val="Heading2"/>
      </w:pPr>
      <w:r>
        <w:t xml:space="preserve">1. 设计原则与风格定位</w:t>
      </w:r>
    </w:p>
    <w:bookmarkStart w:id="21" w:name="产品气质描述"/>
    <w:p>
      <w:pPr>
        <w:pStyle w:val="Heading3"/>
      </w:pPr>
      <w:r>
        <w:t xml:space="preserve">1.1 产品气质描述</w:t>
      </w:r>
    </w:p>
    <w:p>
      <w:pPr>
        <w:pStyle w:val="FirstParagraph"/>
      </w:pPr>
      <w:r>
        <w:t xml:space="preserve">本小程序面向</w:t>
      </w:r>
      <w:r>
        <w:rPr>
          <w:bCs/>
          <w:b/>
        </w:rPr>
        <w:t xml:space="preserve">18-25岁大学生群体</w:t>
      </w:r>
      <w:r>
        <w:t xml:space="preserve">，以英语四六级备考为核心场景。产品设计需要传递以下气质：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专业可信</w:t>
      </w:r>
      <w:r>
        <w:t xml:space="preserve">：教育类产品需要让用户感到内容可靠、值得信赖，避免过度花哨或娱乐化的设计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高效专注</w:t>
      </w:r>
      <w:r>
        <w:t xml:space="preserve">：学习场景要求界面不分散注意力，信息层级清晰，操作路径短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温暖有动力</w:t>
      </w:r>
      <w:r>
        <w:t xml:space="preserve">：备考过程枯燥且压力大，界面需要通过色彩和交互给予正向反馈，让用户感到”被鼓励”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年轻活力</w:t>
      </w:r>
      <w:r>
        <w:t xml:space="preserve">：面向大学生群体，设计语言不过于沉闷，有适度的现代感和精致度</w:t>
      </w:r>
    </w:p>
    <w:bookmarkEnd w:id="21"/>
    <w:bookmarkStart w:id="22" w:name="设计关键词"/>
    <w:p>
      <w:pPr>
        <w:pStyle w:val="Heading3"/>
      </w:pPr>
      <w:r>
        <w:t xml:space="preserve">1.2 设计关键词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设计表达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简洁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留白充分，每屏信息密度适中，去除装饰性元素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专注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学习页面沉浸式布局，隐藏非必要控件，减少干扰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温暖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主色调选用温暖绿色系（而非冷蓝），搭配柔和的圆角和阴影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成就感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数据可视化、打卡标记、进度展示、正确率反馈，处处体现成长感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信息层级分明，标题/正文/辅助文字对比度合理，一眼可找到重点</w:t>
            </w:r>
          </w:p>
        </w:tc>
      </w:tr>
    </w:tbl>
    <w:bookmarkEnd w:id="22"/>
    <w:bookmarkStart w:id="23" w:name="与微信设计规范的融合点"/>
    <w:p>
      <w:pPr>
        <w:pStyle w:val="Heading3"/>
      </w:pPr>
      <w:r>
        <w:t xml:space="preserve">1.3 与微信设计规范的融合点</w:t>
      </w:r>
    </w:p>
    <w:p>
      <w:pPr>
        <w:pStyle w:val="FirstParagraph"/>
      </w:pPr>
      <w:r>
        <w:t xml:space="preserve">本设计严格遵循《微信小程序设计指南》的核心规范，在以下方面与微信生态保持一致：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导航规范</w:t>
      </w:r>
      <w:r>
        <w:t xml:space="preserve">：顶部导航栏高度固定 44px，使用微信原生导航栏，不自定义；页面标题居中，字号 36rpx，字重 500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底部Tab栏</w:t>
      </w:r>
      <w:r>
        <w:t xml:space="preserve">：5个Tab入口，高度 100rpx（含安全区），与微信原生Tab栏视觉风格统一（选中态填充色，未选中态灰色线框）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配色对齐</w:t>
      </w:r>
      <w:r>
        <w:t xml:space="preserve">：主色选用与微信品牌绿相近的色调，确保小程序在微信环境中不突兀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字体栈</w:t>
      </w:r>
      <w:r>
        <w:t xml:space="preserve">：优先使用系统字体，不引入外部字体文件，保证加载速度和一致性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按钮规范</w:t>
      </w:r>
      <w:r>
        <w:t xml:space="preserve">：主按钮高度 88rpx，圆角 16rpx，与微信标准按钮尺寸对齐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弹窗规范</w:t>
      </w:r>
      <w:r>
        <w:t xml:space="preserve">：模态弹窗宽度 560rpx，圆角 24rpx，与微信官方弹窗样式一致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交互反馈</w:t>
      </w:r>
      <w:r>
        <w:t xml:space="preserve">：按钮点击态透明度 0.7，与微信标准点击反馈一致</w:t>
      </w:r>
    </w:p>
    <w:bookmarkEnd w:id="23"/>
    <w:bookmarkStart w:id="24" w:name="设计哲学"/>
    <w:p>
      <w:pPr>
        <w:pStyle w:val="Heading3"/>
      </w:pPr>
      <w:r>
        <w:t xml:space="preserve">1.4 设计哲学</w:t>
      </w:r>
    </w:p>
    <w:p>
      <w:pPr>
        <w:pStyle w:val="BlockText"/>
      </w:pPr>
      <w:r>
        <w:t xml:space="preserve">“</w:t>
      </w:r>
      <w:r>
        <w:t xml:space="preserve">少即是多，学习需要专注。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减法设计</w:t>
      </w:r>
      <w:r>
        <w:t xml:space="preserve">：每个页面只保留核心信息，次要高优入口不超过2个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即时反馈</w:t>
      </w:r>
      <w:r>
        <w:t xml:space="preserve">：用户的每个学习动作（答对/答错/收藏/打卡）都应有视觉或触觉反馈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游戏化克制</w:t>
      </w:r>
      <w:r>
        <w:t xml:space="preserve">：学习进度和成就适度可视化，但不过度游戏化（避免喧宾夺主）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一致性</w:t>
      </w:r>
      <w:r>
        <w:t xml:space="preserve">：相同功能的组件在全端保持一致的视觉和交互表现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色彩系统"/>
    <w:p>
      <w:pPr>
        <w:pStyle w:val="Heading2"/>
      </w:pPr>
      <w:r>
        <w:t xml:space="preserve">2. 色彩系统</w:t>
      </w:r>
    </w:p>
    <w:bookmarkStart w:id="26" w:name="设计理念"/>
    <w:p>
      <w:pPr>
        <w:pStyle w:val="Heading3"/>
      </w:pPr>
      <w:r>
        <w:t xml:space="preserve">2.1 设计理念</w:t>
      </w:r>
    </w:p>
    <w:p>
      <w:pPr>
        <w:pStyle w:val="FirstParagraph"/>
      </w:pPr>
      <w:r>
        <w:t xml:space="preserve">教育产品色彩心理学的应用：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绿色</w:t>
      </w:r>
      <w:r>
        <w:t xml:space="preserve">作为主色：象征成长、进步、生命力，给学习者积极的心理暗示（</w:t>
      </w:r>
      <w:r>
        <w:t xml:space="preserve">“</w:t>
      </w:r>
      <w:r>
        <w:t xml:space="preserve">我在成长</w:t>
      </w:r>
      <w:r>
        <w:t xml:space="preserve">”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低饱和度处理</w:t>
      </w:r>
      <w:r>
        <w:t xml:space="preserve">：降低色彩纯度，减少视觉疲劳，适合长时间学习场景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暖色倾向</w:t>
      </w:r>
      <w:r>
        <w:t xml:space="preserve">：整体色板偏暖，营造舒适不冰冷的学习氛围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中性色分层</w:t>
      </w:r>
      <w:r>
        <w:t xml:space="preserve">：灰色系从浅到深有明确的用途分层，确保信息层级清晰</w:t>
      </w:r>
    </w:p>
    <w:bookmarkEnd w:id="26"/>
    <w:bookmarkStart w:id="27" w:name="主色brand-color"/>
    <w:p>
      <w:pPr>
        <w:pStyle w:val="Heading3"/>
      </w:pPr>
      <w:r>
        <w:t xml:space="preserve">2.2 主色（Brand Color）</w:t>
      </w:r>
    </w:p>
    <w:p>
      <w:pPr>
        <w:pStyle w:val="FirstParagraph"/>
      </w:pPr>
      <w:r>
        <w:t xml:space="preserve">主色用于：主要按钮、选中态Tab、进度条、关键数据高亮、成功状态、品牌标识元素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色阶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主色-500（Base）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rgb(42,174,103)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#3ECF7D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rgb(62,207,125)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主按钮、Tab选中、品牌标识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#E8F7EF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rgb(232,247,239)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#0F2A1B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rgb(15,42,27)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浅色背景填充、标签底色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#C5EBD6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rgb(197,235,214)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#164528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rgb(22,69,40)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悬停/按压态背景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#9BDAB9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rgb(155,218,185)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#1E5C35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rgb(30,92,53)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次要强调背景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#6BC898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rgb(107,200,152)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#2A7846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rgb(42,120,70)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中等强调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#45B87D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rgb(69,184,125)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#34A062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rgb(52,160,98)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按钮hover态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#1F9457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rgb(31,148,87)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#4DE08D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rgb(77,224,141)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深色强调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#187A47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rgb(24,122,71)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#5DED9E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rgb(93,237,158)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文字强调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#136139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rgb(19,97,57)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#82F5B8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rgb(130,245,184)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主色-900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#0C4226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rgb(12,66,38)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#B2FAD5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rgb(178,250,213)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极深色/阅读底色</w:t>
            </w:r>
          </w:p>
        </w:tc>
      </w:tr>
    </w:tbl>
    <w:bookmarkEnd w:id="27"/>
    <w:bookmarkStart w:id="28" w:name="中性色neutral-colors"/>
    <w:p>
      <w:pPr>
        <w:pStyle w:val="Heading3"/>
      </w:pPr>
      <w:r>
        <w:t xml:space="preserve">2.3 中性色（Neutral Colors）</w:t>
      </w:r>
    </w:p>
    <w:p>
      <w:pPr>
        <w:pStyle w:val="FirstParagraph"/>
      </w:pPr>
      <w:r>
        <w:t xml:space="preserve">中性色用于：文字、背景、边框、分割线、禁用态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色阶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#F8F9FA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rgb(248,249,250)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#121212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rgb(18,18,18)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页面最底层背景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#F1F3F5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rgb(241,243,245)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#1A1A1E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rgb(26,26,30)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区块背景、卡片底色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#E9ECEF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rgb(233,236,239)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#242428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rgb(36,36,40)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分割线、边框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#DEE2E6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rgb(222,226,230)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#313135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rgb(49,49,53)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分割线（强）、禁用边框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#CED4DA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rgb(206,212,218)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#4A4A50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rgb(74,74,80)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占位符文字、禁用态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#ADB5BD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rgb(173,181,189)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#6C6C75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rgb(108,108,117)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次要文字、图标未选中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#868E96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rgb(134,142,150)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#9A9AA3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rgb(154,154,163)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辅助说明文字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#495057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rgb(73,80,87)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#B5B5BD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rgb(181,181,189)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#343A40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rgb(52,58,64)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#D4D4D8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rgb(212,212,216)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灰色-900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#212529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rgb(33,37,41)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#EAEAEC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rgb(234,234,236)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主要标题、深色强调</w:t>
            </w:r>
          </w:p>
        </w:tc>
      </w:tr>
    </w:tbl>
    <w:bookmarkEnd w:id="28"/>
    <w:bookmarkStart w:id="29" w:name="功能色functional-colors"/>
    <w:p>
      <w:pPr>
        <w:pStyle w:val="Heading3"/>
      </w:pPr>
      <w:r>
        <w:t xml:space="preserve">2.4 功能色（Functional Colors）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451"/>
        <w:gridCol w:w="2451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色值（浅色）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色值（深色）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rgb(42,174,103)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#3ECF7D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rgb(62,207,125)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答对反馈、打卡成功、操作成功提示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#E85D5D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rgb(232,93,93)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#FF6B6B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rgb(255,107,107)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答错反馈、拼写错误、操作失败提示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警告 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#F0A030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rgb(240,160,48)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#FFB84D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rgb(255,184,77)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学习提醒、过期提示、注意事项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#4A90E2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rgb(74,144,226)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#6BA8F5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rgb(107,168,245)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提示信息、跳转链接、辅助说明</w:t>
            </w:r>
          </w:p>
        </w:tc>
      </w:tr>
    </w:tbl>
    <w:bookmarkEnd w:id="29"/>
    <w:bookmarkStart w:id="30" w:name="功能色浅底用于背景标签"/>
    <w:p>
      <w:pPr>
        <w:pStyle w:val="Heading3"/>
      </w:pPr>
      <w:r>
        <w:t xml:space="preserve">2.5 功能色浅底（用于背景、标签）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浅色底色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深色底色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#E8F7EF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rgba(42,174,103,0.08)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#0F2A1B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rgba(62,207,125,0.12)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答对后的选项背景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#FDECEC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rgba(232,93,93,0.08)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#2A1515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rgba(255,107,107,0.12)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答错后的选项背景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警告底色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#FFF6E8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rgba(240,160,48,0.08)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#2A2010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rgba(255,184,77,0.12)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提醒标签背景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#EBF2FC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rgba(74,144,226,0.08)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#101D30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rgba(107,168,245,0.12)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提示信息背景</w:t>
            </w:r>
          </w:p>
        </w:tc>
      </w:tr>
    </w:tbl>
    <w:bookmarkEnd w:id="30"/>
    <w:bookmarkStart w:id="31" w:name="扩展色extended-colors"/>
    <w:p>
      <w:pPr>
        <w:pStyle w:val="Heading3"/>
      </w:pPr>
      <w:r>
        <w:t xml:space="preserve">2.6 扩展色（Extended Colors）</w:t>
      </w:r>
    </w:p>
    <w:p>
      <w:pPr>
        <w:pStyle w:val="FirstParagraph"/>
      </w:pPr>
      <w:r>
        <w:t xml:space="preserve">用于词库分类、标签体系、数据图表等需要色彩区分的场景：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2451"/>
        <w:gridCol w:w="245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颜色名称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色值（浅色）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色值（深色）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CET-4蓝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#4A90E2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rgb(74,144,226)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#6BA8F5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rgb(107,168,245)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CET-4词库标识、四级相关内容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CET-6紫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#7B6AD7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rgb(123,106,215)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#9B8FF0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rgb(155,143,240)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CET-6词库标识、六级相关内容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#ED7D31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rgb(237,125,49)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#FFA05C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rgb(255,160,92)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阅读模块标识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#17A2B8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rgb(23,162,184)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#4BCFDE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rgb(75,207,222)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语法/句子模块标识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#E85D9A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rgb(232,93,154)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#FF85B8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rgb(255,133,184)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听写/听力模块标识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#F5C842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rgb(245,200,66)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#FFD966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rgb(255,217,102)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写作模块标识</w:t>
            </w:r>
          </w:p>
        </w:tc>
      </w:tr>
    </w:tbl>
    <w:bookmarkEnd w:id="31"/>
    <w:bookmarkStart w:id="32" w:name="背景色与表面色"/>
    <w:p>
      <w:pPr>
        <w:pStyle w:val="Heading3"/>
      </w:pPr>
      <w:r>
        <w:t xml:space="preserve">2.7 背景色与表面色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页面背景（最底层）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#F8F9FA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rgb(248,249,250)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#121212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rgb(18,18,18)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卡片/内容区背景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rgb(255,255,255)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#1E1E24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rgb(30,30,36)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底部Tab栏背景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rgb(255,255,255)</w:t>
            </w:r>
            <w:r>
              <w:t xml:space="preserve"> </w:t>
            </w:r>
            <w:r>
              <w:t xml:space="preserve">配合</w:t>
            </w:r>
            <w:r>
              <w:t xml:space="preserve"> </w:t>
            </w:r>
            <w:r>
              <w:rPr>
                <w:rStyle w:val="VerbatimChar"/>
              </w:rPr>
              <w:t xml:space="preserve">backdrop-filter: blur(10px)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#1E1E24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rgb(30,30,36)</w:t>
            </w:r>
            <w:r>
              <w:t xml:space="preserve"> </w:t>
            </w:r>
            <w:r>
              <w:t xml:space="preserve">配合</w:t>
            </w:r>
            <w:r>
              <w:t xml:space="preserve"> </w:t>
            </w:r>
            <w:r>
              <w:rPr>
                <w:rStyle w:val="VerbatimChar"/>
              </w:rPr>
              <w:t xml:space="preserve">backdrop-filter: blur(10px)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顶部导航栏背景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rgb(255,255,255)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#1E1E24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rgb(30,30,36)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遮罩层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rgba(0,0,0,0.5)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rgba(0,0,0,0.7)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输入框背景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#F1F3F5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rgb(241,243,245)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#2A2A32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rgb(42,42,50)</w:t>
            </w:r>
          </w:p>
        </w:tc>
      </w:tr>
    </w:tbl>
    <w:bookmarkEnd w:id="32"/>
    <w:bookmarkStart w:id="33" w:name="文字颜色规范"/>
    <w:p>
      <w:pPr>
        <w:pStyle w:val="Heading3"/>
      </w:pPr>
      <w:r>
        <w:t xml:space="preserve">2.8 文字颜色规范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主要文字（Primary Text）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#212529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rgb(33,37,41)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#EAEAEC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rgb(234,234,236)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页面标题、重要正文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次要文字（Secondary Text）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#495057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rgb(73,80,87)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#B5B5BD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rgb(181,181,189)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普通正文、列表内容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辅助文字（Tertiary Text）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#868E96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rgb(134,142,150)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#9A9AA3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rgb(154,154,163)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时间戳、说明文字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占位文字（Placeholder）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#ADB5BD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rgb(173,181,189)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#6C6C75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rgb(108,108,117)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输入框占位符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禁用文字（Disabled）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#CED4DA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rgb(206,212,218)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#4A4A50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rgb(74,74,80)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禁用状态文字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反白文字（Inverse）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rgb(255,255,255)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rgb(255,255,255)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深色背景上的文字</w:t>
            </w:r>
          </w:p>
        </w:tc>
      </w:tr>
    </w:tbl>
    <w:bookmarkEnd w:id="33"/>
    <w:bookmarkStart w:id="34" w:name="边框与分割线规范"/>
    <w:p>
      <w:pPr>
        <w:pStyle w:val="Heading3"/>
      </w:pPr>
      <w:r>
        <w:t xml:space="preserve">2.9 边框与分割线规范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弱分割线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#E9ECEF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rgb(233,236,239)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#242428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rgb(36,36,40)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#DEE2E6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rgb(222,226,230)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#313135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rgb(49,49,53)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强调边框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#CED4DA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rgb(206,212,218)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#4A4A50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rgb(74,74,80)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卡片阴影（浅色）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4rpx 16rpx rgba(0,0,0,0.06)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4rpx 16rpx rgba(0,0,0,0.2)</w:t>
            </w:r>
          </w:p>
        </w:tc>
      </w:tr>
    </w:tbl>
    <w:bookmarkEnd w:id="34"/>
    <w:bookmarkStart w:id="35" w:name="色彩使用规则速查"/>
    <w:p>
      <w:pPr>
        <w:pStyle w:val="Heading3"/>
      </w:pPr>
      <w:r>
        <w:t xml:space="preserve">2.10 色彩使用规则速查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应使用的颜色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主按钮背景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主色-500</w:t>
            </w:r>
            <w:r>
              <w:t xml:space="preserve"> </w:t>
            </w:r>
            <w:r>
              <w:rPr>
                <w:rStyle w:val="VerbatimChar"/>
              </w:rPr>
              <w:t xml:space="preserve">#2AAE67</w:t>
            </w:r>
            <w:r>
              <w:t xml:space="preserve">（浅色）/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  <w:r>
              <w:t xml:space="preserve">（深色）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次要按钮背景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灰色-100</w:t>
            </w:r>
            <w:r>
              <w:t xml:space="preserve"> </w:t>
            </w:r>
            <w:r>
              <w:rPr>
                <w:rStyle w:val="VerbatimChar"/>
              </w:rPr>
              <w:t xml:space="preserve">#F1F3F5</w:t>
            </w:r>
            <w:r>
              <w:t xml:space="preserve">（浅色）/</w:t>
            </w:r>
            <w:r>
              <w:t xml:space="preserve"> </w:t>
            </w:r>
            <w:r>
              <w:rPr>
                <w:rStyle w:val="VerbatimChar"/>
              </w:rPr>
              <w:t xml:space="preserve">#1A1A1E</w:t>
            </w:r>
            <w:r>
              <w:t xml:space="preserve">（深色）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危险操作按钮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错误色</w:t>
            </w:r>
            <w:r>
              <w:t xml:space="preserve"> </w:t>
            </w:r>
            <w:r>
              <w:rPr>
                <w:rStyle w:val="VerbatimChar"/>
              </w:rPr>
              <w:t xml:space="preserve">#E85D5D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#FF6B6B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正确/答对反馈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成功色</w:t>
            </w:r>
            <w:r>
              <w:t xml:space="preserve"> </w:t>
            </w: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错误/答错反馈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错误色</w:t>
            </w:r>
            <w:r>
              <w:t xml:space="preserve"> </w:t>
            </w:r>
            <w:r>
              <w:rPr>
                <w:rStyle w:val="VerbatimChar"/>
              </w:rPr>
              <w:t xml:space="preserve">#E85D5D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#FF6B6B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收藏/星标（激活）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警告色</w:t>
            </w:r>
            <w:r>
              <w:t xml:space="preserve"> </w:t>
            </w:r>
            <w:r>
              <w:rPr>
                <w:rStyle w:val="VerbatimChar"/>
              </w:rPr>
              <w:t xml:space="preserve">#F0A030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#FFB84D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收藏/星标（未激活）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灰色-400</w:t>
            </w:r>
            <w:r>
              <w:t xml:space="preserve"> </w:t>
            </w:r>
            <w:r>
              <w:rPr>
                <w:rStyle w:val="VerbatimChar"/>
              </w:rPr>
              <w:t xml:space="preserve">#CED4DA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#4A4A50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CET-4相关元素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CET-4蓝</w:t>
            </w:r>
            <w:r>
              <w:t xml:space="preserve"> </w:t>
            </w:r>
            <w:r>
              <w:rPr>
                <w:rStyle w:val="VerbatimChar"/>
              </w:rPr>
              <w:t xml:space="preserve">#4A90E2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#6BA8F5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CET-6相关元素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CET-6紫</w:t>
            </w:r>
            <w:r>
              <w:t xml:space="preserve"> </w:t>
            </w:r>
            <w:r>
              <w:rPr>
                <w:rStyle w:val="VerbatimChar"/>
              </w:rPr>
              <w:t xml:space="preserve">#7B6AD7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#9B8FF0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当前选中Tab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主色-500</w:t>
            </w:r>
            <w:r>
              <w:t xml:space="preserve"> </w:t>
            </w: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未选中Tab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灰色-500</w:t>
            </w:r>
            <w:r>
              <w:t xml:space="preserve"> </w:t>
            </w:r>
            <w:r>
              <w:rPr>
                <w:rStyle w:val="VerbatimChar"/>
              </w:rPr>
              <w:t xml:space="preserve">#ADB5BD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#6C6C75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进度条填充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主色-500</w:t>
            </w:r>
            <w:r>
              <w:t xml:space="preserve"> </w:t>
            </w: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进度条背景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主色-100</w:t>
            </w:r>
            <w:r>
              <w:t xml:space="preserve"> </w:t>
            </w:r>
            <w:r>
              <w:rPr>
                <w:rStyle w:val="VerbatimChar"/>
              </w:rPr>
              <w:t xml:space="preserve">#C5EBD6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#164528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链接文字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信息色</w:t>
            </w:r>
            <w:r>
              <w:t xml:space="preserve"> </w:t>
            </w:r>
            <w:r>
              <w:rPr>
                <w:rStyle w:val="VerbatimChar"/>
              </w:rPr>
              <w:t xml:space="preserve">#4A90E2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#6BA8F5</w:t>
            </w:r>
          </w:p>
        </w:tc>
      </w:tr>
    </w:tbl>
    <w:bookmarkEnd w:id="35"/>
    <w:bookmarkStart w:id="36" w:name="深色模式切换规则"/>
    <w:p>
      <w:pPr>
        <w:pStyle w:val="Heading3"/>
      </w:pPr>
      <w:r>
        <w:t xml:space="preserve">2.11 深色模式切换规则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跟随系统</w:t>
      </w:r>
      <w:r>
        <w:t xml:space="preserve">：默认跟随系统深色/浅色模式设置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手动切换</w:t>
      </w:r>
      <w:r>
        <w:t xml:space="preserve">：个人中心提供手动切换开关，优先级高于系统设置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切换时机</w:t>
      </w:r>
      <w:r>
        <w:t xml:space="preserve">：切换时无闪烁过渡，所有颜色变量即时更新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深色模式设计要点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不使用纯黑（</w:t>
      </w:r>
      <w:r>
        <w:rPr>
          <w:rStyle w:val="VerbatimChar"/>
        </w:rPr>
        <w:t xml:space="preserve">#000000</w:t>
      </w:r>
      <w:r>
        <w:t xml:space="preserve">）作为背景，使用深灰（</w:t>
      </w:r>
      <w:r>
        <w:rPr>
          <w:rStyle w:val="VerbatimChar"/>
        </w:rPr>
        <w:t xml:space="preserve">#121212</w:t>
      </w:r>
      <w:r>
        <w:t xml:space="preserve">）以减少对比刺眼</w:t>
      </w:r>
    </w:p>
    <w:p>
      <w:pPr>
        <w:numPr>
          <w:ilvl w:val="1"/>
          <w:numId w:val="1006"/>
        </w:numPr>
        <w:pStyle w:val="Compact"/>
      </w:pPr>
      <w:r>
        <w:t xml:space="preserve">卡片表面比底层背景略亮，营造层级感</w:t>
      </w:r>
    </w:p>
    <w:p>
      <w:pPr>
        <w:numPr>
          <w:ilvl w:val="1"/>
          <w:numId w:val="1006"/>
        </w:numPr>
        <w:pStyle w:val="Compact"/>
      </w:pPr>
      <w:r>
        <w:t xml:space="preserve">主色在深色模式下饱和度提升约15%，确保可读性</w:t>
      </w:r>
    </w:p>
    <w:p>
      <w:pPr>
        <w:numPr>
          <w:ilvl w:val="1"/>
          <w:numId w:val="1006"/>
        </w:numPr>
        <w:pStyle w:val="Compact"/>
      </w:pPr>
      <w:r>
        <w:t xml:space="preserve">阴影在深色模式下加深（不透明度更高），因为浅色阴影在深色背景上不可见</w:t>
      </w:r>
    </w:p>
    <w:p>
      <w:pPr>
        <w:numPr>
          <w:ilvl w:val="1"/>
          <w:numId w:val="1006"/>
        </w:numPr>
        <w:pStyle w:val="Compact"/>
      </w:pPr>
      <w:r>
        <w:t xml:space="preserve">图片区域在深色模式下可添加轻微暗色遮罩（</w:t>
      </w:r>
      <w:r>
        <w:rPr>
          <w:rStyle w:val="VerbatimChar"/>
        </w:rPr>
        <w:t xml:space="preserve">rgba(0,0,0,0.15)</w:t>
      </w:r>
      <w:r>
        <w:t xml:space="preserve">）以保持视觉协调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字体与排版"/>
    <w:p>
      <w:pPr>
        <w:pStyle w:val="Heading2"/>
      </w:pPr>
      <w:r>
        <w:t xml:space="preserve">3. 字体与排版</w:t>
      </w:r>
    </w:p>
    <w:bookmarkStart w:id="38" w:name="中文字体栈"/>
    <w:p>
      <w:pPr>
        <w:pStyle w:val="Heading3"/>
      </w:pPr>
      <w:r>
        <w:t xml:space="preserve">3.1 中文字体栈</w:t>
      </w:r>
    </w:p>
    <w:p>
      <w:pPr>
        <w:pStyle w:val="SourceCode"/>
      </w:pPr>
      <w:r>
        <w:rPr>
          <w:rStyle w:val="CommentTok"/>
        </w:rPr>
        <w:t xml:space="preserve">/* 中文基础字体栈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"PingFang 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"Hiragino Sans 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"Microsoft YaHei"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"Helvetica Neue"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-apple-system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iOS系统字体（苹方）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BlinkMacSystemFont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macOS系统字体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"PingFang SC"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苹方，iOS主要中文字体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"Hiragino Sans GB"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冬青黑体备用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"Microsoft YaHei"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微软雅黑，Android和Windows主要中文字体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"Helvetica Neue"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拉丁字母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sans-serif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系统无衬线字体兜底</w:t>
            </w:r>
          </w:p>
        </w:tc>
      </w:tr>
    </w:tbl>
    <w:bookmarkEnd w:id="38"/>
    <w:bookmarkStart w:id="39" w:name="英文字体栈"/>
    <w:p>
      <w:pPr>
        <w:pStyle w:val="Heading3"/>
      </w:pPr>
      <w:r>
        <w:t xml:space="preserve">3.2 英文字体栈</w:t>
      </w:r>
    </w:p>
    <w:p>
      <w:pPr>
        <w:pStyle w:val="SourceCode"/>
      </w:pPr>
      <w:r>
        <w:rPr>
          <w:rStyle w:val="CommentTok"/>
        </w:rPr>
        <w:t xml:space="preserve">/* 英文正文/界面字体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 "SF</w:t>
      </w:r>
      <w:r>
        <w:rPr>
          <w:rStyle w:val="NormalTok"/>
        </w:rPr>
        <w:t xml:space="preserve"> Pro Display"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"Helvetica Neue"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br/>
      </w:r>
      <w:r>
        <w:rPr>
          <w:rStyle w:val="CommentTok"/>
        </w:rPr>
        <w:t xml:space="preserve">/* 单词展示专用字体栈 — 使用无衬线字体确保字母形态清晰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 "SF</w:t>
      </w:r>
      <w:r>
        <w:rPr>
          <w:rStyle w:val="NormalTok"/>
        </w:rPr>
        <w:t xml:space="preserve"> Pro Display"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"Helvetica Neue"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"PingFang 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</w:p>
    <w:p>
      <w:pPr>
        <w:pStyle w:val="FirstParagraph"/>
      </w:pPr>
      <w:r>
        <w:rPr>
          <w:bCs/>
          <w:b/>
        </w:rPr>
        <w:t xml:space="preserve">关于等宽字体用于单词展示的说明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不使用等宽字体</w:t>
      </w:r>
      <w:r>
        <w:t xml:space="preserve">（如 Menlo、Courier）作为单词展示字体</w:t>
      </w:r>
      <w:r>
        <w:t xml:space="preserve"> </w:t>
      </w:r>
      <w:r>
        <w:t xml:space="preserve">- 原因：等宽字体在移动端的阅读体验较差，字母间距不自然，显得过于”代码化”</w:t>
      </w:r>
      <w:r>
        <w:t xml:space="preserve"> </w:t>
      </w:r>
      <w:r>
        <w:t xml:space="preserve">- 替代方案：使用</w:t>
      </w:r>
      <w:r>
        <w:t xml:space="preserve"> </w:t>
      </w:r>
      <w:r>
        <w:rPr>
          <w:rStyle w:val="VerbatimChar"/>
        </w:rPr>
        <w:t xml:space="preserve">SF Pro Display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"Helvetica Neue"</w:t>
      </w:r>
      <w:r>
        <w:t xml:space="preserve"> </w:t>
      </w:r>
      <w:r>
        <w:t xml:space="preserve">等比例无衬线字体，字母形态现代清晰，符合年轻用户审美</w:t>
      </w:r>
      <w:r>
        <w:t xml:space="preserve"> </w:t>
      </w:r>
      <w:r>
        <w:t xml:space="preserve">- 单词字母之间保持自然间距，不额外增加字间距</w:t>
      </w:r>
    </w:p>
    <w:bookmarkEnd w:id="39"/>
    <w:bookmarkStart w:id="40" w:name="音标显示字体方案"/>
    <w:p>
      <w:pPr>
        <w:pStyle w:val="Heading3"/>
      </w:pPr>
      <w:r>
        <w:t xml:space="preserve">3.3 音标显示字体方案</w:t>
      </w:r>
    </w:p>
    <w:p>
      <w:pPr>
        <w:pStyle w:val="SourceCode"/>
      </w:pPr>
      <w:r>
        <w:rPr>
          <w:rStyle w:val="CommentTok"/>
        </w:rPr>
        <w:t xml:space="preserve">/* 音标专用字体栈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 "Segoe</w:t>
      </w:r>
      <w:r>
        <w:rPr>
          <w:rStyle w:val="NormalTok"/>
        </w:rPr>
        <w:t xml:space="preserve">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"Lucida Grande"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"Arial"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</w:p>
    <w:p>
      <w:pPr>
        <w:numPr>
          <w:ilvl w:val="0"/>
          <w:numId w:val="1007"/>
        </w:numPr>
        <w:pStyle w:val="Compact"/>
      </w:pPr>
      <w:r>
        <w:t xml:space="preserve">音标符号（如 /ə/ /θ/ /ð/ 等）优先使用</w:t>
      </w:r>
      <w:r>
        <w:t xml:space="preserve"> </w:t>
      </w:r>
      <w:r>
        <w:rPr>
          <w:rStyle w:val="VerbatimChar"/>
        </w:rPr>
        <w:t xml:space="preserve">Segoe UI</w:t>
      </w:r>
      <w:r>
        <w:t xml:space="preserve">（iOS/Android均有较好支持）</w:t>
      </w:r>
    </w:p>
    <w:p>
      <w:pPr>
        <w:numPr>
          <w:ilvl w:val="0"/>
          <w:numId w:val="1007"/>
        </w:numPr>
        <w:pStyle w:val="Compact"/>
      </w:pPr>
      <w:r>
        <w:t xml:space="preserve">字号比英文单词小2个阶（如单词40rpx，音标32rpx）</w:t>
      </w:r>
    </w:p>
    <w:p>
      <w:pPr>
        <w:numPr>
          <w:ilvl w:val="0"/>
          <w:numId w:val="1007"/>
        </w:numPr>
        <w:pStyle w:val="Compact"/>
      </w:pPr>
      <w:r>
        <w:t xml:space="preserve">音标颜色使用次要文字色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#B5B5BD</w:t>
      </w:r>
      <w:r>
        <w:t xml:space="preserve">（深色）</w:t>
      </w:r>
    </w:p>
    <w:p>
      <w:pPr>
        <w:numPr>
          <w:ilvl w:val="0"/>
          <w:numId w:val="1007"/>
        </w:numPr>
        <w:pStyle w:val="Compact"/>
      </w:pPr>
      <w:r>
        <w:t xml:space="preserve">音标前后保留斜杠符号</w:t>
      </w:r>
      <w:r>
        <w:t xml:space="preserve"> </w:t>
      </w:r>
      <w:r>
        <w:rPr>
          <w:rStyle w:val="VerbatimChar"/>
        </w:rPr>
        <w:t xml:space="preserve">/ /</w:t>
      </w:r>
      <w:r>
        <w:t xml:space="preserve">，斜杠颜色与音标文字相同</w:t>
      </w:r>
    </w:p>
    <w:bookmarkEnd w:id="40"/>
    <w:bookmarkStart w:id="41" w:name="字号规范"/>
    <w:p>
      <w:pPr>
        <w:pStyle w:val="Heading3"/>
      </w:pPr>
      <w:r>
        <w:t xml:space="preserve">3.4 字号规范</w:t>
      </w:r>
    </w:p>
    <w:p>
      <w:pPr>
        <w:pStyle w:val="FirstParagraph"/>
      </w:pPr>
      <w:r>
        <w:t xml:space="preserve">基准字号：</w:t>
      </w:r>
      <w:r>
        <w:rPr>
          <w:rStyle w:val="VerbatimChar"/>
        </w:rPr>
        <w:t xml:space="preserve">28rpx</w:t>
      </w:r>
      <w:r>
        <w:t xml:space="preserve">（对应约14px物理像素，在iPhone 6/7/8标准屏上）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2262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字号（rpx）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首页学习数据大字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已学单词数、连续天数等核心数据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单词卡片中的英文单词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页面标题/区块标题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页面导航标题、卡片标题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小标题/列表标题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词库名称、语法知识点标题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释义、例句、文章内容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说明文字、普通列表内容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时间戳、标签、提示文字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角标、微型标签</w:t>
            </w:r>
          </w:p>
        </w:tc>
      </w:tr>
    </w:tbl>
    <w:bookmarkEnd w:id="41"/>
    <w:bookmarkStart w:id="42" w:name="字重规范"/>
    <w:p>
      <w:pPr>
        <w:pStyle w:val="Heading3"/>
      </w:pPr>
      <w:r>
        <w:t xml:space="preserve">3.5 字重规范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字重值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字重名称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Regular（常规）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正文、说明文字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Medium（中等）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按钮文字、标签文字、列表标题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Semibold（半粗）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页面标题、重要数据、选中态Tab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Bold（粗体）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极少使用，仅在需要极强强调时出现</w:t>
            </w:r>
          </w:p>
        </w:tc>
      </w:tr>
    </w:tbl>
    <w:bookmarkEnd w:id="42"/>
    <w:bookmarkStart w:id="43" w:name="行高与段落规范"/>
    <w:p>
      <w:pPr>
        <w:pStyle w:val="Heading3"/>
      </w:pPr>
      <w:r>
        <w:t xml:space="preserve">3.6 行高与段落规范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标题行高</w:t>
      </w:r>
      <w:r>
        <w:t xml:space="preserve">：1.3 - 1.4，紧凑感，体现层级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正文行高</w:t>
      </w:r>
      <w:r>
        <w:t xml:space="preserve">：1.6 - 1.8，阅读舒适，适合长文本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英文内容行高</w:t>
      </w:r>
      <w:r>
        <w:t xml:space="preserve">：1.5 - 1.7，英文需要稍大行高以保障阅读流畅性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例句行高</w:t>
      </w:r>
      <w:r>
        <w:t xml:space="preserve">：1.7，包含中英文混合内容，需要更大行高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段落间距</w:t>
      </w:r>
      <w:r>
        <w:t xml:space="preserve">：段落之间保持</w:t>
      </w:r>
      <w:r>
        <w:t xml:space="preserve"> </w:t>
      </w:r>
      <w:r>
        <w:rPr>
          <w:rStyle w:val="VerbatimChar"/>
        </w:rPr>
        <w:t xml:space="preserve">24rpx</w:t>
      </w:r>
      <w:r>
        <w:t xml:space="preserve"> </w:t>
      </w:r>
      <w:r>
        <w:t xml:space="preserve">间距</w:t>
      </w:r>
    </w:p>
    <w:bookmarkEnd w:id="43"/>
    <w:bookmarkStart w:id="47" w:name="特殊排版规则"/>
    <w:p>
      <w:pPr>
        <w:pStyle w:val="Heading3"/>
      </w:pPr>
      <w:r>
        <w:t xml:space="preserve">3.7 特殊排版规则</w:t>
      </w:r>
    </w:p>
    <w:bookmarkStart w:id="44" w:name="单词展示排版"/>
    <w:p>
      <w:pPr>
        <w:pStyle w:val="Heading4"/>
      </w:pPr>
      <w:r>
        <w:t xml:space="preserve">单词展示排版</w:t>
      </w:r>
    </w:p>
    <w:p>
      <w:pPr>
        <w:numPr>
          <w:ilvl w:val="0"/>
          <w:numId w:val="1009"/>
        </w:numPr>
        <w:pStyle w:val="Compact"/>
      </w:pPr>
      <w:r>
        <w:t xml:space="preserve">英文单词：H1（44rpx），字重 600，颜色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（深色）</w:t>
      </w:r>
    </w:p>
    <w:p>
      <w:pPr>
        <w:numPr>
          <w:ilvl w:val="0"/>
          <w:numId w:val="1009"/>
        </w:numPr>
        <w:pStyle w:val="Compact"/>
      </w:pPr>
      <w:r>
        <w:t xml:space="preserve">音标：32rpx，字重 400，颜色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（深色），位于单词下方</w:t>
      </w:r>
      <w:r>
        <w:t xml:space="preserve"> </w:t>
      </w:r>
      <w:r>
        <w:rPr>
          <w:rStyle w:val="VerbatimChar"/>
        </w:rPr>
        <w:t xml:space="preserve">12rpx</w:t>
      </w:r>
    </w:p>
    <w:p>
      <w:pPr>
        <w:numPr>
          <w:ilvl w:val="0"/>
          <w:numId w:val="1009"/>
        </w:numPr>
        <w:pStyle w:val="Compact"/>
      </w:pPr>
      <w:r>
        <w:t xml:space="preserve">词性标签：Caption（24rpx），字重 500，主色背景+反白文字，圆角 8rpx，内边距</w:t>
      </w:r>
      <w:r>
        <w:t xml:space="preserve"> </w:t>
      </w:r>
      <w:r>
        <w:rPr>
          <w:rStyle w:val="VerbatimChar"/>
        </w:rPr>
        <w:t xml:space="preserve">4rpx 12rpx</w:t>
      </w:r>
    </w:p>
    <w:p>
      <w:pPr>
        <w:numPr>
          <w:ilvl w:val="0"/>
          <w:numId w:val="1009"/>
        </w:numPr>
        <w:pStyle w:val="Compact"/>
      </w:pPr>
      <w:r>
        <w:t xml:space="preserve">中文释义：Body（30rpx），字重 500，颜色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#B5B5BD</w:t>
      </w:r>
      <w:r>
        <w:t xml:space="preserve">（深色）</w:t>
      </w:r>
    </w:p>
    <w:bookmarkEnd w:id="44"/>
    <w:bookmarkStart w:id="45" w:name="例句排版"/>
    <w:p>
      <w:pPr>
        <w:pStyle w:val="Heading4"/>
      </w:pPr>
      <w:r>
        <w:t xml:space="preserve">例句排版</w:t>
      </w:r>
    </w:p>
    <w:p>
      <w:pPr>
        <w:numPr>
          <w:ilvl w:val="0"/>
          <w:numId w:val="1010"/>
        </w:numPr>
        <w:pStyle w:val="Compact"/>
      </w:pPr>
      <w:r>
        <w:t xml:space="preserve">英文例句：Body（30rpx），字重 400，颜色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#B5B5BD</w:t>
      </w:r>
      <w:r>
        <w:t xml:space="preserve">（深色）</w:t>
      </w:r>
    </w:p>
    <w:p>
      <w:pPr>
        <w:numPr>
          <w:ilvl w:val="0"/>
          <w:numId w:val="1010"/>
        </w:numPr>
        <w:pStyle w:val="Compact"/>
      </w:pPr>
      <w:r>
        <w:t xml:space="preserve">中文翻译：Body-SM（28rpx），字重 400，颜色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（深色）</w:t>
      </w:r>
    </w:p>
    <w:p>
      <w:pPr>
        <w:numPr>
          <w:ilvl w:val="0"/>
          <w:numId w:val="1010"/>
        </w:numPr>
        <w:pStyle w:val="Compact"/>
      </w:pPr>
      <w:r>
        <w:t xml:space="preserve">例句中的目标单词高亮：字重 600，颜色主色-500</w:t>
      </w:r>
    </w:p>
    <w:bookmarkEnd w:id="45"/>
    <w:bookmarkStart w:id="46" w:name="数据展示排版"/>
    <w:p>
      <w:pPr>
        <w:pStyle w:val="Heading4"/>
      </w:pPr>
      <w:r>
        <w:t xml:space="preserve">数据展示排版</w:t>
      </w:r>
    </w:p>
    <w:p>
      <w:pPr>
        <w:numPr>
          <w:ilvl w:val="0"/>
          <w:numId w:val="1011"/>
        </w:numPr>
        <w:pStyle w:val="Compact"/>
      </w:pPr>
      <w:r>
        <w:t xml:space="preserve">大数字（Display 64rpx）：学习统计中的核心数据，如”已学 1280 词”</w:t>
      </w:r>
    </w:p>
    <w:p>
      <w:pPr>
        <w:numPr>
          <w:ilvl w:val="0"/>
          <w:numId w:val="1011"/>
        </w:numPr>
        <w:pStyle w:val="Compact"/>
      </w:pPr>
      <w:r>
        <w:t xml:space="preserve">数字使用 tabular-nums 特性，确保等宽显示（避免数字变化时布局抖动）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9" w:name="间距与布局"/>
    <w:p>
      <w:pPr>
        <w:pStyle w:val="Heading2"/>
      </w:pPr>
      <w:r>
        <w:t xml:space="preserve">4. 间距与布局</w:t>
      </w:r>
    </w:p>
    <w:bookmarkStart w:id="49" w:name="基础间距单位"/>
    <w:p>
      <w:pPr>
        <w:pStyle w:val="Heading3"/>
      </w:pPr>
      <w:r>
        <w:t xml:space="preserve">4.1 基础间距单位</w:t>
      </w:r>
    </w:p>
    <w:p>
      <w:pPr>
        <w:pStyle w:val="FirstParagraph"/>
      </w:pPr>
      <w:r>
        <w:t xml:space="preserve">基础间距单位：</w:t>
      </w:r>
      <w:r>
        <w:rPr>
          <w:bCs/>
          <w:b/>
        </w:rPr>
        <w:t xml:space="preserve">8rpx</w:t>
      </w:r>
      <w:r>
        <w:t xml:space="preserve">（即 4px 在标准屏上）</w:t>
      </w:r>
    </w:p>
    <w:p>
      <w:pPr>
        <w:pStyle w:val="BodyText"/>
      </w:pPr>
      <w:r>
        <w:t xml:space="preserve">所有间距遵循 8rpx 的倍数体系：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像素参考（标准屏）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图标与文字间距、标签内边距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紧凑组件内间距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标准组件内间距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卡片内边距（标准）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区块标题与内容间距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卡片之间间距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大区块间距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页面顶部/底部安全距离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页面大间距</w:t>
            </w:r>
          </w:p>
        </w:tc>
      </w:tr>
    </w:tbl>
    <w:bookmarkEnd w:id="49"/>
    <w:bookmarkStart w:id="50" w:name="页面边距"/>
    <w:p>
      <w:pPr>
        <w:pStyle w:val="Heading3"/>
      </w:pPr>
      <w:r>
        <w:t xml:space="preserve">4.2 页面边距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页面水平边距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32rpx（左右各32rpx）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内容区距离屏幕边缘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卡片内部内容距离卡片边缘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列表项内边距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24rpx 垂直 + 32rpx 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列表项内部间距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紧凑卡片内边距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信息密度较高的卡片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按钮水平内边距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32rpx（标准）/ 48rpx（大号）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按钮文字两侧留白</w:t>
            </w:r>
          </w:p>
        </w:tc>
      </w:tr>
    </w:tbl>
    <w:bookmarkEnd w:id="50"/>
    <w:bookmarkStart w:id="53" w:name="安全区适配"/>
    <w:p>
      <w:pPr>
        <w:pStyle w:val="Heading3"/>
      </w:pPr>
      <w:r>
        <w:t xml:space="preserve">4.3 安全区适配</w:t>
      </w:r>
    </w:p>
    <w:p>
      <w:pPr>
        <w:pStyle w:val="SourceCode"/>
      </w:pPr>
      <w:r>
        <w:rPr>
          <w:rStyle w:val="VerbatimChar"/>
        </w:rPr>
        <w:t xml:space="preserve">顶部安全区（刘海屏/灵动岛）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状态栏高度（动态获取）        │  ← 状态栏: statusBarHeight</w:t>
      </w:r>
      <w:r>
        <w:br/>
      </w:r>
      <w:r>
        <w:rPr>
          <w:rStyle w:val="VerbatimChar"/>
        </w:rPr>
        <w:t xml:space="preserve">│  ─────────────────────────    │</w:t>
      </w:r>
      <w:r>
        <w:br/>
      </w:r>
      <w:r>
        <w:rPr>
          <w:rStyle w:val="VerbatimChar"/>
        </w:rPr>
        <w:t xml:space="preserve">│  导航栏 44px / 88rpx          │  ← 固定 88rpx</w:t>
      </w:r>
      <w:r>
        <w:br/>
      </w:r>
      <w:r>
        <w:rPr>
          <w:rStyle w:val="VerbatimChar"/>
        </w:rPr>
        <w:t xml:space="preserve">│  ─────────────────────────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  页面内容区域             │  ← 可滚动区域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  │</w:t>
      </w:r>
      <w:r>
        <w:br/>
      </w:r>
      <w:r>
        <w:rPr>
          <w:rStyle w:val="VerbatimChar"/>
        </w:rPr>
        <w:t xml:space="preserve">│  Tab栏 100rpx + 底部安全区    │  ← 含 safeArea.bottom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Start w:id="51" w:name="具体安全区数值"/>
    <w:p>
      <w:pPr>
        <w:pStyle w:val="Heading4"/>
      </w:pPr>
      <w:r>
        <w:t xml:space="preserve">具体安全区数值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wx.getSystemInfoSync().statusBarHeight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iOS约44-59px，Android约24-32px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88rpx（44px）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微信小程序原生导航栏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100rpx（50px）+ 底部安全区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 + 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底部安全区通过</w:t>
            </w:r>
            <w:r>
              <w:t xml:space="preserve"> </w:t>
            </w:r>
            <w:r>
              <w:rPr>
                <w:rStyle w:val="VerbatimChar"/>
              </w:rPr>
              <w:t xml:space="preserve">env(safe-area-inset-bottom)</w:t>
            </w:r>
            <w:r>
              <w:t xml:space="preserve"> </w:t>
            </w:r>
            <w:r>
              <w:t xml:space="preserve">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底部安全区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wx.getSystemInfoSync().safeArea.bottom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X+ 约34px（68rpx），其他0</w:t>
            </w:r>
          </w:p>
        </w:tc>
      </w:tr>
    </w:tbl>
    <w:bookmarkEnd w:id="51"/>
    <w:bookmarkStart w:id="52" w:name="安全区适配代码规范"/>
    <w:p>
      <w:pPr>
        <w:pStyle w:val="Heading4"/>
      </w:pPr>
      <w:r>
        <w:t xml:space="preserve">安全区适配代码规范</w:t>
      </w:r>
    </w:p>
    <w:p>
      <w:pPr>
        <w:pStyle w:val="SourceCode"/>
      </w:pPr>
      <w:r>
        <w:rPr>
          <w:rStyle w:val="CommentTok"/>
        </w:rPr>
        <w:t xml:space="preserve">/* Tab栏底部安全区处理 */</w:t>
      </w:r>
      <w:r>
        <w:br/>
      </w:r>
      <w:r>
        <w:rPr>
          <w:rStyle w:val="FunctionTok"/>
        </w:rPr>
        <w:t xml:space="preserve">.tab-bar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页面内容底部预留Tab栏高度 */</w:t>
      </w:r>
      <w:r>
        <w:br/>
      </w:r>
      <w:r>
        <w:rPr>
          <w:rStyle w:val="FunctionTok"/>
        </w:rPr>
        <w:t xml:space="preserve">.page-content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rpx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底部固定按钮的安全区处理 */</w:t>
      </w:r>
      <w:r>
        <w:br/>
      </w:r>
      <w:r>
        <w:rPr>
          <w:rStyle w:val="FunctionTok"/>
        </w:rPr>
        <w:t xml:space="preserve">.bottom-fixed-button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rpx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rpx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rpx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"/>
    <w:bookmarkEnd w:id="53"/>
    <w:bookmarkStart w:id="54" w:name="布局网格系统"/>
    <w:p>
      <w:pPr>
        <w:pStyle w:val="Heading3"/>
      </w:pPr>
      <w:r>
        <w:t xml:space="preserve">4.4 布局网格系统</w:t>
      </w:r>
    </w:p>
    <w:p>
      <w:pPr>
        <w:pStyle w:val="FirstParagraph"/>
      </w:pPr>
      <w:r>
        <w:t xml:space="preserve">小程序采用</w:t>
      </w:r>
      <w:r>
        <w:rPr>
          <w:bCs/>
          <w:b/>
        </w:rPr>
        <w:t xml:space="preserve">弹性布局</w:t>
      </w:r>
      <w:r>
        <w:t xml:space="preserve">（Flexbox），不使用严格的网格系统：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内容区宽度</w:t>
      </w:r>
      <w:r>
        <w:t xml:space="preserve">：</w:t>
      </w:r>
      <w:r>
        <w:rPr>
          <w:rStyle w:val="VerbatimChar"/>
        </w:rPr>
        <w:t xml:space="preserve">100% - 64rpx</w:t>
      </w:r>
      <w:r>
        <w:t xml:space="preserve">（左右各32rpx边距）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两列布局</w:t>
      </w:r>
      <w:r>
        <w:t xml:space="preserve">：</w:t>
      </w:r>
      <w:r>
        <w:rPr>
          <w:rStyle w:val="VerbatimChar"/>
        </w:rPr>
        <w:t xml:space="preserve">gap: 24rpx</w:t>
      </w:r>
      <w:r>
        <w:t xml:space="preserve">，每项宽度</w:t>
      </w:r>
      <w:r>
        <w:t xml:space="preserve"> </w:t>
      </w:r>
      <w:r>
        <w:rPr>
          <w:rStyle w:val="VerbatimChar"/>
        </w:rPr>
        <w:t xml:space="preserve">calc((100% - 24rpx) / 2)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三列布局</w:t>
      </w:r>
      <w:r>
        <w:t xml:space="preserve">：</w:t>
      </w:r>
      <w:r>
        <w:rPr>
          <w:rStyle w:val="VerbatimChar"/>
        </w:rPr>
        <w:t xml:space="preserve">gap: 16rpx</w:t>
      </w:r>
      <w:r>
        <w:t xml:space="preserve">，每项宽度</w:t>
      </w:r>
      <w:r>
        <w:t xml:space="preserve"> </w:t>
      </w:r>
      <w:r>
        <w:rPr>
          <w:rStyle w:val="VerbatimChar"/>
        </w:rPr>
        <w:t xml:space="preserve">calc((100% - 32rpx) / 3)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四列布局</w:t>
      </w:r>
      <w:r>
        <w:t xml:space="preserve">：</w:t>
      </w:r>
      <w:r>
        <w:rPr>
          <w:rStyle w:val="VerbatimChar"/>
        </w:rPr>
        <w:t xml:space="preserve">gap: 16rpx</w:t>
      </w:r>
      <w:r>
        <w:t xml:space="preserve">，每项宽度</w:t>
      </w:r>
      <w:r>
        <w:t xml:space="preserve"> </w:t>
      </w:r>
      <w:r>
        <w:rPr>
          <w:rStyle w:val="VerbatimChar"/>
        </w:rPr>
        <w:t xml:space="preserve">calc((100% - 48rpx) / 4)</w:t>
      </w:r>
    </w:p>
    <w:bookmarkEnd w:id="54"/>
    <w:bookmarkStart w:id="55" w:name="圆角规范"/>
    <w:p>
      <w:pPr>
        <w:pStyle w:val="Heading3"/>
      </w:pPr>
      <w:r>
        <w:t xml:space="preserve">4.5 圆角规范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小型标签、内联元素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列表项、小型卡片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标准卡片、按钮、弹窗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大型卡片、底部面板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首页数据卡片、特殊容器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圆形按钮、头像、Badge</w:t>
            </w:r>
          </w:p>
        </w:tc>
      </w:tr>
    </w:tbl>
    <w:bookmarkEnd w:id="55"/>
    <w:bookmarkStart w:id="56" w:name="阴影规范"/>
    <w:p>
      <w:pPr>
        <w:pStyle w:val="Heading3"/>
      </w:pPr>
      <w:r>
        <w:t xml:space="preserve">4.6 阴影规范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阴影值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2rpx 8rpx rgba(0,0,0,0.04)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轻微凸起，如选中态列表项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4rpx 16rpx rgba(0,0,0,0.06)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标准卡片阴影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shadow-lg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8rpx 32rpx rgba(0,0,0,0.08)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弹窗、底部面板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16rpx 48rpx rgba(0,0,0,0.12)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强调卡片、特殊浮层</w:t>
            </w:r>
          </w:p>
        </w:tc>
      </w:tr>
    </w:tbl>
    <w:p>
      <w:pPr>
        <w:pStyle w:val="BodyText"/>
      </w:pPr>
      <w:r>
        <w:t xml:space="preserve">深色模式下阴影不透明度提升50%，以弥补深色背景上阴影可见度不足的问题。</w:t>
      </w:r>
    </w:p>
    <w:bookmarkEnd w:id="56"/>
    <w:bookmarkStart w:id="57" w:name="不同屏幕尺寸适配策略"/>
    <w:p>
      <w:pPr>
        <w:pStyle w:val="Heading3"/>
      </w:pPr>
      <w:r>
        <w:t xml:space="preserve">4.7 不同屏幕尺寸适配策略</w:t>
      </w:r>
    </w:p>
    <w:p>
      <w:pPr>
        <w:pStyle w:val="SourceCode"/>
      </w:pPr>
      <w:r>
        <w:rPr>
          <w:rStyle w:val="VerbatimChar"/>
        </w:rPr>
        <w:t xml:space="preserve">屏幕宽度基准：375px（iPhone 6/7/8 逻辑像素）</w:t>
      </w:r>
      <w:r>
        <w:br/>
      </w:r>
      <w:r>
        <w:rPr>
          <w:rStyle w:val="VerbatimChar"/>
        </w:rPr>
        <w:t xml:space="preserve">rpx 换算：1px = 2rpx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小屏（iPhone 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标准基准，无额外处理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中屏（iPhone 12/13/14）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内容自然扩展，保持边距比例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大屏（iPhone Pro Max）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内容自然扩展，卡片可适当增宽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大屏（iPad 微信小程序）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744px+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内容区最大宽度限制 750rpx，居中显示，两侧留白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Android小屏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rpx自动缩放，确保文字最小可读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Android大屏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412-450px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内容自然扩展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最大内容宽度限制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布局原则总结"/>
    <w:p>
      <w:pPr>
        <w:pStyle w:val="Heading3"/>
      </w:pPr>
      <w:r>
        <w:t xml:space="preserve">4.8 布局原则总结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一致性</w:t>
      </w:r>
      <w:r>
        <w:t xml:space="preserve">：相同层级的元素保持相同的间距和尺寸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亲近性</w:t>
      </w:r>
      <w:r>
        <w:t xml:space="preserve">：相关元素靠近，不相关元素远离（通过间距体现信息分组）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呼吸感</w:t>
      </w:r>
      <w:r>
        <w:t xml:space="preserve">：页面留白不低于内容面积的20%，避免信息过载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边界清晰</w:t>
      </w:r>
      <w:r>
        <w:t xml:space="preserve">：卡片与背景之间通过阴影或边框清晰区分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阅读节奏</w:t>
      </w:r>
      <w:r>
        <w:t xml:space="preserve">：标题-内容-辅助信息的间距递减，引导阅读视线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98" w:name="核心页面设计描述"/>
    <w:p>
      <w:pPr>
        <w:pStyle w:val="Heading2"/>
      </w:pPr>
      <w:r>
        <w:t xml:space="preserve">5. 核心页面设计描述</w:t>
      </w:r>
    </w:p>
    <w:bookmarkStart w:id="63" w:name="首页仪表盘dashboard"/>
    <w:p>
      <w:pPr>
        <w:pStyle w:val="Heading3"/>
      </w:pPr>
      <w:r>
        <w:t xml:space="preserve">5.1 首页/仪表盘（Dashboard）</w:t>
      </w:r>
    </w:p>
    <w:bookmarkStart w:id="60" w:name="页面整体布局"/>
    <w:p>
      <w:pPr>
        <w:pStyle w:val="Heading4"/>
      </w:pPr>
      <w:r>
        <w:t xml:space="preserve">5.1.1 页面整体布局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状态栏 + 导航栏（固定，88rpx）            │  ← 白色背景</w:t>
      </w:r>
      <w:r>
        <w:br/>
      </w:r>
      <w:r>
        <w:rPr>
          <w:rStyle w:val="VerbatimChar"/>
        </w:rPr>
        <w:t xml:space="preserve">│  标题: "CET备考"（左对齐，36rpx）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学习数据卡片（全宽，高度260rpx）      ││</w:t>
      </w:r>
      <w:r>
        <w:br/>
      </w:r>
      <w:r>
        <w:rPr>
          <w:rStyle w:val="VerbatimChar"/>
        </w:rPr>
        <w:t xml:space="preserve">│  │  背景: 主色渐变 #2AAE67 → #1F9457    ││</w:t>
      </w:r>
      <w:r>
        <w:br/>
      </w:r>
      <w:r>
        <w:rPr>
          <w:rStyle w:val="VerbatimChar"/>
        </w:rPr>
        <w:t xml:space="preserve">│  │  圆角: 24rpx, 阴影: shadow-md         ││</w:t>
      </w:r>
      <w:r>
        <w:br/>
      </w:r>
      <w:r>
        <w:rPr>
          <w:rStyle w:val="VerbatimChar"/>
        </w:rPr>
        <w:t xml:space="preserve">│  │  内边距: 40rpx                        ││</w:t>
      </w:r>
      <w:r>
        <w:br/>
      </w:r>
      <w:r>
        <w:rPr>
          <w:rStyle w:val="VerbatimChar"/>
        </w:rPr>
        <w:t xml:space="preserve">│  │                                      ││</w:t>
      </w:r>
      <w:r>
        <w:br/>
      </w:r>
      <w:r>
        <w:rPr>
          <w:rStyle w:val="VerbatimChar"/>
        </w:rPr>
        <w:t xml:space="preserve">│  │   今日已学          连续打卡          ││</w:t>
      </w:r>
      <w:r>
        <w:br/>
      </w:r>
      <w:r>
        <w:rPr>
          <w:rStyle w:val="VerbatimChar"/>
        </w:rPr>
        <w:t xml:space="preserve">│  │   68 词            12 天             ││</w:t>
      </w:r>
      <w:r>
        <w:br/>
      </w:r>
      <w:r>
        <w:rPr>
          <w:rStyle w:val="VerbatimChar"/>
        </w:rPr>
        <w:t xml:space="preserve">│  │   Display64rpx     Display64rpx      ││</w:t>
      </w:r>
      <w:r>
        <w:br/>
      </w:r>
      <w:r>
        <w:rPr>
          <w:rStyle w:val="VerbatimChar"/>
        </w:rPr>
        <w:t xml:space="preserve">│  │   （白色，反白文字）                   ││</w:t>
      </w:r>
      <w:r>
        <w:br/>
      </w:r>
      <w:r>
        <w:rPr>
          <w:rStyle w:val="VerbatimChar"/>
        </w:rPr>
        <w:t xml:space="preserve">│  │                                      ││</w:t>
      </w:r>
      <w:r>
        <w:br/>
      </w:r>
      <w:r>
        <w:rPr>
          <w:rStyle w:val="VerbatimChar"/>
        </w:rPr>
        <w:t xml:space="preserve">│  │   学习进度: ████████░░ 80%           ││</w:t>
      </w:r>
      <w:r>
        <w:br/>
      </w:r>
      <w:r>
        <w:rPr>
          <w:rStyle w:val="VerbatimChar"/>
        </w:rPr>
        <w:t xml:space="preserve">│  │   进度条: 高度8rpx, 白色70%透明度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快捷入口（32rpx边距开始）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 │</w:t>
      </w:r>
      <w:r>
        <w:br/>
      </w:r>
      <w:r>
        <w:rPr>
          <w:rStyle w:val="VerbatimChar"/>
        </w:rPr>
        <w:t xml:space="preserve">│  │  CET-4   │  │  CET-6   │             │</w:t>
      </w:r>
      <w:r>
        <w:br/>
      </w:r>
      <w:r>
        <w:rPr>
          <w:rStyle w:val="VerbatimChar"/>
        </w:rPr>
        <w:t xml:space="preserve">│  │  词库入口 │  │  词库入口 │  + 更多入口  │</w:t>
      </w:r>
      <w:r>
        <w:br/>
      </w:r>
      <w:r>
        <w:rPr>
          <w:rStyle w:val="VerbatimChar"/>
        </w:rPr>
        <w:t xml:space="preserve">│  │  120×120  │  │  120×120 │             │</w:t>
      </w:r>
      <w:r>
        <w:br/>
      </w:r>
      <w:r>
        <w:rPr>
          <w:rStyle w:val="VerbatimChar"/>
        </w:rPr>
        <w:t xml:space="preserve">│  │  圆角16rpx │  │  圆角16rpx│             │</w:t>
      </w:r>
      <w:r>
        <w:br/>
      </w:r>
      <w:r>
        <w:rPr>
          <w:rStyle w:val="VerbatimChar"/>
        </w:rPr>
        <w:t xml:space="preserve">│  │  CET-4蓝  │  │  CET-6紫  │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继续学习区块 ────────────────────────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上次学习: CET-4 核心词汇               ││</w:t>
      </w:r>
      <w:r>
        <w:br/>
      </w:r>
      <w:r>
        <w:rPr>
          <w:rStyle w:val="VerbatimChar"/>
        </w:rPr>
        <w:t xml:space="preserve">│  │ 进度: 326 / 2500 词                   ││</w:t>
      </w:r>
      <w:r>
        <w:br/>
      </w:r>
      <w:r>
        <w:rPr>
          <w:rStyle w:val="VerbatimChar"/>
        </w:rPr>
        <w:t xml:space="preserve">│  │ [ 继续学习 ] 按钮 全宽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今日推荐 ────────────────────────────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每日一句 卡片                         ││</w:t>
      </w:r>
      <w:r>
        <w:br/>
      </w:r>
      <w:r>
        <w:rPr>
          <w:rStyle w:val="VerbatimChar"/>
        </w:rPr>
        <w:t xml:space="preserve">│  │ 英文例句 + 中文翻译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（底部Tab栏区域）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60"/>
    <w:bookmarkStart w:id="61" w:name="各区域详细设计"/>
    <w:p>
      <w:pPr>
        <w:pStyle w:val="Heading4"/>
      </w:pPr>
      <w:r>
        <w:t xml:space="preserve">5.1.2 各区域详细设计</w:t>
      </w:r>
    </w:p>
    <w:p>
      <w:pPr>
        <w:pStyle w:val="FirstParagraph"/>
      </w:pPr>
      <w:r>
        <w:rPr>
          <w:bCs/>
          <w:b/>
        </w:rPr>
        <w:t xml:space="preserve">顶部导航栏</w:t>
      </w:r>
      <w:r>
        <w:t xml:space="preserve"> </w:t>
      </w:r>
      <w:r>
        <w:t xml:space="preserve">- 背景色：</w:t>
      </w:r>
      <w:r>
        <w:rPr>
          <w:rStyle w:val="VerbatimChar"/>
        </w:rPr>
        <w:t xml:space="preserve">#FFFFFF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#1E1E24</w:t>
      </w:r>
      <w:r>
        <w:t xml:space="preserve">（深色）</w:t>
      </w:r>
      <w:r>
        <w:t xml:space="preserve"> </w:t>
      </w:r>
      <w:r>
        <w:t xml:space="preserve">- 标题文字：</w:t>
      </w:r>
      <w:r>
        <w:t xml:space="preserve">“</w:t>
      </w:r>
      <w:r>
        <w:t xml:space="preserve">CET备考</w:t>
      </w:r>
      <w:r>
        <w:t xml:space="preserve">”</w:t>
      </w:r>
      <w:r>
        <w:t xml:space="preserve">，36rpx，字重600，颜色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（深色）</w:t>
      </w:r>
      <w:r>
        <w:t xml:space="preserve"> </w:t>
      </w:r>
      <w:r>
        <w:t xml:space="preserve">- 左侧可配置设置图标（24×24rpx）</w:t>
      </w:r>
    </w:p>
    <w:p>
      <w:pPr>
        <w:pStyle w:val="BodyText"/>
      </w:pPr>
      <w:r>
        <w:rPr>
          <w:bCs/>
          <w:b/>
        </w:rPr>
        <w:t xml:space="preserve">学习数据卡片</w:t>
      </w:r>
      <w:r>
        <w:t xml:space="preserve"> </w:t>
      </w:r>
      <w:r>
        <w:t xml:space="preserve">- 位置：导航栏下方，距顶部导航栏 16rpx</w:t>
      </w:r>
      <w:r>
        <w:t xml:space="preserve"> </w:t>
      </w:r>
      <w:r>
        <w:t xml:space="preserve">- 尺寸：宽度</w:t>
      </w:r>
      <w:r>
        <w:t xml:space="preserve"> </w:t>
      </w:r>
      <w:r>
        <w:rPr>
          <w:rStyle w:val="VerbatimChar"/>
        </w:rPr>
        <w:t xml:space="preserve">calc(100% - 64rpx)</w:t>
      </w:r>
      <w:r>
        <w:t xml:space="preserve">，高度 260rpx，水平居中</w:t>
      </w:r>
      <w:r>
        <w:t xml:space="preserve"> </w:t>
      </w:r>
      <w:r>
        <w:t xml:space="preserve">- 背景：线性渐变</w:t>
      </w:r>
      <w:r>
        <w:t xml:space="preserve"> </w:t>
      </w:r>
      <w:r>
        <w:rPr>
          <w:rStyle w:val="VerbatimChar"/>
        </w:rPr>
        <w:t xml:space="preserve">linear-gradient(135deg, #2AAE67 0%, #1F9457 100%)</w:t>
      </w:r>
      <w:r>
        <w:t xml:space="preserve">（浅色模式）</w:t>
      </w:r>
      <w:r>
        <w:t xml:space="preserve"> </w:t>
      </w:r>
      <w:r>
        <w:t xml:space="preserve">- 深色模式背景：</w:t>
      </w:r>
      <w:r>
        <w:rPr>
          <w:rStyle w:val="VerbatimChar"/>
        </w:rPr>
        <w:t xml:space="preserve">linear-gradient(135deg, #3ECF7D 0%, #2A7846 100%)</w:t>
      </w:r>
      <w:r>
        <w:t xml:space="preserve"> </w:t>
      </w:r>
      <w:r>
        <w:t xml:space="preserve">- 圆角：24rpx（radius-2xl）</w:t>
      </w:r>
      <w:r>
        <w:t xml:space="preserve"> </w:t>
      </w:r>
      <w:r>
        <w:t xml:space="preserve">- 阴影：</w:t>
      </w:r>
      <w:r>
        <w:rPr>
          <w:rStyle w:val="VerbatimChar"/>
        </w:rPr>
        <w:t xml:space="preserve">0 8rpx 32rpx rgba(42,174,103,0.25)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0 8rpx 32rpx rgba(62,207,125,0.2)</w:t>
      </w:r>
      <w:r>
        <w:t xml:space="preserve">（深色）</w:t>
      </w:r>
      <w:r>
        <w:t xml:space="preserve"> </w:t>
      </w:r>
      <w:r>
        <w:t xml:space="preserve">- 内边距：40rpx</w:t>
      </w:r>
      <w:r>
        <w:t xml:space="preserve"> </w:t>
      </w:r>
      <w:r>
        <w:t xml:space="preserve">- 内部布局：</w:t>
      </w:r>
      <w:r>
        <w:t xml:space="preserve"> </w:t>
      </w:r>
      <w:r>
        <w:t xml:space="preserve">- 两行结构</w:t>
      </w:r>
      <w:r>
        <w:t xml:space="preserve"> </w:t>
      </w:r>
      <w:r>
        <w:t xml:space="preserve">- 第一行：两个数据项水平等分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今日已学</w:t>
      </w:r>
      <w:r>
        <w:t xml:space="preserve">”</w:t>
      </w:r>
      <w:r>
        <w:t xml:space="preserve"> </w:t>
      </w:r>
      <w:r>
        <w:t xml:space="preserve">标签：Caption 24rpx，白色70%透明度，位于数字上方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68</w:t>
      </w:r>
      <w:r>
        <w:t xml:space="preserve">”</w:t>
      </w:r>
      <w:r>
        <w:t xml:space="preserve"> </w:t>
      </w:r>
      <w:r>
        <w:t xml:space="preserve">数字：Display 64rpx，白色，字重600，tabular-nums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词</w:t>
      </w:r>
      <w:r>
        <w:t xml:space="preserve">”</w:t>
      </w:r>
      <w:r>
        <w:t xml:space="preserve"> </w:t>
      </w:r>
      <w:r>
        <w:t xml:space="preserve">单位：H3 32rpx，白色70%透明度，数字右侧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连续打卡</w:t>
      </w:r>
      <w:r>
        <w:t xml:space="preserve">”</w:t>
      </w:r>
      <w:r>
        <w:t xml:space="preserve"> </w:t>
      </w:r>
      <w:r>
        <w:t xml:space="preserve">标签：同上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12</w:t>
      </w:r>
      <w:r>
        <w:t xml:space="preserve">”</w:t>
      </w:r>
      <w:r>
        <w:t xml:space="preserve"> </w:t>
      </w:r>
      <w:r>
        <w:t xml:space="preserve">数字：同上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天</w:t>
      </w:r>
      <w:r>
        <w:t xml:space="preserve">”</w:t>
      </w:r>
      <w:r>
        <w:t xml:space="preserve"> </w:t>
      </w:r>
      <w:r>
        <w:t xml:space="preserve">单位：同上</w:t>
      </w:r>
      <w:r>
        <w:t xml:space="preserve"> </w:t>
      </w:r>
      <w:r>
        <w:t xml:space="preserve">- 第二行：距第一行 32rpx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学习进度</w:t>
      </w:r>
      <w:r>
        <w:t xml:space="preserve">”</w:t>
      </w:r>
      <w:r>
        <w:t xml:space="preserve"> </w:t>
      </w:r>
      <w:r>
        <w:t xml:space="preserve">标签：Caption 24rpx，白色70%透明度</w:t>
      </w:r>
      <w:r>
        <w:t xml:space="preserve"> </w:t>
      </w:r>
      <w:r>
        <w:t xml:space="preserve">- 进度条：高度 8rpx，背景</w:t>
      </w:r>
      <w:r>
        <w:t xml:space="preserve"> </w:t>
      </w:r>
      <w:r>
        <w:rPr>
          <w:rStyle w:val="VerbatimChar"/>
        </w:rPr>
        <w:t xml:space="preserve">rgba(255,255,255,0.25)</w:t>
      </w:r>
      <w:r>
        <w:t xml:space="preserve">，填充</w:t>
      </w:r>
      <w:r>
        <w:t xml:space="preserve"> </w:t>
      </w:r>
      <w:r>
        <w:rPr>
          <w:rStyle w:val="VerbatimChar"/>
        </w:rPr>
        <w:t xml:space="preserve">rgba(255,255,255,0.9)</w:t>
      </w:r>
      <w:r>
        <w:t xml:space="preserve">，圆角 9999rpx</w:t>
      </w:r>
      <w:r>
        <w:t xml:space="preserve"> </w:t>
      </w:r>
      <w:r>
        <w:t xml:space="preserve">- 百分比文字：Caption 24rpx，白色90%透明度，右对齐</w:t>
      </w:r>
    </w:p>
    <w:p>
      <w:pPr>
        <w:pStyle w:val="BodyText"/>
      </w:pPr>
      <w:r>
        <w:rPr>
          <w:bCs/>
          <w:b/>
        </w:rPr>
        <w:t xml:space="preserve">快捷入口区域</w:t>
      </w:r>
      <w:r>
        <w:t xml:space="preserve"> </w:t>
      </w:r>
      <w:r>
        <w:t xml:space="preserve">- 位置：数据卡片下方，间距 32rpx</w:t>
      </w:r>
      <w:r>
        <w:t xml:space="preserve"> </w:t>
      </w:r>
      <w:r>
        <w:t xml:space="preserve">- 区块标题：</w:t>
      </w:r>
      <w:r>
        <w:t xml:space="preserve">“</w:t>
      </w:r>
      <w:r>
        <w:t xml:space="preserve">词库入口</w:t>
      </w:r>
      <w:r>
        <w:t xml:space="preserve">”</w:t>
      </w:r>
      <w:r>
        <w:t xml:space="preserve">，H3 32rpx，字重600，颜色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（深色）</w:t>
      </w:r>
      <w:r>
        <w:t xml:space="preserve"> </w:t>
      </w:r>
      <w:r>
        <w:t xml:space="preserve">- 标题下方间距 24rpx</w:t>
      </w:r>
      <w:r>
        <w:t xml:space="preserve"> </w:t>
      </w:r>
      <w:r>
        <w:t xml:space="preserve">- 入口卡片布局：水平排列，gap 24rpx</w:t>
      </w:r>
      <w:r>
        <w:t xml:space="preserve"> </w:t>
      </w:r>
      <w:r>
        <w:t xml:space="preserve">- 每个卡片尺寸：120×120rpx</w:t>
      </w:r>
      <w:r>
        <w:t xml:space="preserve"> </w:t>
      </w:r>
      <w:r>
        <w:t xml:space="preserve">- 圆角：16rpx（radius-lg）</w:t>
      </w:r>
      <w:r>
        <w:t xml:space="preserve"> </w:t>
      </w:r>
      <w:r>
        <w:t xml:space="preserve">- 背景色：CET-4卡片使用</w:t>
      </w:r>
      <w:r>
        <w:t xml:space="preserve"> </w:t>
      </w:r>
      <w:r>
        <w:rPr>
          <w:rStyle w:val="VerbatimChar"/>
        </w:rPr>
        <w:t xml:space="preserve">#EBF2FC</w:t>
      </w:r>
      <w:r>
        <w:t xml:space="preserve">（CET-4蓝浅色底），CET-6卡片使用</w:t>
      </w:r>
      <w:r>
        <w:t xml:space="preserve"> </w:t>
      </w:r>
      <w:r>
        <w:rPr>
          <w:rStyle w:val="VerbatimChar"/>
        </w:rPr>
        <w:t xml:space="preserve">#F0EBFA</w:t>
      </w:r>
      <w:r>
        <w:t xml:space="preserve">（CET-6紫浅色底）</w:t>
      </w:r>
      <w:r>
        <w:t xml:space="preserve"> </w:t>
      </w:r>
      <w:r>
        <w:t xml:space="preserve">- 深色模式：CET-4卡片</w:t>
      </w:r>
      <w:r>
        <w:t xml:space="preserve"> </w:t>
      </w:r>
      <w:r>
        <w:rPr>
          <w:rStyle w:val="VerbatimChar"/>
        </w:rPr>
        <w:t xml:space="preserve">#101D30</w:t>
      </w:r>
      <w:r>
        <w:t xml:space="preserve">，CET-6卡片</w:t>
      </w:r>
      <w:r>
        <w:t xml:space="preserve"> </w:t>
      </w:r>
      <w:r>
        <w:rPr>
          <w:rStyle w:val="VerbatimChar"/>
        </w:rPr>
        <w:t xml:space="preserve">#1A152E</w:t>
      </w:r>
      <w:r>
        <w:t xml:space="preserve"> </w:t>
      </w:r>
      <w:r>
        <w:t xml:space="preserve">- 图标：48×48rpx，位于卡片顶部居中，距顶部 24rpx</w:t>
      </w:r>
      <w:r>
        <w:t xml:space="preserve"> </w:t>
      </w:r>
      <w:r>
        <w:t xml:space="preserve">- 标签文字：Caption 24rpx，字重500，位于图标下方，距图标 12rpx</w:t>
      </w:r>
      <w:r>
        <w:t xml:space="preserve"> </w:t>
      </w:r>
      <w:r>
        <w:t xml:space="preserve">- 图标颜色：CET-4蓝</w:t>
      </w:r>
      <w:r>
        <w:t xml:space="preserve"> </w:t>
      </w:r>
      <w:r>
        <w:rPr>
          <w:rStyle w:val="VerbatimChar"/>
        </w:rPr>
        <w:t xml:space="preserve">#4A90E2</w:t>
      </w:r>
      <w:r>
        <w:t xml:space="preserve"> </w:t>
      </w:r>
      <w:r>
        <w:t xml:space="preserve">/ CET-6紫</w:t>
      </w:r>
      <w:r>
        <w:t xml:space="preserve"> </w:t>
      </w:r>
      <w:r>
        <w:rPr>
          <w:rStyle w:val="VerbatimChar"/>
        </w:rPr>
        <w:t xml:space="preserve">#7B6AD7</w:t>
      </w:r>
      <w:r>
        <w:t xml:space="preserve"> </w:t>
      </w:r>
      <w:r>
        <w:t xml:space="preserve">- 可选：</w:t>
      </w:r>
      <w:r>
        <w:t xml:space="preserve">“</w:t>
      </w:r>
      <w:r>
        <w:t xml:space="preserve">语法</w:t>
      </w:r>
      <w:r>
        <w:t xml:space="preserve">”</w:t>
      </w:r>
      <w:r>
        <w:t xml:space="preserve">、</w:t>
      </w:r>
      <w:r>
        <w:t xml:space="preserve">“</w:t>
      </w:r>
      <w:r>
        <w:t xml:space="preserve">阅读</w:t>
      </w:r>
      <w:r>
        <w:t xml:space="preserve">”</w:t>
      </w:r>
      <w:r>
        <w:t xml:space="preserve">快捷入口使用同样规格，颜色使用对应模块色</w:t>
      </w:r>
    </w:p>
    <w:p>
      <w:pPr>
        <w:pStyle w:val="BodyText"/>
      </w:pPr>
      <w:r>
        <w:rPr>
          <w:bCs/>
          <w:b/>
        </w:rPr>
        <w:t xml:space="preserve">继续学习区块</w:t>
      </w:r>
      <w:r>
        <w:t xml:space="preserve"> </w:t>
      </w:r>
      <w:r>
        <w:t xml:space="preserve">- 位置：快捷入口下方，间距 48rpx</w:t>
      </w:r>
      <w:r>
        <w:t xml:space="preserve"> </w:t>
      </w:r>
      <w:r>
        <w:t xml:space="preserve">- 区块标题：</w:t>
      </w:r>
      <w:r>
        <w:t xml:space="preserve">“</w:t>
      </w:r>
      <w:r>
        <w:t xml:space="preserve">继续学习</w:t>
      </w:r>
      <w:r>
        <w:t xml:space="preserve">”</w:t>
      </w:r>
      <w:r>
        <w:t xml:space="preserve">，H3 32rpx，字重600，左侧带主色竖线指示器（宽 4rpx，高 28rpx，圆角 2rpx）</w:t>
      </w:r>
      <w:r>
        <w:t xml:space="preserve"> </w:t>
      </w:r>
      <w:r>
        <w:t xml:space="preserve">- 标题与卡片间距：20rpx</w:t>
      </w:r>
      <w:r>
        <w:t xml:space="preserve"> </w:t>
      </w:r>
      <w:r>
        <w:t xml:space="preserve">- 卡片设计：</w:t>
      </w:r>
      <w:r>
        <w:t xml:space="preserve"> </w:t>
      </w:r>
      <w:r>
        <w:t xml:space="preserve">- 宽度：全宽减边距</w:t>
      </w:r>
      <w:r>
        <w:t xml:space="preserve"> </w:t>
      </w:r>
      <w:r>
        <w:t xml:space="preserve">- 背景：</w:t>
      </w:r>
      <w:r>
        <w:rPr>
          <w:rStyle w:val="VerbatimChar"/>
        </w:rPr>
        <w:t xml:space="preserve">#FFFFFF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#1E1E24</w:t>
      </w:r>
      <w:r>
        <w:t xml:space="preserve">（深色）</w:t>
      </w:r>
      <w:r>
        <w:t xml:space="preserve"> </w:t>
      </w:r>
      <w:r>
        <w:t xml:space="preserve">- 圆角：16rpx</w:t>
      </w:r>
      <w:r>
        <w:t xml:space="preserve"> </w:t>
      </w:r>
      <w:r>
        <w:t xml:space="preserve">- 阴影：shadow-md</w:t>
      </w:r>
      <w:r>
        <w:t xml:space="preserve"> </w:t>
      </w:r>
      <w:r>
        <w:t xml:space="preserve">- 内边距：32rpx</w:t>
      </w:r>
      <w:r>
        <w:t xml:space="preserve"> </w:t>
      </w:r>
      <w:r>
        <w:t xml:space="preserve">- 内容：</w:t>
      </w:r>
      <w:r>
        <w:t xml:space="preserve"> </w:t>
      </w:r>
      <w:r>
        <w:t xml:space="preserve">- 词库名称：</w:t>
      </w:r>
      <w:r>
        <w:t xml:space="preserve">“</w:t>
      </w:r>
      <w:r>
        <w:t xml:space="preserve">CET-4 核心词汇</w:t>
      </w:r>
      <w:r>
        <w:t xml:space="preserve">”</w:t>
      </w:r>
      <w:r>
        <w:t xml:space="preserve">，Body 30rpx，字重500，颜色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 </w:t>
      </w:r>
      <w:r>
        <w:t xml:space="preserve">- 进度信息：</w:t>
      </w:r>
      <w:r>
        <w:t xml:space="preserve">“</w:t>
      </w:r>
      <w:r>
        <w:t xml:space="preserve">已掌握 326 / 2500 词</w:t>
      </w:r>
      <w:r>
        <w:t xml:space="preserve">”</w:t>
      </w:r>
      <w:r>
        <w:t xml:space="preserve">，Caption 24rpx，颜色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，距名称 8rpx</w:t>
      </w:r>
      <w:r>
        <w:t xml:space="preserve"> </w:t>
      </w:r>
      <w:r>
        <w:t xml:space="preserve">- 进度条：高度 6rpx，背景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  <w:r>
        <w:t xml:space="preserve">，填充主色-500，圆角 9999rpx，距进度信息 16rpx</w:t>
      </w:r>
      <w:r>
        <w:t xml:space="preserve"> </w:t>
      </w:r>
      <w:r>
        <w:t xml:space="preserve">- 继续按钮：距进度条 20rpx，全宽，高度 80rpx，背景主色-500，圆角 12rpx，文字”继续学习”，Body 30rpx，字重500，白色</w:t>
      </w:r>
    </w:p>
    <w:p>
      <w:pPr>
        <w:pStyle w:val="BodyText"/>
      </w:pPr>
      <w:r>
        <w:rPr>
          <w:bCs/>
          <w:b/>
        </w:rPr>
        <w:t xml:space="preserve">每日推荐区块</w:t>
      </w:r>
      <w:r>
        <w:t xml:space="preserve"> </w:t>
      </w:r>
      <w:r>
        <w:t xml:space="preserve">- 位置：继续学习区块下方，间距 48rpx</w:t>
      </w:r>
      <w:r>
        <w:t xml:space="preserve"> </w:t>
      </w:r>
      <w:r>
        <w:t xml:space="preserve">- 区块标题：</w:t>
      </w:r>
      <w:r>
        <w:t xml:space="preserve">“</w:t>
      </w:r>
      <w:r>
        <w:t xml:space="preserve">每日一句</w:t>
      </w:r>
      <w:r>
        <w:t xml:space="preserve">”</w:t>
      </w:r>
      <w:r>
        <w:t xml:space="preserve">，H3 32rpx，字重600，左侧带主色竖线指示器</w:t>
      </w:r>
      <w:r>
        <w:t xml:space="preserve"> </w:t>
      </w:r>
      <w:r>
        <w:t xml:space="preserve">- 卡片设计：</w:t>
      </w:r>
      <w:r>
        <w:t xml:space="preserve"> </w:t>
      </w:r>
      <w:r>
        <w:t xml:space="preserve">- 宽度：全宽减边距</w:t>
      </w:r>
      <w:r>
        <w:t xml:space="preserve"> </w:t>
      </w:r>
      <w:r>
        <w:t xml:space="preserve">- 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  <w:r>
        <w:t xml:space="preserve"> </w:t>
      </w:r>
      <w:r>
        <w:t xml:space="preserve">- 圆角：16rpx</w:t>
      </w:r>
      <w:r>
        <w:t xml:space="preserve"> </w:t>
      </w:r>
      <w:r>
        <w:t xml:space="preserve">- 阴影：shadow-md</w:t>
      </w:r>
      <w:r>
        <w:t xml:space="preserve"> </w:t>
      </w:r>
      <w:r>
        <w:t xml:space="preserve">- 内边距：32rpx</w:t>
      </w:r>
      <w:r>
        <w:t xml:space="preserve"> </w:t>
      </w:r>
      <w:r>
        <w:t xml:space="preserve">- 英文例句：Body 30rpx，字重400，颜色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  <w:r>
        <w:t xml:space="preserve">，行高1.7</w:t>
      </w:r>
      <w:r>
        <w:t xml:space="preserve"> </w:t>
      </w:r>
      <w:r>
        <w:t xml:space="preserve">- 中文翻译：Body-SM 28rpx，字重400，颜色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，行高1.6，距英文 16rpx</w:t>
      </w:r>
      <w:r>
        <w:t xml:space="preserve"> </w:t>
      </w:r>
      <w:r>
        <w:t xml:space="preserve">- 底部操作：距翻译 24rpx，水平排列</w:t>
      </w:r>
      <w:r>
        <w:t xml:space="preserve"> </w:t>
      </w:r>
      <w:r>
        <w:t xml:space="preserve">- 收藏图标（星标）：36×36rpx</w:t>
      </w:r>
      <w:r>
        <w:t xml:space="preserve"> </w:t>
      </w:r>
      <w:r>
        <w:t xml:space="preserve">- 分享图标：36×36rpx，距收藏 32rpx</w:t>
      </w:r>
    </w:p>
    <w:bookmarkEnd w:id="61"/>
    <w:bookmarkStart w:id="62" w:name="特殊状态"/>
    <w:p>
      <w:pPr>
        <w:pStyle w:val="Heading4"/>
      </w:pPr>
      <w:r>
        <w:t xml:space="preserve">5.1.3 特殊状态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空状态（未开始学习）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数据卡片区域显示”开始你的学习之旅”引导文案</w:t>
      </w:r>
    </w:p>
    <w:p>
      <w:pPr>
        <w:numPr>
          <w:ilvl w:val="1"/>
          <w:numId w:val="1015"/>
        </w:numPr>
        <w:pStyle w:val="Compact"/>
      </w:pPr>
      <w:r>
        <w:t xml:space="preserve">“</w:t>
      </w:r>
      <w:r>
        <w:t xml:space="preserve">今日已学</w:t>
      </w:r>
      <w:r>
        <w:t xml:space="preserve">”</w:t>
      </w:r>
      <w:r>
        <w:t xml:space="preserve">显示为</w:t>
      </w:r>
      <w:r>
        <w:t xml:space="preserve"> </w:t>
      </w:r>
      <w:r>
        <w:t xml:space="preserve">“</w:t>
      </w:r>
      <w:r>
        <w:t xml:space="preserve">0 词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“</w:t>
      </w:r>
      <w:r>
        <w:t xml:space="preserve">连续打卡</w:t>
      </w:r>
      <w:r>
        <w:t xml:space="preserve">”</w:t>
      </w:r>
      <w:r>
        <w:t xml:space="preserve">显示为</w:t>
      </w:r>
      <w:r>
        <w:t xml:space="preserve"> </w:t>
      </w:r>
      <w:r>
        <w:t xml:space="preserve">“</w:t>
      </w:r>
      <w:r>
        <w:t xml:space="preserve">0 天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进度条显示 0%</w:t>
      </w:r>
    </w:p>
    <w:p>
      <w:pPr>
        <w:numPr>
          <w:ilvl w:val="1"/>
          <w:numId w:val="1015"/>
        </w:numPr>
        <w:pStyle w:val="Compact"/>
      </w:pPr>
      <w:r>
        <w:t xml:space="preserve">继续学习区块显示引导卡片：</w:t>
      </w:r>
      <w:r>
        <w:t xml:space="preserve">“</w:t>
      </w:r>
      <w:r>
        <w:t xml:space="preserve">选择词库开始学习 →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加载中状态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数据卡片区域显示骨架屏（shimmer效果）</w:t>
      </w:r>
    </w:p>
    <w:p>
      <w:pPr>
        <w:numPr>
          <w:ilvl w:val="1"/>
          <w:numId w:val="1016"/>
        </w:numPr>
        <w:pStyle w:val="Compact"/>
      </w:pPr>
      <w:r>
        <w:t xml:space="preserve">骨架屏颜色：</w:t>
      </w:r>
      <w:r>
        <w:rPr>
          <w:rStyle w:val="VerbatimChar"/>
        </w:rPr>
        <w:t xml:space="preserve">#E9ECEF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#242428</w:t>
      </w:r>
      <w:r>
        <w:t xml:space="preserve">（深色）</w:t>
      </w:r>
    </w:p>
    <w:p>
      <w:pPr>
        <w:numPr>
          <w:ilvl w:val="1"/>
          <w:numId w:val="1016"/>
        </w:numPr>
        <w:pStyle w:val="Compact"/>
      </w:pPr>
      <w:r>
        <w:t xml:space="preserve">闪烁动画：从左到右的白色渐变条扫过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单词卡片学习页"/>
    <w:p>
      <w:pPr>
        <w:pStyle w:val="Heading3"/>
      </w:pPr>
      <w:r>
        <w:t xml:space="preserve">5.2 单词卡片学习页</w:t>
      </w:r>
    </w:p>
    <w:bookmarkStart w:id="64" w:name="页面整体布局-1"/>
    <w:p>
      <w:pPr>
        <w:pStyle w:val="Heading4"/>
      </w:pPr>
      <w:r>
        <w:t xml:space="preserve">5.2.1 页面整体布局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顶部进度栏（固定）                       │</w:t>
      </w:r>
      <w:r>
        <w:br/>
      </w:r>
      <w:r>
        <w:rPr>
          <w:rStyle w:val="VerbatimChar"/>
        </w:rPr>
        <w:t xml:space="preserve">│  ← 返回  │  1 / 20  │  ☆收藏  │  ┇更多  │</w:t>
      </w:r>
      <w:r>
        <w:br/>
      </w:r>
      <w:r>
        <w:rPr>
          <w:rStyle w:val="VerbatimChar"/>
        </w:rPr>
        <w:t xml:space="preserve">│  进度条: ███░░░░░░░░ 15%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（大面积留白，内容居中）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┌──────────────────┐            │</w:t>
      </w:r>
      <w:r>
        <w:br/>
      </w:r>
      <w:r>
        <w:rPr>
          <w:rStyle w:val="VerbatimChar"/>
        </w:rPr>
        <w:t xml:space="preserve">│           │                  │            │</w:t>
      </w:r>
      <w:r>
        <w:br/>
      </w:r>
      <w:r>
        <w:rPr>
          <w:rStyle w:val="VerbatimChar"/>
        </w:rPr>
        <w:t xml:space="preserve">│           │    [正面] 单词    │            │</w:t>
      </w:r>
      <w:r>
        <w:br/>
      </w:r>
      <w:r>
        <w:rPr>
          <w:rStyle w:val="VerbatimChar"/>
        </w:rPr>
        <w:t xml:space="preserve">│           │                  │            │</w:t>
      </w:r>
      <w:r>
        <w:br/>
      </w:r>
      <w:r>
        <w:rPr>
          <w:rStyle w:val="VerbatimChar"/>
        </w:rPr>
        <w:t xml:space="preserve">│           │    ambiguous     │            │</w:t>
      </w:r>
      <w:r>
        <w:br/>
      </w:r>
      <w:r>
        <w:rPr>
          <w:rStyle w:val="VerbatimChar"/>
        </w:rPr>
        <w:t xml:space="preserve">│           │                  │            │</w:t>
      </w:r>
      <w:r>
        <w:br/>
      </w:r>
      <w:r>
        <w:rPr>
          <w:rStyle w:val="VerbatimChar"/>
        </w:rPr>
        <w:t xml:space="preserve">│           │  🔊 /æmˈbɪɡjuəs/ │            │</w:t>
      </w:r>
      <w:r>
        <w:br/>
      </w:r>
      <w:r>
        <w:rPr>
          <w:rStyle w:val="VerbatimChar"/>
        </w:rPr>
        <w:t xml:space="preserve">│           │                  │            │</w:t>
      </w:r>
      <w:r>
        <w:br/>
      </w:r>
      <w:r>
        <w:rPr>
          <w:rStyle w:val="VerbatimChar"/>
        </w:rPr>
        <w:t xml:space="preserve">│           │    点击翻转查看释义 │            │</w:t>
      </w:r>
      <w:r>
        <w:br/>
      </w:r>
      <w:r>
        <w:rPr>
          <w:rStyle w:val="VerbatimChar"/>
        </w:rPr>
        <w:t xml:space="preserve">│           │                  │            │</w:t>
      </w:r>
      <w:r>
        <w:br/>
      </w:r>
      <w:r>
        <w:rPr>
          <w:rStyle w:val="VerbatimChar"/>
        </w:rPr>
        <w:t xml:space="preserve">│           └──────────────────┘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（大面积留白）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 认识 ]            [ 不认识 ]           │</w:t>
      </w:r>
      <w:r>
        <w:br/>
      </w:r>
      <w:r>
        <w:rPr>
          <w:rStyle w:val="VerbatimChar"/>
        </w:rPr>
        <w:t xml:space="preserve">│  （底部操作按钮）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64"/>
    <w:bookmarkStart w:id="65" w:name="顶部进度栏"/>
    <w:p>
      <w:pPr>
        <w:pStyle w:val="Heading4"/>
      </w:pPr>
      <w:r>
        <w:t xml:space="preserve">5.2.2 顶部进度栏</w:t>
      </w:r>
    </w:p>
    <w:p>
      <w:pPr>
        <w:numPr>
          <w:ilvl w:val="0"/>
          <w:numId w:val="1017"/>
        </w:numPr>
        <w:pStyle w:val="Compact"/>
      </w:pPr>
      <w:r>
        <w:t xml:space="preserve">高度：88rpx</w:t>
      </w:r>
    </w:p>
    <w:p>
      <w:pPr>
        <w:numPr>
          <w:ilvl w:val="0"/>
          <w:numId w:val="1017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#1E1E24</w:t>
      </w:r>
      <w:r>
        <w:t xml:space="preserve">（深色）</w:t>
      </w:r>
    </w:p>
    <w:p>
      <w:pPr>
        <w:numPr>
          <w:ilvl w:val="0"/>
          <w:numId w:val="1017"/>
        </w:numPr>
        <w:pStyle w:val="Compact"/>
      </w:pPr>
      <w:r>
        <w:t xml:space="preserve">底部边框：1rpx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0"/>
          <w:numId w:val="1017"/>
        </w:numPr>
        <w:pStyle w:val="Compact"/>
      </w:pPr>
      <w:r>
        <w:t xml:space="preserve">左侧：返回箭头图标 40×40rpx，距左 32rpx</w:t>
      </w:r>
    </w:p>
    <w:p>
      <w:pPr>
        <w:numPr>
          <w:ilvl w:val="0"/>
          <w:numId w:val="1017"/>
        </w:numPr>
        <w:pStyle w:val="Compact"/>
      </w:pPr>
      <w:r>
        <w:t xml:space="preserve">中间：进度文字</w:t>
      </w:r>
      <w:r>
        <w:t xml:space="preserve"> </w:t>
      </w:r>
      <w:r>
        <w:t xml:space="preserve">“</w:t>
      </w:r>
      <w:r>
        <w:t xml:space="preserve">1 / 20</w:t>
      </w:r>
      <w:r>
        <w:t xml:space="preserve">”</w:t>
      </w:r>
      <w:r>
        <w:t xml:space="preserve">，Body 30rpx，字重500，颜色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0"/>
          <w:numId w:val="1017"/>
        </w:numPr>
        <w:pStyle w:val="Compact"/>
      </w:pPr>
      <w:r>
        <w:t xml:space="preserve">右侧：收藏星标图标 40×40rpx + 更多选项图标 40×40rpx，间距 24rpx，距右 32rpx</w:t>
      </w:r>
    </w:p>
    <w:p>
      <w:pPr>
        <w:numPr>
          <w:ilvl w:val="0"/>
          <w:numId w:val="1017"/>
        </w:numPr>
        <w:pStyle w:val="Compact"/>
      </w:pPr>
      <w:r>
        <w:t xml:space="preserve">进度条（栏下方）：</w:t>
      </w:r>
    </w:p>
    <w:p>
      <w:pPr>
        <w:numPr>
          <w:ilvl w:val="1"/>
          <w:numId w:val="1018"/>
        </w:numPr>
        <w:pStyle w:val="Compact"/>
      </w:pPr>
      <w:r>
        <w:t xml:space="preserve">高度：4rpx</w:t>
      </w:r>
    </w:p>
    <w:p>
      <w:pPr>
        <w:numPr>
          <w:ilvl w:val="1"/>
          <w:numId w:val="1018"/>
        </w:numPr>
        <w:pStyle w:val="Compact"/>
      </w:pPr>
      <w:r>
        <w:t xml:space="preserve">背景：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1"/>
          <w:numId w:val="1018"/>
        </w:numPr>
        <w:pStyle w:val="Compact"/>
      </w:pPr>
      <w:r>
        <w:t xml:space="preserve">填充：主色-500</w:t>
      </w:r>
    </w:p>
    <w:p>
      <w:pPr>
        <w:numPr>
          <w:ilvl w:val="1"/>
          <w:numId w:val="1018"/>
        </w:numPr>
        <w:pStyle w:val="Compact"/>
      </w:pPr>
      <w:r>
        <w:t xml:space="preserve">宽度百分比：</w:t>
      </w:r>
      <w:r>
        <w:rPr>
          <w:rStyle w:val="VerbatimChar"/>
        </w:rPr>
        <w:t xml:space="preserve">(current / total) * 100%</w:t>
      </w:r>
    </w:p>
    <w:bookmarkEnd w:id="65"/>
    <w:bookmarkStart w:id="66" w:name="卡片正面设计"/>
    <w:p>
      <w:pPr>
        <w:pStyle w:val="Heading4"/>
      </w:pPr>
      <w:r>
        <w:t xml:space="preserve">5.2.3 卡片正面设计</w:t>
      </w:r>
    </w:p>
    <w:p>
      <w:pPr>
        <w:numPr>
          <w:ilvl w:val="0"/>
          <w:numId w:val="1019"/>
        </w:numPr>
        <w:pStyle w:val="Compact"/>
      </w:pPr>
      <w:r>
        <w:t xml:space="preserve">位置：页面垂直居中（内容区中心，不考虑底部按钮区）</w:t>
      </w:r>
    </w:p>
    <w:p>
      <w:pPr>
        <w:numPr>
          <w:ilvl w:val="0"/>
          <w:numId w:val="1019"/>
        </w:numPr>
        <w:pStyle w:val="Compact"/>
      </w:pPr>
      <w:r>
        <w:t xml:space="preserve">卡片尺寸：宽度</w:t>
      </w:r>
      <w:r>
        <w:t xml:space="preserve"> </w:t>
      </w:r>
      <w:r>
        <w:rPr>
          <w:rStyle w:val="VerbatimChar"/>
        </w:rPr>
        <w:t xml:space="preserve">calc(100% - 96rpx)</w:t>
      </w:r>
      <w:r>
        <w:t xml:space="preserve">（即左右各48rpx边距），高度 520rpx</w:t>
      </w:r>
    </w:p>
    <w:p>
      <w:pPr>
        <w:numPr>
          <w:ilvl w:val="0"/>
          <w:numId w:val="1019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19"/>
        </w:numPr>
        <w:pStyle w:val="Compact"/>
      </w:pPr>
      <w:r>
        <w:t xml:space="preserve">圆角：24rpx（radius-2xl）</w:t>
      </w:r>
    </w:p>
    <w:p>
      <w:pPr>
        <w:numPr>
          <w:ilvl w:val="0"/>
          <w:numId w:val="1019"/>
        </w:numPr>
        <w:pStyle w:val="Compact"/>
      </w:pPr>
      <w:r>
        <w:t xml:space="preserve">阴影：</w:t>
      </w:r>
      <w:r>
        <w:rPr>
          <w:rStyle w:val="VerbatimChar"/>
        </w:rPr>
        <w:t xml:space="preserve">0 8rpx 40rpx rgba(0,0,0,0.08)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0 8rpx 40rpx rgba(0,0,0,0.2)</w:t>
      </w:r>
      <w:r>
        <w:t xml:space="preserve">（深色）</w:t>
      </w:r>
    </w:p>
    <w:p>
      <w:pPr>
        <w:numPr>
          <w:ilvl w:val="0"/>
          <w:numId w:val="1019"/>
        </w:numPr>
        <w:pStyle w:val="Compact"/>
      </w:pPr>
      <w:r>
        <w:t xml:space="preserve">内部布局（垂直居中）：</w:t>
      </w:r>
    </w:p>
    <w:p>
      <w:pPr>
        <w:numPr>
          <w:ilvl w:val="1"/>
          <w:numId w:val="1020"/>
        </w:numPr>
        <w:pStyle w:val="Compact"/>
      </w:pPr>
      <w:r>
        <w:t xml:space="preserve">英文单词：H1 44rpx，字重600，颜色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，水平居中</w:t>
      </w:r>
    </w:p>
    <w:p>
      <w:pPr>
        <w:numPr>
          <w:ilvl w:val="1"/>
          <w:numId w:val="1020"/>
        </w:numPr>
        <w:pStyle w:val="Compact"/>
      </w:pPr>
      <w:r>
        <w:t xml:space="preserve">音标：32rpx，字重400，颜色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，距单词 16rpx，水平居中，前后带斜杠</w:t>
      </w:r>
      <w:r>
        <w:t xml:space="preserve"> </w:t>
      </w:r>
      <w:r>
        <w:rPr>
          <w:rStyle w:val="VerbatimChar"/>
        </w:rPr>
        <w:t xml:space="preserve">/ /</w:t>
      </w:r>
    </w:p>
    <w:p>
      <w:pPr>
        <w:numPr>
          <w:ilvl w:val="1"/>
          <w:numId w:val="1020"/>
        </w:numPr>
        <w:pStyle w:val="Compact"/>
      </w:pPr>
      <w:r>
        <w:t xml:space="preserve">发音按钮：距音标 24rpx，48×48rpx圆形按钮，背景主色-50，主色-500图标，水平居中</w:t>
      </w:r>
    </w:p>
    <w:p>
      <w:pPr>
        <w:numPr>
          <w:ilvl w:val="1"/>
          <w:numId w:val="1020"/>
        </w:numPr>
        <w:pStyle w:val="Compact"/>
      </w:pPr>
      <w:r>
        <w:t xml:space="preserve">提示文字：距发音按钮 48rpx，Caption 24rpx，颜色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  <w:r>
        <w:t xml:space="preserve">，水平居中，</w:t>
      </w:r>
      <w:r>
        <w:t xml:space="preserve">“</w:t>
      </w:r>
      <w:r>
        <w:t xml:space="preserve">点击卡片查看释义</w:t>
      </w:r>
      <w:r>
        <w:t xml:space="preserve">”</w:t>
      </w:r>
    </w:p>
    <w:bookmarkEnd w:id="66"/>
    <w:bookmarkStart w:id="67" w:name="卡片背面设计翻转后"/>
    <w:p>
      <w:pPr>
        <w:pStyle w:val="Heading4"/>
      </w:pPr>
      <w:r>
        <w:t xml:space="preserve">5.2.4 卡片背面设计（翻转后）</w:t>
      </w:r>
    </w:p>
    <w:p>
      <w:pPr>
        <w:numPr>
          <w:ilvl w:val="0"/>
          <w:numId w:val="1021"/>
        </w:numPr>
        <w:pStyle w:val="Compact"/>
      </w:pPr>
      <w:r>
        <w:t xml:space="preserve">卡片尺寸与正面完全相同</w:t>
      </w:r>
    </w:p>
    <w:p>
      <w:pPr>
        <w:numPr>
          <w:ilvl w:val="0"/>
          <w:numId w:val="1021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21"/>
        </w:numPr>
        <w:pStyle w:val="Compact"/>
      </w:pPr>
      <w:r>
        <w:t xml:space="preserve">内部布局（从上到下，左对齐）：</w:t>
      </w:r>
    </w:p>
    <w:p>
      <w:pPr>
        <w:numPr>
          <w:ilvl w:val="1"/>
          <w:numId w:val="1022"/>
        </w:numPr>
        <w:pStyle w:val="Compact"/>
      </w:pPr>
      <w:r>
        <w:t xml:space="preserve">顶部区域：</w:t>
      </w:r>
    </w:p>
    <w:p>
      <w:pPr>
        <w:numPr>
          <w:ilvl w:val="2"/>
          <w:numId w:val="1023"/>
        </w:numPr>
        <w:pStyle w:val="Compact"/>
      </w:pPr>
      <w:r>
        <w:t xml:space="preserve">英文单词（缩小版）：H3 32rpx，字重600，颜色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</w:p>
    <w:p>
      <w:pPr>
        <w:numPr>
          <w:ilvl w:val="2"/>
          <w:numId w:val="1023"/>
        </w:numPr>
        <w:pStyle w:val="Compact"/>
      </w:pPr>
      <w:r>
        <w:t xml:space="preserve">音标：24rpx，颜色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，距单词 8rpx</w:t>
      </w:r>
    </w:p>
    <w:p>
      <w:pPr>
        <w:numPr>
          <w:ilvl w:val="1"/>
          <w:numId w:val="1022"/>
        </w:numPr>
        <w:pStyle w:val="Compact"/>
      </w:pPr>
      <w:r>
        <w:t xml:space="preserve">分隔线：距顶部区域 24rpx，1rpx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1"/>
          <w:numId w:val="1022"/>
        </w:numPr>
        <w:pStyle w:val="Compact"/>
      </w:pPr>
      <w:r>
        <w:t xml:space="preserve">词性+释义区域：距分隔线 24rpx</w:t>
      </w:r>
    </w:p>
    <w:p>
      <w:pPr>
        <w:numPr>
          <w:ilvl w:val="2"/>
          <w:numId w:val="1024"/>
        </w:numPr>
        <w:pStyle w:val="Compact"/>
      </w:pPr>
      <w:r>
        <w:t xml:space="preserve">词性标签：</w:t>
      </w:r>
      <w:r>
        <w:rPr>
          <w:rStyle w:val="VerbatimChar"/>
        </w:rPr>
        <w:t xml:space="preserve">adj.</w:t>
      </w:r>
      <w:r>
        <w:t xml:space="preserve"> </w:t>
      </w:r>
      <w:r>
        <w:t xml:space="preserve">Caption 24rpx，字重500，背景主色-50，文字主色-700，圆角 8rpx，内边距</w:t>
      </w:r>
      <w:r>
        <w:t xml:space="preserve"> </w:t>
      </w:r>
      <w:r>
        <w:rPr>
          <w:rStyle w:val="VerbatimChar"/>
        </w:rPr>
        <w:t xml:space="preserve">4rpx 12rpx</w:t>
      </w:r>
    </w:p>
    <w:p>
      <w:pPr>
        <w:numPr>
          <w:ilvl w:val="2"/>
          <w:numId w:val="1024"/>
        </w:numPr>
        <w:pStyle w:val="Compact"/>
      </w:pPr>
      <w:r>
        <w:t xml:space="preserve">中文释义：Body 30rpx，字重500，颜色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，距标签 16rpx</w:t>
      </w:r>
    </w:p>
    <w:p>
      <w:pPr>
        <w:numPr>
          <w:ilvl w:val="2"/>
          <w:numId w:val="1024"/>
        </w:numPr>
        <w:pStyle w:val="Compact"/>
      </w:pPr>
      <w:r>
        <w:t xml:space="preserve">多个释义时：每项间距 16rpx，每项前有数字标号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  <w:r>
        <w:t xml:space="preserve"> </w:t>
      </w:r>
      <w:r>
        <w:t xml:space="preserve">“</w:t>
      </w:r>
      <w:r>
        <w:t xml:space="preserve">2.</w:t>
      </w:r>
      <w:r>
        <w:t xml:space="preserve">”</w:t>
      </w:r>
      <w:r>
        <w:t xml:space="preserve"> </w:t>
      </w:r>
      <w:r>
        <w:t xml:space="preserve">等</w:t>
      </w:r>
    </w:p>
    <w:p>
      <w:pPr>
        <w:numPr>
          <w:ilvl w:val="1"/>
          <w:numId w:val="1022"/>
        </w:numPr>
        <w:pStyle w:val="Compact"/>
      </w:pPr>
      <w:r>
        <w:t xml:space="preserve">例句区域：距释义区域 32rpx</w:t>
      </w:r>
    </w:p>
    <w:p>
      <w:pPr>
        <w:numPr>
          <w:ilvl w:val="2"/>
          <w:numId w:val="1025"/>
        </w:numPr>
        <w:pStyle w:val="Compact"/>
      </w:pPr>
      <w:r>
        <w:t xml:space="preserve">“</w:t>
      </w:r>
      <w:r>
        <w:t xml:space="preserve">例句</w:t>
      </w:r>
      <w:r>
        <w:t xml:space="preserve">”</w:t>
      </w:r>
      <w:r>
        <w:t xml:space="preserve"> </w:t>
      </w:r>
      <w:r>
        <w:t xml:space="preserve">标签：Caption 24rpx，字重500，颜色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2"/>
          <w:numId w:val="1025"/>
        </w:numPr>
        <w:pStyle w:val="Compact"/>
      </w:pPr>
      <w:r>
        <w:t xml:space="preserve">英文例句：Body 30rpx，字重400，颜色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  <w:r>
        <w:t xml:space="preserve">，行高1.7，距标签 12rpx</w:t>
      </w:r>
    </w:p>
    <w:p>
      <w:pPr>
        <w:numPr>
          <w:ilvl w:val="2"/>
          <w:numId w:val="1025"/>
        </w:numPr>
        <w:pStyle w:val="Compact"/>
      </w:pPr>
      <w:r>
        <w:t xml:space="preserve">目标单词在例句中高亮：字重600，颜色主色-500</w:t>
      </w:r>
    </w:p>
    <w:p>
      <w:pPr>
        <w:numPr>
          <w:ilvl w:val="2"/>
          <w:numId w:val="1025"/>
        </w:numPr>
        <w:pStyle w:val="Compact"/>
      </w:pPr>
      <w:r>
        <w:t xml:space="preserve">中文翻译：Body-SM 28rpx，颜色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，行高1.6，距英文例句 8rpx</w:t>
      </w:r>
    </w:p>
    <w:p>
      <w:pPr>
        <w:numPr>
          <w:ilvl w:val="1"/>
          <w:numId w:val="1022"/>
        </w:numPr>
        <w:pStyle w:val="Compact"/>
      </w:pPr>
      <w:r>
        <w:t xml:space="preserve">底部提示：距例句 48rpx，Caption 24rpx，颜色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  <w:r>
        <w:t xml:space="preserve">，居中，</w:t>
      </w:r>
      <w:r>
        <w:t xml:space="preserve">“</w:t>
      </w:r>
      <w:r>
        <w:t xml:space="preserve">点击翻转回正面</w:t>
      </w:r>
      <w:r>
        <w:t xml:space="preserve">”</w:t>
      </w:r>
    </w:p>
    <w:bookmarkEnd w:id="67"/>
    <w:bookmarkStart w:id="68" w:name="底部操作按钮"/>
    <w:p>
      <w:pPr>
        <w:pStyle w:val="Heading4"/>
      </w:pPr>
      <w:r>
        <w:t xml:space="preserve">5.2.5 底部操作按钮</w:t>
      </w:r>
    </w:p>
    <w:p>
      <w:pPr>
        <w:numPr>
          <w:ilvl w:val="0"/>
          <w:numId w:val="1026"/>
        </w:numPr>
        <w:pStyle w:val="Compact"/>
      </w:pPr>
      <w:r>
        <w:t xml:space="preserve">位置：页面底部，距屏幕底部</w:t>
      </w:r>
      <w:r>
        <w:t xml:space="preserve"> </w:t>
      </w:r>
      <w:r>
        <w:rPr>
          <w:rStyle w:val="VerbatimChar"/>
        </w:rPr>
        <w:t xml:space="preserve">calc(100rpx + env(safe-area-inset-bottom) + 32rpx)</w:t>
      </w:r>
      <w:r>
        <w:t xml:space="preserve">（Tab栏 + 安全区 + 间距）</w:t>
      </w:r>
    </w:p>
    <w:p>
      <w:pPr>
        <w:numPr>
          <w:ilvl w:val="0"/>
          <w:numId w:val="1026"/>
        </w:numPr>
        <w:pStyle w:val="Compact"/>
      </w:pPr>
      <w:r>
        <w:t xml:space="preserve">布局：水平等分两列，gap 24rpx，左右边距各 32rpx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左侧”认识”按钮</w:t>
      </w:r>
      <w:r>
        <w:t xml:space="preserve">：</w:t>
      </w:r>
    </w:p>
    <w:p>
      <w:pPr>
        <w:numPr>
          <w:ilvl w:val="1"/>
          <w:numId w:val="1027"/>
        </w:numPr>
        <w:pStyle w:val="Compact"/>
      </w:pPr>
      <w:r>
        <w:t xml:space="preserve">高度：96rpx</w:t>
      </w:r>
    </w:p>
    <w:p>
      <w:pPr>
        <w:numPr>
          <w:ilvl w:val="1"/>
          <w:numId w:val="1027"/>
        </w:numPr>
        <w:pStyle w:val="Compact"/>
      </w:pPr>
      <w:r>
        <w:t xml:space="preserve">背景：</w:t>
      </w:r>
      <w:r>
        <w:rPr>
          <w:rStyle w:val="VerbatimChar"/>
        </w:rPr>
        <w:t xml:space="preserve">#E8F7EF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#0F2A1B</w:t>
      </w:r>
    </w:p>
    <w:p>
      <w:pPr>
        <w:numPr>
          <w:ilvl w:val="1"/>
          <w:numId w:val="1027"/>
        </w:numPr>
        <w:pStyle w:val="Compact"/>
      </w:pPr>
      <w:r>
        <w:t xml:space="preserve">圆角：16rpx</w:t>
      </w:r>
    </w:p>
    <w:p>
      <w:pPr>
        <w:numPr>
          <w:ilvl w:val="1"/>
          <w:numId w:val="1027"/>
        </w:numPr>
        <w:pStyle w:val="Compact"/>
      </w:pPr>
      <w:r>
        <w:t xml:space="preserve">文字：</w:t>
      </w:r>
      <w:r>
        <w:t xml:space="preserve">“</w:t>
      </w:r>
      <w:r>
        <w:t xml:space="preserve">认识</w:t>
      </w:r>
      <w:r>
        <w:t xml:space="preserve">”</w:t>
      </w:r>
      <w:r>
        <w:t xml:space="preserve">，Body 30rpx，字重500，颜色</w:t>
      </w:r>
      <w:r>
        <w:t xml:space="preserve"> </w:t>
      </w:r>
      <w:r>
        <w:rPr>
          <w:rStyle w:val="VerbatimChar"/>
        </w:rPr>
        <w:t xml:space="preserve">#2AAE67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#3ECF7D</w:t>
      </w:r>
    </w:p>
    <w:p>
      <w:pPr>
        <w:numPr>
          <w:ilvl w:val="1"/>
          <w:numId w:val="1027"/>
        </w:numPr>
        <w:pStyle w:val="Compact"/>
      </w:pPr>
      <w:r>
        <w:t xml:space="preserve">点击效果：背景变深为</w:t>
      </w:r>
      <w:r>
        <w:t xml:space="preserve"> </w:t>
      </w:r>
      <w:r>
        <w:rPr>
          <w:rStyle w:val="VerbatimChar"/>
        </w:rPr>
        <w:t xml:space="preserve">#C5EBD6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#164528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右侧”不认识”按钮</w:t>
      </w:r>
      <w:r>
        <w:t xml:space="preserve">：</w:t>
      </w:r>
    </w:p>
    <w:p>
      <w:pPr>
        <w:numPr>
          <w:ilvl w:val="1"/>
          <w:numId w:val="1028"/>
        </w:numPr>
        <w:pStyle w:val="Compact"/>
      </w:pPr>
      <w:r>
        <w:t xml:space="preserve">高度：96rpx</w:t>
      </w:r>
    </w:p>
    <w:p>
      <w:pPr>
        <w:numPr>
          <w:ilvl w:val="1"/>
          <w:numId w:val="1028"/>
        </w:numPr>
        <w:pStyle w:val="Compact"/>
      </w:pPr>
      <w:r>
        <w:t xml:space="preserve">背景：</w:t>
      </w:r>
      <w:r>
        <w:rPr>
          <w:rStyle w:val="VerbatimChar"/>
        </w:rPr>
        <w:t xml:space="preserve">#FDECEC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#2A1515</w:t>
      </w:r>
    </w:p>
    <w:p>
      <w:pPr>
        <w:numPr>
          <w:ilvl w:val="1"/>
          <w:numId w:val="1028"/>
        </w:numPr>
        <w:pStyle w:val="Compact"/>
      </w:pPr>
      <w:r>
        <w:t xml:space="preserve">圆角：16rpx</w:t>
      </w:r>
    </w:p>
    <w:p>
      <w:pPr>
        <w:numPr>
          <w:ilvl w:val="1"/>
          <w:numId w:val="1028"/>
        </w:numPr>
        <w:pStyle w:val="Compact"/>
      </w:pPr>
      <w:r>
        <w:t xml:space="preserve">文字：</w:t>
      </w:r>
      <w:r>
        <w:t xml:space="preserve">“</w:t>
      </w:r>
      <w:r>
        <w:t xml:space="preserve">不认识</w:t>
      </w:r>
      <w:r>
        <w:t xml:space="preserve">”</w:t>
      </w:r>
      <w:r>
        <w:t xml:space="preserve">，Body 30rpx，字重500，颜色</w:t>
      </w:r>
      <w:r>
        <w:t xml:space="preserve"> </w:t>
      </w:r>
      <w:r>
        <w:rPr>
          <w:rStyle w:val="VerbatimChar"/>
        </w:rPr>
        <w:t xml:space="preserve">#E85D5D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#FF6B6B</w:t>
      </w:r>
    </w:p>
    <w:p>
      <w:pPr>
        <w:numPr>
          <w:ilvl w:val="1"/>
          <w:numId w:val="1028"/>
        </w:numPr>
        <w:pStyle w:val="Compact"/>
      </w:pPr>
      <w:r>
        <w:t xml:space="preserve">点击效果：背景变深为</w:t>
      </w:r>
      <w:r>
        <w:t xml:space="preserve"> </w:t>
      </w:r>
      <w:r>
        <w:rPr>
          <w:rStyle w:val="VerbatimChar"/>
        </w:rPr>
        <w:t xml:space="preserve">#F9CFCF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#3A1A1A</w:t>
      </w:r>
    </w:p>
    <w:bookmarkEnd w:id="68"/>
    <w:bookmarkStart w:id="69" w:name="翻转动画设计"/>
    <w:p>
      <w:pPr>
        <w:pStyle w:val="Heading4"/>
      </w:pPr>
      <w:r>
        <w:t xml:space="preserve">5.2.6 翻转动画设计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触发方式</w:t>
      </w:r>
      <w:r>
        <w:t xml:space="preserve">：点击卡片任意位置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动画类型</w:t>
      </w:r>
      <w:r>
        <w:t xml:space="preserve">：Y轴3D翻转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正面→背面</w:t>
      </w:r>
      <w:r>
        <w:t xml:space="preserve">：</w:t>
      </w:r>
    </w:p>
    <w:p>
      <w:pPr>
        <w:numPr>
          <w:ilvl w:val="1"/>
          <w:numId w:val="1030"/>
        </w:numPr>
        <w:pStyle w:val="Compact"/>
      </w:pPr>
      <w:r>
        <w:t xml:space="preserve">第一步（0-150ms）：正面</w:t>
      </w:r>
      <w:r>
        <w:t xml:space="preserve"> </w:t>
      </w:r>
      <w:r>
        <w:rPr>
          <w:rStyle w:val="VerbatimChar"/>
        </w:rPr>
        <w:t xml:space="preserve">rotateY(0)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rotateY(90deg)</w:t>
      </w:r>
      <w:r>
        <w:t xml:space="preserve">，ease-in</w:t>
      </w:r>
    </w:p>
    <w:p>
      <w:pPr>
        <w:numPr>
          <w:ilvl w:val="1"/>
          <w:numId w:val="1030"/>
        </w:numPr>
        <w:pStyle w:val="Compact"/>
      </w:pPr>
      <w:r>
        <w:t xml:space="preserve">第二步（150-300ms）：背面</w:t>
      </w:r>
      <w:r>
        <w:t xml:space="preserve"> </w:t>
      </w:r>
      <w:r>
        <w:rPr>
          <w:rStyle w:val="VerbatimChar"/>
        </w:rPr>
        <w:t xml:space="preserve">rotateY(-90deg)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rotateY(0)</w:t>
      </w:r>
      <w:r>
        <w:t xml:space="preserve">，ease-out</w:t>
      </w:r>
    </w:p>
    <w:p>
      <w:pPr>
        <w:numPr>
          <w:ilvl w:val="1"/>
          <w:numId w:val="1030"/>
        </w:numPr>
        <w:pStyle w:val="Compact"/>
      </w:pPr>
      <w:r>
        <w:t xml:space="preserve">总时长：300ms</w:t>
      </w:r>
    </w:p>
    <w:p>
      <w:pPr>
        <w:numPr>
          <w:ilvl w:val="1"/>
          <w:numId w:val="1030"/>
        </w:numPr>
        <w:pStyle w:val="Compact"/>
      </w:pPr>
      <w:r>
        <w:t xml:space="preserve">缓动函数：</w:t>
      </w:r>
      <w:r>
        <w:rPr>
          <w:rStyle w:val="VerbatimChar"/>
        </w:rPr>
        <w:t xml:space="preserve">ease-in-out</w:t>
      </w:r>
    </w:p>
    <w:p>
      <w:pPr>
        <w:numPr>
          <w:ilvl w:val="1"/>
          <w:numId w:val="1030"/>
        </w:numPr>
        <w:pStyle w:val="Compact"/>
      </w:pPr>
      <w:r>
        <w:t xml:space="preserve">3D透视：</w:t>
      </w:r>
      <w:r>
        <w:rPr>
          <w:rStyle w:val="VerbatimChar"/>
        </w:rPr>
        <w:t xml:space="preserve">perspective: 1000rpx</w:t>
      </w:r>
    </w:p>
    <w:p>
      <w:pPr>
        <w:numPr>
          <w:ilvl w:val="1"/>
          <w:numId w:val="1030"/>
        </w:numPr>
        <w:pStyle w:val="Compact"/>
      </w:pPr>
      <w:r>
        <w:t xml:space="preserve">背面初始状态：</w:t>
      </w:r>
      <w:r>
        <w:rPr>
          <w:rStyle w:val="VerbatimChar"/>
        </w:rPr>
        <w:t xml:space="preserve">backface-visibility: hidden; transform: rotateY(-90deg);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背面→正面</w:t>
      </w:r>
      <w:r>
        <w:t xml:space="preserve">：反向同样的动画流程</w:t>
      </w:r>
    </w:p>
    <w:p>
      <w:pPr>
        <w:numPr>
          <w:ilvl w:val="0"/>
          <w:numId w:val="1029"/>
        </w:numPr>
        <w:pStyle w:val="Compact"/>
      </w:pPr>
      <w:r>
        <w:t xml:space="preserve">动画期间卡片不可点击，防止重复触发</w:t>
      </w:r>
    </w:p>
    <w:bookmarkEnd w:id="69"/>
    <w:bookmarkStart w:id="70" w:name="学习完成状态"/>
    <w:p>
      <w:pPr>
        <w:pStyle w:val="Heading4"/>
      </w:pPr>
      <w:r>
        <w:t xml:space="preserve">5.2.7 学习完成状态</w:t>
      </w:r>
    </w:p>
    <w:p>
      <w:pPr>
        <w:numPr>
          <w:ilvl w:val="0"/>
          <w:numId w:val="1031"/>
        </w:numPr>
        <w:pStyle w:val="Compact"/>
      </w:pPr>
      <w:r>
        <w:t xml:space="preserve">当前词库最后一个单词学习完毕后：</w:t>
      </w:r>
    </w:p>
    <w:p>
      <w:pPr>
        <w:numPr>
          <w:ilvl w:val="1"/>
          <w:numId w:val="1032"/>
        </w:numPr>
        <w:pStyle w:val="Compact"/>
      </w:pPr>
      <w:r>
        <w:t xml:space="preserve">卡片区域替换为完成动画/插画</w:t>
      </w:r>
    </w:p>
    <w:p>
      <w:pPr>
        <w:numPr>
          <w:ilvl w:val="1"/>
          <w:numId w:val="1032"/>
        </w:numPr>
        <w:pStyle w:val="Compact"/>
      </w:pPr>
      <w:r>
        <w:t xml:space="preserve">显示”本组学习完成！” H2 36rpx，字重600，主色-500</w:t>
      </w:r>
    </w:p>
    <w:p>
      <w:pPr>
        <w:numPr>
          <w:ilvl w:val="1"/>
          <w:numId w:val="1032"/>
        </w:numPr>
        <w:pStyle w:val="Compact"/>
      </w:pPr>
      <w:r>
        <w:t xml:space="preserve">统计数据：</w:t>
      </w:r>
    </w:p>
    <w:p>
      <w:pPr>
        <w:numPr>
          <w:ilvl w:val="2"/>
          <w:numId w:val="1033"/>
        </w:numPr>
        <w:pStyle w:val="Compact"/>
      </w:pPr>
      <w:r>
        <w:t xml:space="preserve">“</w:t>
      </w:r>
      <w:r>
        <w:t xml:space="preserve">认识 X 个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不认识 Y 个</w:t>
      </w:r>
      <w:r>
        <w:t xml:space="preserve">”</w:t>
      </w:r>
      <w:r>
        <w:t xml:space="preserve">，Body 30rpx</w:t>
      </w:r>
    </w:p>
    <w:p>
      <w:pPr>
        <w:numPr>
          <w:ilvl w:val="2"/>
          <w:numId w:val="1033"/>
        </w:numPr>
        <w:pStyle w:val="Compact"/>
      </w:pPr>
      <w:r>
        <w:t xml:space="preserve">正确率环形进度条</w:t>
      </w:r>
    </w:p>
    <w:p>
      <w:pPr>
        <w:numPr>
          <w:ilvl w:val="1"/>
          <w:numId w:val="1032"/>
        </w:numPr>
        <w:pStyle w:val="Compact"/>
      </w:pPr>
      <w:r>
        <w:t xml:space="preserve">操作按钮：</w:t>
      </w:r>
      <w:r>
        <w:t xml:space="preserve">“</w:t>
      </w:r>
      <w:r>
        <w:t xml:space="preserve">再来一组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返回首页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阅读答题页"/>
    <w:p>
      <w:pPr>
        <w:pStyle w:val="Heading3"/>
      </w:pPr>
      <w:r>
        <w:t xml:space="preserve">5.3 阅读答题页</w:t>
      </w:r>
    </w:p>
    <w:bookmarkStart w:id="72" w:name="页面整体布局-2"/>
    <w:p>
      <w:pPr>
        <w:pStyle w:val="Heading4"/>
      </w:pPr>
      <w:r>
        <w:t xml:space="preserve">5.3.1 页面整体布局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顶部导航栏（固定）                        │</w:t>
      </w:r>
      <w:r>
        <w:br/>
      </w:r>
      <w:r>
        <w:rPr>
          <w:rStyle w:val="VerbatimChar"/>
        </w:rPr>
        <w:t xml:space="preserve">│  ← 返回  │ 阅读理解  │  答题卡 (0/5)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文章区域（可滚动）                    ││</w:t>
      </w:r>
      <w:r>
        <w:br/>
      </w:r>
      <w:r>
        <w:rPr>
          <w:rStyle w:val="VerbatimChar"/>
        </w:rPr>
        <w:t xml:space="preserve">│  │                                      ││</w:t>
      </w:r>
      <w:r>
        <w:br/>
      </w:r>
      <w:r>
        <w:rPr>
          <w:rStyle w:val="VerbatimChar"/>
        </w:rPr>
        <w:t xml:space="preserve">│  │  CET-4 Reading Comprehension         ││</w:t>
      </w:r>
      <w:r>
        <w:br/>
      </w:r>
      <w:r>
        <w:rPr>
          <w:rStyle w:val="VerbatimChar"/>
        </w:rPr>
        <w:t xml:space="preserve">│  │                                      ││</w:t>
      </w:r>
      <w:r>
        <w:br/>
      </w:r>
      <w:r>
        <w:rPr>
          <w:rStyle w:val="VerbatimChar"/>
        </w:rPr>
        <w:t xml:space="preserve">│  │  (文章内容，多段落，可滚动)            ││</w:t>
      </w:r>
      <w:r>
        <w:br/>
      </w:r>
      <w:r>
        <w:rPr>
          <w:rStyle w:val="VerbatimChar"/>
        </w:rPr>
        <w:t xml:space="preserve">│  │                                      ││</w:t>
      </w:r>
      <w:r>
        <w:br/>
      </w:r>
      <w:r>
        <w:rPr>
          <w:rStyle w:val="VerbatimChar"/>
        </w:rPr>
        <w:t xml:space="preserve">│  │  段落之间有间距，首行缩进             ││</w:t>
      </w:r>
      <w:r>
        <w:br/>
      </w:r>
      <w:r>
        <w:rPr>
          <w:rStyle w:val="VerbatimChar"/>
        </w:rPr>
        <w:t xml:space="preserve">│  │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─── 题目区域 ────────────────────────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Question 1:                             │</w:t>
      </w:r>
      <w:r>
        <w:br/>
      </w:r>
      <w:r>
        <w:rPr>
          <w:rStyle w:val="VerbatimChar"/>
        </w:rPr>
        <w:t xml:space="preserve">│  What is the main idea of this passage?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○ Option A: ...                         │</w:t>
      </w:r>
      <w:r>
        <w:br/>
      </w:r>
      <w:r>
        <w:rPr>
          <w:rStyle w:val="VerbatimChar"/>
        </w:rPr>
        <w:t xml:space="preserve">│  ○ Option B: ...                         │</w:t>
      </w:r>
      <w:r>
        <w:br/>
      </w:r>
      <w:r>
        <w:rPr>
          <w:rStyle w:val="VerbatimChar"/>
        </w:rPr>
        <w:t xml:space="preserve">│  ○ Option C: ...                         │</w:t>
      </w:r>
      <w:r>
        <w:br/>
      </w:r>
      <w:r>
        <w:rPr>
          <w:rStyle w:val="VerbatimChar"/>
        </w:rPr>
        <w:t xml:space="preserve">│  ○ Option D: ...   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  上一题  ]    [  下一题  ]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[提交答案] 按钮（到达最后一题时显示）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72"/>
    <w:bookmarkStart w:id="73" w:name="顶部导航栏"/>
    <w:p>
      <w:pPr>
        <w:pStyle w:val="Heading4"/>
      </w:pPr>
      <w:r>
        <w:t xml:space="preserve">5.3.2 顶部导航栏</w:t>
      </w:r>
    </w:p>
    <w:p>
      <w:pPr>
        <w:numPr>
          <w:ilvl w:val="0"/>
          <w:numId w:val="1034"/>
        </w:numPr>
        <w:pStyle w:val="Compact"/>
      </w:pPr>
      <w:r>
        <w:t xml:space="preserve">标准微信导航栏，高度 88rpx</w:t>
      </w:r>
    </w:p>
    <w:p>
      <w:pPr>
        <w:numPr>
          <w:ilvl w:val="0"/>
          <w:numId w:val="1034"/>
        </w:numPr>
        <w:pStyle w:val="Compact"/>
      </w:pPr>
      <w:r>
        <w:t xml:space="preserve">左侧：返回按钮</w:t>
      </w:r>
    </w:p>
    <w:p>
      <w:pPr>
        <w:numPr>
          <w:ilvl w:val="0"/>
          <w:numId w:val="1034"/>
        </w:numPr>
        <w:pStyle w:val="Compact"/>
      </w:pPr>
      <w:r>
        <w:t xml:space="preserve">中间：标题</w:t>
      </w:r>
      <w:r>
        <w:t xml:space="preserve"> </w:t>
      </w:r>
      <w:r>
        <w:t xml:space="preserve">“</w:t>
      </w:r>
      <w:r>
        <w:t xml:space="preserve">阅读理解</w:t>
      </w:r>
      <w:r>
        <w:t xml:space="preserve">”</w:t>
      </w:r>
      <w:r>
        <w:t xml:space="preserve">，36rpx，字重500</w:t>
      </w:r>
    </w:p>
    <w:p>
      <w:pPr>
        <w:numPr>
          <w:ilvl w:val="0"/>
          <w:numId w:val="1034"/>
        </w:numPr>
        <w:pStyle w:val="Compact"/>
      </w:pPr>
      <w:r>
        <w:t xml:space="preserve">右侧：</w:t>
      </w:r>
      <w:r>
        <w:t xml:space="preserve">“</w:t>
      </w:r>
      <w:r>
        <w:t xml:space="preserve">答题卡 (0/5)</w:t>
      </w:r>
      <w:r>
        <w:t xml:space="preserve">”</w:t>
      </w:r>
      <w:r>
        <w:t xml:space="preserve"> </w:t>
      </w:r>
      <w:r>
        <w:t xml:space="preserve">按钮，Caption 24rpx，背景主色-50，文字主色-500，圆角 8rpx，内边距</w:t>
      </w:r>
      <w:r>
        <w:t xml:space="preserve"> </w:t>
      </w:r>
      <w:r>
        <w:rPr>
          <w:rStyle w:val="VerbatimChar"/>
        </w:rPr>
        <w:t xml:space="preserve">8rpx 16rpx</w:t>
      </w:r>
    </w:p>
    <w:bookmarkEnd w:id="73"/>
    <w:bookmarkStart w:id="74" w:name="文章区域"/>
    <w:p>
      <w:pPr>
        <w:pStyle w:val="Heading4"/>
      </w:pPr>
      <w:r>
        <w:t xml:space="preserve">5.3.3 文章区域</w:t>
      </w:r>
    </w:p>
    <w:p>
      <w:pPr>
        <w:numPr>
          <w:ilvl w:val="0"/>
          <w:numId w:val="1035"/>
        </w:numPr>
        <w:pStyle w:val="Compact"/>
      </w:pPr>
      <w:r>
        <w:t xml:space="preserve">位置：导航栏下方</w:t>
      </w:r>
    </w:p>
    <w:p>
      <w:pPr>
        <w:numPr>
          <w:ilvl w:val="0"/>
          <w:numId w:val="1035"/>
        </w:numPr>
        <w:pStyle w:val="Compact"/>
      </w:pPr>
      <w:r>
        <w:t xml:space="preserve">尺寸：全宽，高度为内容区高度的 55%</w:t>
      </w:r>
    </w:p>
    <w:p>
      <w:pPr>
        <w:numPr>
          <w:ilvl w:val="0"/>
          <w:numId w:val="1035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35"/>
        </w:numPr>
        <w:pStyle w:val="Compact"/>
      </w:pPr>
      <w:r>
        <w:t xml:space="preserve">内边距：32rpx</w:t>
      </w:r>
    </w:p>
    <w:p>
      <w:pPr>
        <w:numPr>
          <w:ilvl w:val="0"/>
          <w:numId w:val="1035"/>
        </w:numPr>
        <w:pStyle w:val="Compact"/>
      </w:pPr>
      <w:r>
        <w:t xml:space="preserve">文章内容排版：</w:t>
      </w:r>
    </w:p>
    <w:p>
      <w:pPr>
        <w:numPr>
          <w:ilvl w:val="1"/>
          <w:numId w:val="1036"/>
        </w:numPr>
        <w:pStyle w:val="Compact"/>
      </w:pPr>
      <w:r>
        <w:t xml:space="preserve">文章标题：H3 32rpx，字重600，颜色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，底部间距 24rpx</w:t>
      </w:r>
    </w:p>
    <w:p>
      <w:pPr>
        <w:numPr>
          <w:ilvl w:val="1"/>
          <w:numId w:val="1036"/>
        </w:numPr>
        <w:pStyle w:val="Compact"/>
      </w:pPr>
      <w:r>
        <w:t xml:space="preserve">段落文字：Body 30rpx，字重400，颜色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  <w:r>
        <w:t xml:space="preserve">，行高1.8</w:t>
      </w:r>
    </w:p>
    <w:p>
      <w:pPr>
        <w:numPr>
          <w:ilvl w:val="1"/>
          <w:numId w:val="1036"/>
        </w:numPr>
        <w:pStyle w:val="Compact"/>
      </w:pPr>
      <w:r>
        <w:t xml:space="preserve">段落间距：段落之间 24rpx</w:t>
      </w:r>
    </w:p>
    <w:p>
      <w:pPr>
        <w:numPr>
          <w:ilvl w:val="1"/>
          <w:numId w:val="1036"/>
        </w:numPr>
        <w:pStyle w:val="Compact"/>
      </w:pPr>
      <w:r>
        <w:t xml:space="preserve">首行缩进：无（英文排版不缩进）</w:t>
      </w:r>
    </w:p>
    <w:p>
      <w:pPr>
        <w:numPr>
          <w:ilvl w:val="1"/>
          <w:numId w:val="1036"/>
        </w:numPr>
        <w:pStyle w:val="Compact"/>
      </w:pPr>
      <w:r>
        <w:t xml:space="preserve">文章区域可独立纵向滚动</w:t>
      </w:r>
    </w:p>
    <w:p>
      <w:pPr>
        <w:numPr>
          <w:ilvl w:val="1"/>
          <w:numId w:val="1036"/>
        </w:numPr>
        <w:pStyle w:val="Compact"/>
      </w:pPr>
      <w:r>
        <w:t xml:space="preserve">滚动条样式：细滚动条（宽度 4rpx），颜色</w:t>
      </w:r>
      <w:r>
        <w:t xml:space="preserve"> </w:t>
      </w:r>
      <w:r>
        <w:rPr>
          <w:rStyle w:val="VerbatimChar"/>
        </w:rPr>
        <w:t xml:space="preserve">#DEE2E6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#313135</w:t>
      </w:r>
    </w:p>
    <w:bookmarkEnd w:id="74"/>
    <w:bookmarkStart w:id="75" w:name="题目区域"/>
    <w:p>
      <w:pPr>
        <w:pStyle w:val="Heading4"/>
      </w:pPr>
      <w:r>
        <w:t xml:space="preserve">5.3.4 题目区域</w:t>
      </w:r>
    </w:p>
    <w:p>
      <w:pPr>
        <w:numPr>
          <w:ilvl w:val="0"/>
          <w:numId w:val="1037"/>
        </w:numPr>
        <w:pStyle w:val="Compact"/>
      </w:pPr>
      <w:r>
        <w:t xml:space="preserve">位置：文章区域下方，占内容区高度的 45%</w:t>
      </w:r>
    </w:p>
    <w:p>
      <w:pPr>
        <w:numPr>
          <w:ilvl w:val="0"/>
          <w:numId w:val="1037"/>
        </w:numPr>
        <w:pStyle w:val="Compact"/>
      </w:pPr>
      <w:r>
        <w:t xml:space="preserve">背景：</w:t>
      </w:r>
      <w:r>
        <w:rPr>
          <w:rStyle w:val="VerbatimChar"/>
        </w:rPr>
        <w:t xml:space="preserve">#F8F9FA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#121212</w:t>
      </w:r>
    </w:p>
    <w:p>
      <w:pPr>
        <w:numPr>
          <w:ilvl w:val="0"/>
          <w:numId w:val="1037"/>
        </w:numPr>
        <w:pStyle w:val="Compact"/>
      </w:pPr>
      <w:r>
        <w:t xml:space="preserve">顶部边框：2rpx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  <w:r>
        <w:t xml:space="preserve">（与文章区域分隔）</w:t>
      </w:r>
    </w:p>
    <w:p>
      <w:pPr>
        <w:numPr>
          <w:ilvl w:val="0"/>
          <w:numId w:val="1037"/>
        </w:numPr>
        <w:pStyle w:val="Compact"/>
      </w:pPr>
      <w:r>
        <w:t xml:space="preserve">内边距：32rpx</w:t>
      </w:r>
    </w:p>
    <w:p>
      <w:pPr>
        <w:numPr>
          <w:ilvl w:val="0"/>
          <w:numId w:val="1037"/>
        </w:numPr>
        <w:pStyle w:val="Compact"/>
      </w:pPr>
      <w:r>
        <w:t xml:space="preserve">题目编号+题干：</w:t>
      </w:r>
    </w:p>
    <w:p>
      <w:pPr>
        <w:numPr>
          <w:ilvl w:val="1"/>
          <w:numId w:val="1038"/>
        </w:numPr>
        <w:pStyle w:val="Compact"/>
      </w:pPr>
      <w:r>
        <w:t xml:space="preserve">题号标签：</w:t>
      </w:r>
      <w:r>
        <w:t xml:space="preserve">“</w:t>
      </w:r>
      <w:r>
        <w:t xml:space="preserve">Question 1</w:t>
      </w:r>
      <w:r>
        <w:t xml:space="preserve">”</w:t>
      </w:r>
      <w:r>
        <w:t xml:space="preserve">，Caption 24rpx，字重500，背景阅读橙浅色底，文字阅读橙，圆角 8rpx，内边距</w:t>
      </w:r>
      <w:r>
        <w:t xml:space="preserve"> </w:t>
      </w:r>
      <w:r>
        <w:rPr>
          <w:rStyle w:val="VerbatimChar"/>
        </w:rPr>
        <w:t xml:space="preserve">4rpx 12rpx</w:t>
      </w:r>
    </w:p>
    <w:p>
      <w:pPr>
        <w:numPr>
          <w:ilvl w:val="1"/>
          <w:numId w:val="1038"/>
        </w:numPr>
        <w:pStyle w:val="Compact"/>
      </w:pPr>
      <w:r>
        <w:t xml:space="preserve">题干文字：Body 30rpx，字重500，颜色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，距题号 16rpx</w:t>
      </w:r>
    </w:p>
    <w:p>
      <w:pPr>
        <w:numPr>
          <w:ilvl w:val="1"/>
          <w:numId w:val="1038"/>
        </w:numPr>
        <w:pStyle w:val="Compact"/>
      </w:pPr>
      <w:r>
        <w:t xml:space="preserve">题干与选项间距：24rpx</w:t>
      </w:r>
    </w:p>
    <w:p>
      <w:pPr>
        <w:numPr>
          <w:ilvl w:val="0"/>
          <w:numId w:val="1037"/>
        </w:numPr>
        <w:pStyle w:val="Compact"/>
      </w:pPr>
      <w:r>
        <w:t xml:space="preserve">选项列表：</w:t>
      </w:r>
    </w:p>
    <w:p>
      <w:pPr>
        <w:numPr>
          <w:ilvl w:val="1"/>
          <w:numId w:val="1039"/>
        </w:numPr>
        <w:pStyle w:val="Compact"/>
      </w:pPr>
      <w:r>
        <w:t xml:space="preserve">每个选项：水平布局</w:t>
      </w:r>
    </w:p>
    <w:p>
      <w:pPr>
        <w:numPr>
          <w:ilvl w:val="2"/>
          <w:numId w:val="1040"/>
        </w:numPr>
        <w:pStyle w:val="Compact"/>
      </w:pPr>
      <w:r>
        <w:t xml:space="preserve">选项圆圈：36×36rpx，圆角 9999rpx（圆形）</w:t>
      </w:r>
    </w:p>
    <w:p>
      <w:pPr>
        <w:numPr>
          <w:ilvl w:val="3"/>
          <w:numId w:val="1041"/>
        </w:numPr>
        <w:pStyle w:val="Compact"/>
      </w:pPr>
      <w:r>
        <w:t xml:space="preserve">未选中：边框 2rpx</w:t>
      </w:r>
      <w:r>
        <w:t xml:space="preserve"> </w:t>
      </w:r>
      <w:r>
        <w:rPr>
          <w:rStyle w:val="VerbatimChar"/>
        </w:rPr>
        <w:t xml:space="preserve">#DEE2E6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#313135</w:t>
      </w:r>
      <w:r>
        <w:t xml:space="preserve">，背景透明</w:t>
      </w:r>
    </w:p>
    <w:p>
      <w:pPr>
        <w:numPr>
          <w:ilvl w:val="3"/>
          <w:numId w:val="1041"/>
        </w:numPr>
        <w:pStyle w:val="Compact"/>
      </w:pPr>
      <w:r>
        <w:t xml:space="preserve">选中：边框 2rpx 主色-500，背景主色-500，内部白色小圆点 12×12rpx</w:t>
      </w:r>
    </w:p>
    <w:p>
      <w:pPr>
        <w:numPr>
          <w:ilvl w:val="3"/>
          <w:numId w:val="1041"/>
        </w:numPr>
        <w:pStyle w:val="Compact"/>
      </w:pPr>
      <w:r>
        <w:t xml:space="preserve">答对后：背景成功色，边框成功色，白色勾选图标</w:t>
      </w:r>
    </w:p>
    <w:p>
      <w:pPr>
        <w:numPr>
          <w:ilvl w:val="3"/>
          <w:numId w:val="1041"/>
        </w:numPr>
        <w:pStyle w:val="Compact"/>
      </w:pPr>
      <w:r>
        <w:t xml:space="preserve">答错后：背景错误色，边框错误色，白色叉号图标</w:t>
      </w:r>
    </w:p>
    <w:p>
      <w:pPr>
        <w:numPr>
          <w:ilvl w:val="2"/>
          <w:numId w:val="1040"/>
        </w:numPr>
        <w:pStyle w:val="Compact"/>
      </w:pPr>
      <w:r>
        <w:t xml:space="preserve">选项文字：Body 30rpx，字重400，颜色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</w:p>
    <w:p>
      <w:pPr>
        <w:numPr>
          <w:ilvl w:val="2"/>
          <w:numId w:val="1040"/>
        </w:numPr>
        <w:pStyle w:val="Compact"/>
      </w:pPr>
      <w:r>
        <w:t xml:space="preserve">选项间距：每项之间 20rpx</w:t>
      </w:r>
    </w:p>
    <w:p>
      <w:pPr>
        <w:numPr>
          <w:ilvl w:val="2"/>
          <w:numId w:val="1040"/>
        </w:numPr>
        <w:pStyle w:val="Compact"/>
      </w:pPr>
      <w:r>
        <w:t xml:space="preserve">选项背景：</w:t>
      </w:r>
    </w:p>
    <w:p>
      <w:pPr>
        <w:numPr>
          <w:ilvl w:val="3"/>
          <w:numId w:val="1042"/>
        </w:numPr>
        <w:pStyle w:val="Compact"/>
      </w:pPr>
      <w:r>
        <w:t xml:space="preserve">默认：透明</w:t>
      </w:r>
    </w:p>
    <w:p>
      <w:pPr>
        <w:numPr>
          <w:ilvl w:val="3"/>
          <w:numId w:val="1042"/>
        </w:numPr>
        <w:pStyle w:val="Compact"/>
      </w:pPr>
      <w:r>
        <w:t xml:space="preserve">选中：</w:t>
      </w:r>
      <w:r>
        <w:rPr>
          <w:rStyle w:val="VerbatimChar"/>
        </w:rPr>
        <w:t xml:space="preserve">#E8F7EF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#0F2A1B</w:t>
      </w:r>
      <w:r>
        <w:t xml:space="preserve">（主色浅色底）</w:t>
      </w:r>
    </w:p>
    <w:p>
      <w:pPr>
        <w:numPr>
          <w:ilvl w:val="3"/>
          <w:numId w:val="1042"/>
        </w:numPr>
        <w:pStyle w:val="Compact"/>
      </w:pPr>
      <w:r>
        <w:t xml:space="preserve">答对：</w:t>
      </w:r>
      <w:r>
        <w:rPr>
          <w:rStyle w:val="VerbatimChar"/>
        </w:rPr>
        <w:t xml:space="preserve">#E8F7EF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#0F2A1B</w:t>
      </w:r>
      <w:r>
        <w:t xml:space="preserve">（成功色底）</w:t>
      </w:r>
    </w:p>
    <w:p>
      <w:pPr>
        <w:numPr>
          <w:ilvl w:val="3"/>
          <w:numId w:val="1042"/>
        </w:numPr>
        <w:pStyle w:val="Compact"/>
      </w:pPr>
      <w:r>
        <w:t xml:space="preserve">答错：</w:t>
      </w:r>
      <w:r>
        <w:rPr>
          <w:rStyle w:val="VerbatimChar"/>
        </w:rPr>
        <w:t xml:space="preserve">#FDECEC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#2A1515</w:t>
      </w:r>
      <w:r>
        <w:t xml:space="preserve">（错误色底）</w:t>
      </w:r>
    </w:p>
    <w:p>
      <w:pPr>
        <w:numPr>
          <w:ilvl w:val="2"/>
          <w:numId w:val="1040"/>
        </w:numPr>
        <w:pStyle w:val="Compact"/>
      </w:pPr>
      <w:r>
        <w:t xml:space="preserve">圆角：12rpx</w:t>
      </w:r>
    </w:p>
    <w:p>
      <w:pPr>
        <w:numPr>
          <w:ilvl w:val="2"/>
          <w:numId w:val="1040"/>
        </w:numPr>
        <w:pStyle w:val="Compact"/>
      </w:pPr>
      <w:r>
        <w:t xml:space="preserve">内边距：20rpx 24rpx</w:t>
      </w:r>
    </w:p>
    <w:bookmarkEnd w:id="75"/>
    <w:bookmarkStart w:id="76" w:name="导航按钮"/>
    <w:p>
      <w:pPr>
        <w:pStyle w:val="Heading4"/>
      </w:pPr>
      <w:r>
        <w:t xml:space="preserve">5.3.5 导航按钮</w:t>
      </w:r>
    </w:p>
    <w:p>
      <w:pPr>
        <w:numPr>
          <w:ilvl w:val="0"/>
          <w:numId w:val="1043"/>
        </w:numPr>
        <w:pStyle w:val="Compact"/>
      </w:pPr>
      <w:r>
        <w:t xml:space="preserve">位置：题目区域底部</w:t>
      </w:r>
    </w:p>
    <w:p>
      <w:pPr>
        <w:numPr>
          <w:ilvl w:val="0"/>
          <w:numId w:val="1043"/>
        </w:numPr>
        <w:pStyle w:val="Compact"/>
      </w:pPr>
      <w:r>
        <w:t xml:space="preserve">布局：水平两端对齐</w:t>
      </w:r>
    </w:p>
    <w:p>
      <w:pPr>
        <w:numPr>
          <w:ilvl w:val="0"/>
          <w:numId w:val="1043"/>
        </w:numPr>
        <w:pStyle w:val="Compact"/>
      </w:pPr>
      <w:r>
        <w:t xml:space="preserve">“</w:t>
      </w:r>
      <w:r>
        <w:t xml:space="preserve">上一题</w:t>
      </w:r>
      <w:r>
        <w:t xml:space="preserve">”</w:t>
      </w:r>
      <w:r>
        <w:t xml:space="preserve">按钮：</w:t>
      </w:r>
    </w:p>
    <w:p>
      <w:pPr>
        <w:numPr>
          <w:ilvl w:val="1"/>
          <w:numId w:val="1044"/>
        </w:numPr>
        <w:pStyle w:val="Compact"/>
      </w:pPr>
      <w:r>
        <w:t xml:space="preserve">尺寸：宽度</w:t>
      </w:r>
      <w:r>
        <w:t xml:space="preserve"> </w:t>
      </w:r>
      <w:r>
        <w:rPr>
          <w:rStyle w:val="VerbatimChar"/>
        </w:rPr>
        <w:t xml:space="preserve">calc((100% - 24rpx) / 2)</w:t>
      </w:r>
      <w:r>
        <w:t xml:space="preserve">，高度 80rpx</w:t>
      </w:r>
    </w:p>
    <w:p>
      <w:pPr>
        <w:numPr>
          <w:ilvl w:val="1"/>
          <w:numId w:val="1044"/>
        </w:numPr>
        <w:pStyle w:val="Compact"/>
      </w:pPr>
      <w:r>
        <w:t xml:space="preserve">背景：第一题时为灰色禁用态（</w:t>
      </w:r>
      <w:r>
        <w:rPr>
          <w:rStyle w:val="VerbatimChar"/>
        </w:rPr>
        <w:t xml:space="preserve">#F1F3F5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#1A1A1E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  <w:r>
        <w:t xml:space="preserve">）</w:t>
      </w:r>
    </w:p>
    <w:p>
      <w:pPr>
        <w:numPr>
          <w:ilvl w:val="1"/>
          <w:numId w:val="1044"/>
        </w:numPr>
        <w:pStyle w:val="Compact"/>
      </w:pPr>
      <w:r>
        <w:t xml:space="preserve">可点击时：背景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  <w:r>
        <w:t xml:space="preserve">，边框 2rpx</w:t>
      </w:r>
      <w:r>
        <w:t xml:space="preserve"> </w:t>
      </w:r>
      <w:r>
        <w:rPr>
          <w:rStyle w:val="VerbatimChar"/>
        </w:rPr>
        <w:t xml:space="preserve">#DEE2E6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#313135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</w:p>
    <w:p>
      <w:pPr>
        <w:numPr>
          <w:ilvl w:val="1"/>
          <w:numId w:val="1044"/>
        </w:numPr>
        <w:pStyle w:val="Compact"/>
      </w:pPr>
      <w:r>
        <w:t xml:space="preserve">圆角：12rpx</w:t>
      </w:r>
    </w:p>
    <w:p>
      <w:pPr>
        <w:numPr>
          <w:ilvl w:val="0"/>
          <w:numId w:val="1043"/>
        </w:numPr>
        <w:pStyle w:val="Compact"/>
      </w:pPr>
      <w:r>
        <w:t xml:space="preserve">“</w:t>
      </w:r>
      <w:r>
        <w:t xml:space="preserve">下一题</w:t>
      </w:r>
      <w:r>
        <w:t xml:space="preserve">”</w:t>
      </w:r>
      <w:r>
        <w:t xml:space="preserve">按钮：</w:t>
      </w:r>
    </w:p>
    <w:p>
      <w:pPr>
        <w:numPr>
          <w:ilvl w:val="1"/>
          <w:numId w:val="1045"/>
        </w:numPr>
        <w:pStyle w:val="Compact"/>
      </w:pPr>
      <w:r>
        <w:t xml:space="preserve">同上一题尺寸</w:t>
      </w:r>
    </w:p>
    <w:p>
      <w:pPr>
        <w:numPr>
          <w:ilvl w:val="1"/>
          <w:numId w:val="1045"/>
        </w:numPr>
        <w:pStyle w:val="Compact"/>
      </w:pPr>
      <w:r>
        <w:t xml:space="preserve">背景：主色-500，文字白色，字重500</w:t>
      </w:r>
    </w:p>
    <w:p>
      <w:pPr>
        <w:numPr>
          <w:ilvl w:val="1"/>
          <w:numId w:val="1045"/>
        </w:numPr>
        <w:pStyle w:val="Compact"/>
      </w:pPr>
      <w:r>
        <w:t xml:space="preserve">最后一题时文字变为”提交”，图标变为勾选</w:t>
      </w:r>
    </w:p>
    <w:bookmarkEnd w:id="76"/>
    <w:bookmarkStart w:id="77" w:name="答题卡面板"/>
    <w:p>
      <w:pPr>
        <w:pStyle w:val="Heading4"/>
      </w:pPr>
      <w:r>
        <w:t xml:space="preserve">5.3.6 答题卡面板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触发</w:t>
      </w:r>
      <w:r>
        <w:t xml:space="preserve">：点击右上角”答题卡”按钮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弹出方式</w:t>
      </w:r>
      <w:r>
        <w:t xml:space="preserve">：底部面板（Bottom Sheet）从底部滑入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面板设计</w:t>
      </w:r>
      <w:r>
        <w:t xml:space="preserve">：</w:t>
      </w:r>
    </w:p>
    <w:p>
      <w:pPr>
        <w:numPr>
          <w:ilvl w:val="1"/>
          <w:numId w:val="1047"/>
        </w:numPr>
        <w:pStyle w:val="Compact"/>
      </w:pPr>
      <w:r>
        <w:t xml:space="preserve">宽度：100%</w:t>
      </w:r>
    </w:p>
    <w:p>
      <w:pPr>
        <w:numPr>
          <w:ilvl w:val="1"/>
          <w:numId w:val="1047"/>
        </w:numPr>
        <w:pStyle w:val="Compact"/>
      </w:pPr>
      <w:r>
        <w:t xml:space="preserve">最大高度：70% 屏幕高度</w:t>
      </w:r>
    </w:p>
    <w:p>
      <w:pPr>
        <w:numPr>
          <w:ilvl w:val="1"/>
          <w:numId w:val="1047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1"/>
          <w:numId w:val="1047"/>
        </w:numPr>
        <w:pStyle w:val="Compact"/>
      </w:pPr>
      <w:r>
        <w:t xml:space="preserve">圆角：顶部圆角 24rpx</w:t>
      </w:r>
    </w:p>
    <w:p>
      <w:pPr>
        <w:numPr>
          <w:ilvl w:val="1"/>
          <w:numId w:val="1047"/>
        </w:numPr>
        <w:pStyle w:val="Compact"/>
      </w:pPr>
      <w:r>
        <w:t xml:space="preserve">顶部指示条：40×4rpx 圆角条，颜色</w:t>
      </w:r>
      <w:r>
        <w:t xml:space="preserve"> </w:t>
      </w:r>
      <w:r>
        <w:rPr>
          <w:rStyle w:val="VerbatimChar"/>
        </w:rPr>
        <w:t xml:space="preserve">#DEE2E6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#313135</w:t>
      </w:r>
      <w:r>
        <w:t xml:space="preserve">，居中，距顶部 12rpx</w:t>
      </w:r>
    </w:p>
    <w:p>
      <w:pPr>
        <w:numPr>
          <w:ilvl w:val="1"/>
          <w:numId w:val="1047"/>
        </w:numPr>
        <w:pStyle w:val="Compact"/>
      </w:pPr>
      <w:r>
        <w:t xml:space="preserve">标题：</w:t>
      </w:r>
      <w:r>
        <w:t xml:space="preserve">“</w:t>
      </w:r>
      <w:r>
        <w:t xml:space="preserve">答题卡</w:t>
      </w:r>
      <w:r>
        <w:t xml:space="preserve">”</w:t>
      </w:r>
      <w:r>
        <w:t xml:space="preserve">，H3 32rpx，字重600，居中，距顶部 24rpx</w:t>
      </w:r>
    </w:p>
    <w:p>
      <w:pPr>
        <w:numPr>
          <w:ilvl w:val="1"/>
          <w:numId w:val="1047"/>
        </w:numPr>
        <w:pStyle w:val="Compact"/>
      </w:pPr>
      <w:r>
        <w:t xml:space="preserve">题号网格：</w:t>
      </w:r>
    </w:p>
    <w:p>
      <w:pPr>
        <w:numPr>
          <w:ilvl w:val="2"/>
          <w:numId w:val="1048"/>
        </w:numPr>
        <w:pStyle w:val="Compact"/>
      </w:pPr>
      <w:r>
        <w:t xml:space="preserve">3列布局，gap 16rpx</w:t>
      </w:r>
    </w:p>
    <w:p>
      <w:pPr>
        <w:numPr>
          <w:ilvl w:val="2"/>
          <w:numId w:val="1048"/>
        </w:numPr>
        <w:pStyle w:val="Compact"/>
      </w:pPr>
      <w:r>
        <w:t xml:space="preserve">每个题号按钮：80×80rpx，圆角 12rpx</w:t>
      </w:r>
    </w:p>
    <w:p>
      <w:pPr>
        <w:numPr>
          <w:ilvl w:val="2"/>
          <w:numId w:val="1048"/>
        </w:numPr>
        <w:pStyle w:val="Compact"/>
      </w:pPr>
      <w:r>
        <w:t xml:space="preserve">未作答：背景</w:t>
      </w:r>
      <w:r>
        <w:t xml:space="preserve"> </w:t>
      </w:r>
      <w:r>
        <w:rPr>
          <w:rStyle w:val="VerbatimChar"/>
        </w:rPr>
        <w:t xml:space="preserve">#F1F3F5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#1A1A1E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2"/>
          <w:numId w:val="1048"/>
        </w:numPr>
        <w:pStyle w:val="Compact"/>
      </w:pPr>
      <w:r>
        <w:t xml:space="preserve">已作答：背景主色-50，文字主色-500</w:t>
      </w:r>
    </w:p>
    <w:p>
      <w:pPr>
        <w:numPr>
          <w:ilvl w:val="2"/>
          <w:numId w:val="1048"/>
        </w:numPr>
        <w:pStyle w:val="Compact"/>
      </w:pPr>
      <w:r>
        <w:t xml:space="preserve">当前题目：边框 2rpx 主色-500</w:t>
      </w:r>
    </w:p>
    <w:p>
      <w:pPr>
        <w:numPr>
          <w:ilvl w:val="1"/>
          <w:numId w:val="1047"/>
        </w:numPr>
        <w:pStyle w:val="Compact"/>
      </w:pPr>
      <w:r>
        <w:t xml:space="preserve">底部操作：距网格 32rpx</w:t>
      </w:r>
    </w:p>
    <w:p>
      <w:pPr>
        <w:numPr>
          <w:ilvl w:val="2"/>
          <w:numId w:val="1049"/>
        </w:numPr>
        <w:pStyle w:val="Compact"/>
      </w:pPr>
      <w:r>
        <w:t xml:space="preserve">“</w:t>
      </w:r>
      <w:r>
        <w:t xml:space="preserve">关闭</w:t>
      </w:r>
      <w:r>
        <w:t xml:space="preserve">”</w:t>
      </w:r>
      <w:r>
        <w:t xml:space="preserve">按钮：全宽，高度 88rpx，背景主色-500，文字白色，圆角 16rpx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拼写练习页"/>
    <w:p>
      <w:pPr>
        <w:pStyle w:val="Heading3"/>
      </w:pPr>
      <w:r>
        <w:t xml:space="preserve">5.4 拼写练习页</w:t>
      </w:r>
    </w:p>
    <w:bookmarkStart w:id="79" w:name="页面整体布局-3"/>
    <w:p>
      <w:pPr>
        <w:pStyle w:val="Heading4"/>
      </w:pPr>
      <w:r>
        <w:t xml:space="preserve">5.4.1 页面整体布局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顶部进度栏（同单词学习页）                │</w:t>
      </w:r>
      <w:r>
        <w:br/>
      </w:r>
      <w:r>
        <w:rPr>
          <w:rStyle w:val="VerbatimChar"/>
        </w:rPr>
        <w:t xml:space="preserve">│  ← 返回  │  3 / 20  │  ☆收藏  │  ┇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（内容垂直居中区域）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中文释义:  adj. 含糊的；不明确的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词性:  形容词    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音标提示: /_æ_mˈ_bɪ_ɡ_j_u_ə_s/       │</w:t>
      </w:r>
      <w:r>
        <w:br/>
      </w:r>
      <w:r>
        <w:rPr>
          <w:rStyle w:val="VerbatimChar"/>
        </w:rPr>
        <w:t xml:space="preserve">│     （部分字母以下划线隐藏）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│  输入框                       │      │</w:t>
      </w:r>
      <w:r>
        <w:br/>
      </w:r>
      <w:r>
        <w:rPr>
          <w:rStyle w:val="VerbatimChar"/>
        </w:rPr>
        <w:t xml:space="preserve">│     │  a _ b _ g _ _ _ _ s         │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[ 确认 ] 按钮   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（内容垂直居中区域结束）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79"/>
    <w:bookmarkStart w:id="80" w:name="题目信息区域"/>
    <w:p>
      <w:pPr>
        <w:pStyle w:val="Heading4"/>
      </w:pPr>
      <w:r>
        <w:t xml:space="preserve">5.4.2 题目信息区域</w:t>
      </w:r>
    </w:p>
    <w:p>
      <w:pPr>
        <w:numPr>
          <w:ilvl w:val="0"/>
          <w:numId w:val="1050"/>
        </w:numPr>
        <w:pStyle w:val="Compact"/>
      </w:pPr>
      <w:r>
        <w:t xml:space="preserve">位置：页面顶部偏上（距导航栏 80rpx）</w:t>
      </w:r>
    </w:p>
    <w:p>
      <w:pPr>
        <w:numPr>
          <w:ilvl w:val="0"/>
          <w:numId w:val="1050"/>
        </w:numPr>
        <w:pStyle w:val="Compact"/>
      </w:pPr>
      <w:r>
        <w:t xml:space="preserve">内容布局：垂直居中排列</w:t>
      </w:r>
    </w:p>
    <w:p>
      <w:pPr>
        <w:pStyle w:val="FirstParagraph"/>
      </w:pPr>
      <w:r>
        <w:rPr>
          <w:bCs/>
          <w:b/>
        </w:rPr>
        <w:t xml:space="preserve">中文释义</w:t>
      </w:r>
      <w:r>
        <w:t xml:space="preserve"> </w:t>
      </w:r>
      <w:r>
        <w:t xml:space="preserve">- 标签”中文释义：“：Caption 24rpx，字重500，颜色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 </w:t>
      </w:r>
      <w:r>
        <w:t xml:space="preserve">- 释义文字：H3 32rpx，字重600，颜色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，距标签 12rpx</w:t>
      </w:r>
    </w:p>
    <w:p>
      <w:pPr>
        <w:pStyle w:val="BodyText"/>
      </w:pPr>
      <w:r>
        <w:rPr>
          <w:bCs/>
          <w:b/>
        </w:rPr>
        <w:t xml:space="preserve">词性标签</w:t>
      </w:r>
      <w:r>
        <w:t xml:space="preserve"> </w:t>
      </w:r>
      <w:r>
        <w:t xml:space="preserve">- 距释义 24rpx</w:t>
      </w:r>
      <w:r>
        <w:t xml:space="preserve"> </w:t>
      </w:r>
      <w:r>
        <w:t xml:space="preserve">- 标签内容：词性（如</w:t>
      </w:r>
      <w:r>
        <w:t xml:space="preserve"> </w:t>
      </w:r>
      <w:r>
        <w:t xml:space="preserve">“</w:t>
      </w:r>
      <w:r>
        <w:t xml:space="preserve">形容词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adj.</w:t>
      </w:r>
      <w:r>
        <w:t xml:space="preserve">”</w:t>
      </w:r>
      <w:r>
        <w:t xml:space="preserve">）</w:t>
      </w:r>
      <w:r>
        <w:t xml:space="preserve"> </w:t>
      </w:r>
      <w:r>
        <w:t xml:space="preserve">- 样式：Caption 24rpx，字重500，背景主色-50，文字主色-700，圆角 8rpx，内边距</w:t>
      </w:r>
      <w:r>
        <w:t xml:space="preserve"> </w:t>
      </w:r>
      <w:r>
        <w:rPr>
          <w:rStyle w:val="VerbatimChar"/>
        </w:rPr>
        <w:t xml:space="preserve">4rpx 12rpx</w:t>
      </w:r>
    </w:p>
    <w:p>
      <w:pPr>
        <w:pStyle w:val="BodyText"/>
      </w:pPr>
      <w:r>
        <w:rPr>
          <w:bCs/>
          <w:b/>
        </w:rPr>
        <w:t xml:space="preserve">音标提示</w:t>
      </w:r>
      <w:r>
        <w:t xml:space="preserve"> </w:t>
      </w:r>
      <w:r>
        <w:t xml:space="preserve">- 距词性标签 32rpx</w:t>
      </w:r>
      <w:r>
        <w:t xml:space="preserve"> </w:t>
      </w:r>
      <w:r>
        <w:t xml:space="preserve">- 标签”音标提示：“：Caption 24rpx，字重500，颜色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 </w:t>
      </w:r>
      <w:r>
        <w:t xml:space="preserve">- 音标文字：Body 30rpx，字重400，颜色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  <w:r>
        <w:t xml:space="preserve"> </w:t>
      </w:r>
      <w:r>
        <w:t xml:space="preserve">- 部分隐藏模式：目标单词的字母用下划线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替代，显示在音标位置</w:t>
      </w:r>
    </w:p>
    <w:bookmarkEnd w:id="80"/>
    <w:bookmarkStart w:id="81" w:name="输入区域"/>
    <w:p>
      <w:pPr>
        <w:pStyle w:val="Heading4"/>
      </w:pPr>
      <w:r>
        <w:t xml:space="preserve">5.4.3 输入区域</w:t>
      </w:r>
    </w:p>
    <w:p>
      <w:pPr>
        <w:numPr>
          <w:ilvl w:val="0"/>
          <w:numId w:val="1051"/>
        </w:numPr>
        <w:pStyle w:val="Compact"/>
      </w:pPr>
      <w:r>
        <w:t xml:space="preserve">位置：题目信息下方，间距 64rpx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输入框设计</w:t>
      </w:r>
      <w:r>
        <w:t xml:space="preserve">：</w:t>
      </w:r>
    </w:p>
    <w:p>
      <w:pPr>
        <w:numPr>
          <w:ilvl w:val="1"/>
          <w:numId w:val="1052"/>
        </w:numPr>
        <w:pStyle w:val="Compact"/>
      </w:pPr>
      <w:r>
        <w:t xml:space="preserve">宽度：</w:t>
      </w:r>
      <w:r>
        <w:rPr>
          <w:rStyle w:val="VerbatimChar"/>
        </w:rPr>
        <w:t xml:space="preserve">calc(100% - 128rpx)</w:t>
      </w:r>
      <w:r>
        <w:t xml:space="preserve">（左右各64rpx边距）</w:t>
      </w:r>
    </w:p>
    <w:p>
      <w:pPr>
        <w:numPr>
          <w:ilvl w:val="1"/>
          <w:numId w:val="1052"/>
        </w:numPr>
        <w:pStyle w:val="Compact"/>
      </w:pPr>
      <w:r>
        <w:t xml:space="preserve">高度：120rpx</w:t>
      </w:r>
    </w:p>
    <w:p>
      <w:pPr>
        <w:numPr>
          <w:ilvl w:val="1"/>
          <w:numId w:val="1052"/>
        </w:numPr>
        <w:pStyle w:val="Compact"/>
      </w:pPr>
      <w:r>
        <w:t xml:space="preserve">背景：</w:t>
      </w:r>
      <w:r>
        <w:rPr>
          <w:rStyle w:val="VerbatimChar"/>
        </w:rPr>
        <w:t xml:space="preserve">#F1F3F5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#1A1A1E</w:t>
      </w:r>
    </w:p>
    <w:p>
      <w:pPr>
        <w:numPr>
          <w:ilvl w:val="1"/>
          <w:numId w:val="1052"/>
        </w:numPr>
        <w:pStyle w:val="Compact"/>
      </w:pPr>
      <w:r>
        <w:t xml:space="preserve">圆角：16rpx</w:t>
      </w:r>
    </w:p>
    <w:p>
      <w:pPr>
        <w:numPr>
          <w:ilvl w:val="1"/>
          <w:numId w:val="1052"/>
        </w:numPr>
        <w:pStyle w:val="Compact"/>
      </w:pPr>
      <w:r>
        <w:t xml:space="preserve">文字居中对齐</w:t>
      </w:r>
    </w:p>
    <w:p>
      <w:pPr>
        <w:numPr>
          <w:ilvl w:val="1"/>
          <w:numId w:val="1052"/>
        </w:numPr>
        <w:pStyle w:val="Compact"/>
      </w:pPr>
      <w:r>
        <w:t xml:space="preserve">输入文字：H1 44rpx，字重500，字间距 8rpx（</w:t>
      </w:r>
      <w:r>
        <w:rPr>
          <w:rStyle w:val="VerbatimChar"/>
        </w:rPr>
        <w:t xml:space="preserve">letter-spacing: 8rpx</w:t>
      </w:r>
      <w:r>
        <w:t xml:space="preserve">，让每个字母分隔清晰）</w:t>
      </w:r>
    </w:p>
    <w:p>
      <w:pPr>
        <w:numPr>
          <w:ilvl w:val="1"/>
          <w:numId w:val="1052"/>
        </w:numPr>
        <w:pStyle w:val="Compact"/>
      </w:pPr>
      <w:r>
        <w:t xml:space="preserve">颜色：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</w:p>
    <w:p>
      <w:pPr>
        <w:numPr>
          <w:ilvl w:val="1"/>
          <w:numId w:val="1052"/>
        </w:numPr>
        <w:pStyle w:val="Compact"/>
      </w:pPr>
      <w:r>
        <w:t xml:space="preserve">placeholder：</w:t>
      </w:r>
      <w:r>
        <w:t xml:space="preserve">“</w:t>
      </w:r>
      <w:r>
        <w:t xml:space="preserve">输入单词</w:t>
      </w:r>
      <w:r>
        <w:t xml:space="preserve">”</w:t>
      </w:r>
      <w:r>
        <w:t xml:space="preserve">，H3 32rpx，颜色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</w:p>
    <w:p>
      <w:pPr>
        <w:numPr>
          <w:ilvl w:val="1"/>
          <w:numId w:val="1052"/>
        </w:numPr>
        <w:pStyle w:val="Compact"/>
      </w:pPr>
      <w:r>
        <w:t xml:space="preserve">光标颜色：主色-500</w:t>
      </w:r>
    </w:p>
    <w:p>
      <w:pPr>
        <w:numPr>
          <w:ilvl w:val="1"/>
          <w:numId w:val="1052"/>
        </w:numPr>
        <w:pStyle w:val="Compact"/>
      </w:pPr>
      <w:r>
        <w:t xml:space="preserve">聚焦状态：边框 2rpx 主色-500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字母格子模式（备选方案）</w:t>
      </w:r>
      <w:r>
        <w:t xml:space="preserve">：</w:t>
      </w:r>
    </w:p>
    <w:p>
      <w:pPr>
        <w:numPr>
          <w:ilvl w:val="1"/>
          <w:numId w:val="1053"/>
        </w:numPr>
        <w:pStyle w:val="Compact"/>
      </w:pPr>
      <w:r>
        <w:t xml:space="preserve">根据单词长度显示等宽的字母格子</w:t>
      </w:r>
    </w:p>
    <w:p>
      <w:pPr>
        <w:numPr>
          <w:ilvl w:val="1"/>
          <w:numId w:val="1053"/>
        </w:numPr>
        <w:pStyle w:val="Compact"/>
      </w:pPr>
      <w:r>
        <w:t xml:space="preserve">每个格子：80×96rpx，边框 2rpx</w:t>
      </w:r>
      <w:r>
        <w:t xml:space="preserve"> </w:t>
      </w:r>
      <w:r>
        <w:rPr>
          <w:rStyle w:val="VerbatimChar"/>
        </w:rPr>
        <w:t xml:space="preserve">#DEE2E6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#313135</w:t>
      </w:r>
      <w:r>
        <w:t xml:space="preserve">，圆角 12rpx</w:t>
      </w:r>
    </w:p>
    <w:p>
      <w:pPr>
        <w:numPr>
          <w:ilvl w:val="1"/>
          <w:numId w:val="1053"/>
        </w:numPr>
        <w:pStyle w:val="Compact"/>
      </w:pPr>
      <w:r>
        <w:t xml:space="preserve">格子间距：12rpx</w:t>
      </w:r>
    </w:p>
    <w:p>
      <w:pPr>
        <w:numPr>
          <w:ilvl w:val="1"/>
          <w:numId w:val="1053"/>
        </w:numPr>
        <w:pStyle w:val="Compact"/>
      </w:pPr>
      <w:r>
        <w:t xml:space="preserve">输入的字母：H2 36rpx，字重600，居中</w:t>
      </w:r>
    </w:p>
    <w:p>
      <w:pPr>
        <w:numPr>
          <w:ilvl w:val="1"/>
          <w:numId w:val="1053"/>
        </w:numPr>
        <w:pStyle w:val="Compact"/>
      </w:pPr>
      <w:r>
        <w:t xml:space="preserve">光标所在的格子：边框颜色变为主色-500</w:t>
      </w:r>
    </w:p>
    <w:bookmarkEnd w:id="81"/>
    <w:bookmarkStart w:id="82" w:name="确认按钮"/>
    <w:p>
      <w:pPr>
        <w:pStyle w:val="Heading4"/>
      </w:pPr>
      <w:r>
        <w:t xml:space="preserve">5.4.4 确认按钮</w:t>
      </w:r>
    </w:p>
    <w:p>
      <w:pPr>
        <w:numPr>
          <w:ilvl w:val="0"/>
          <w:numId w:val="1054"/>
        </w:numPr>
        <w:pStyle w:val="Compact"/>
      </w:pPr>
      <w:r>
        <w:t xml:space="preserve">位置：输入框下方，间距 48rpx</w:t>
      </w:r>
    </w:p>
    <w:p>
      <w:pPr>
        <w:numPr>
          <w:ilvl w:val="0"/>
          <w:numId w:val="1054"/>
        </w:numPr>
        <w:pStyle w:val="Compact"/>
      </w:pPr>
      <w:r>
        <w:t xml:space="preserve">尺寸：宽度</w:t>
      </w:r>
      <w:r>
        <w:t xml:space="preserve"> </w:t>
      </w:r>
      <w:r>
        <w:rPr>
          <w:rStyle w:val="VerbatimChar"/>
        </w:rPr>
        <w:t xml:space="preserve">calc(100% - 64rpx)</w:t>
      </w:r>
      <w:r>
        <w:t xml:space="preserve">，高度 96rpx</w:t>
      </w:r>
    </w:p>
    <w:p>
      <w:pPr>
        <w:numPr>
          <w:ilvl w:val="0"/>
          <w:numId w:val="1054"/>
        </w:numPr>
        <w:pStyle w:val="Compact"/>
      </w:pPr>
      <w:r>
        <w:t xml:space="preserve">背景：主色-500</w:t>
      </w:r>
    </w:p>
    <w:p>
      <w:pPr>
        <w:numPr>
          <w:ilvl w:val="0"/>
          <w:numId w:val="1054"/>
        </w:numPr>
        <w:pStyle w:val="Compact"/>
      </w:pPr>
      <w:r>
        <w:t xml:space="preserve">圆角：16rpx</w:t>
      </w:r>
    </w:p>
    <w:p>
      <w:pPr>
        <w:numPr>
          <w:ilvl w:val="0"/>
          <w:numId w:val="1054"/>
        </w:numPr>
        <w:pStyle w:val="Compact"/>
      </w:pPr>
      <w:r>
        <w:t xml:space="preserve">文字：</w:t>
      </w:r>
      <w:r>
        <w:t xml:space="preserve">“</w:t>
      </w:r>
      <w:r>
        <w:t xml:space="preserve">确认</w:t>
      </w:r>
      <w:r>
        <w:t xml:space="preserve">”</w:t>
      </w:r>
      <w:r>
        <w:t xml:space="preserve">，Body 30rpx，字重500，白色</w:t>
      </w:r>
    </w:p>
    <w:p>
      <w:pPr>
        <w:numPr>
          <w:ilvl w:val="0"/>
          <w:numId w:val="1054"/>
        </w:numPr>
        <w:pStyle w:val="Compact"/>
      </w:pPr>
      <w:r>
        <w:t xml:space="preserve">点击效果：背景变为主色-600</w:t>
      </w:r>
      <w:r>
        <w:t xml:space="preserve"> </w:t>
      </w:r>
      <w:r>
        <w:rPr>
          <w:rStyle w:val="VerbatimChar"/>
        </w:rPr>
        <w:t xml:space="preserve">#1F9457</w:t>
      </w:r>
    </w:p>
    <w:bookmarkEnd w:id="82"/>
    <w:bookmarkStart w:id="83" w:name="反馈结果"/>
    <w:p>
      <w:pPr>
        <w:pStyle w:val="Heading4"/>
      </w:pPr>
      <w:r>
        <w:t xml:space="preserve">5.4.5 反馈结果</w:t>
      </w:r>
    </w:p>
    <w:p>
      <w:pPr>
        <w:pStyle w:val="FirstParagraph"/>
      </w:pPr>
      <w:r>
        <w:rPr>
          <w:bCs/>
          <w:b/>
        </w:rPr>
        <w:t xml:space="preserve">答对反馈</w:t>
      </w:r>
      <w:r>
        <w:t xml:space="preserve">：</w:t>
      </w:r>
      <w:r>
        <w:t xml:space="preserve"> </w:t>
      </w:r>
      <w:r>
        <w:t xml:space="preserve">- 输入框边框变为 2rpx 成功色</w:t>
      </w:r>
      <w:r>
        <w:t xml:space="preserve"> </w:t>
      </w:r>
      <w:r>
        <w:rPr>
          <w:rStyle w:val="VerbatimChar"/>
        </w:rPr>
        <w:t xml:space="preserve">#2AAE67</w:t>
      </w:r>
      <w:r>
        <w:t xml:space="preserve"> </w:t>
      </w:r>
      <w:r>
        <w:t xml:space="preserve">- 输入框背景变为成功浅色底</w:t>
      </w:r>
      <w:r>
        <w:t xml:space="preserve"> </w:t>
      </w:r>
      <w:r>
        <w:rPr>
          <w:rStyle w:val="VerbatimChar"/>
        </w:rPr>
        <w:t xml:space="preserve">#E8F7EF</w:t>
      </w:r>
      <w:r>
        <w:t xml:space="preserve"> </w:t>
      </w:r>
      <w:r>
        <w:t xml:space="preserve">- 输入文字颜色变为主色-700</w:t>
      </w:r>
      <w:r>
        <w:t xml:space="preserve"> </w:t>
      </w:r>
      <w:r>
        <w:t xml:space="preserve">- 显示”✓ 正确”标签，Caption 24rpx，字重500，成功色</w:t>
      </w:r>
      <w:r>
        <w:t xml:space="preserve"> </w:t>
      </w:r>
      <w:r>
        <w:t xml:space="preserve">- 底部显示正确答案确认信息</w:t>
      </w:r>
      <w:r>
        <w:t xml:space="preserve"> </w:t>
      </w:r>
      <w:r>
        <w:t xml:space="preserve">- 1.2秒后自动进入下一题</w:t>
      </w:r>
    </w:p>
    <w:p>
      <w:pPr>
        <w:pStyle w:val="BodyText"/>
      </w:pPr>
      <w:r>
        <w:rPr>
          <w:bCs/>
          <w:b/>
        </w:rPr>
        <w:t xml:space="preserve">答错反馈</w:t>
      </w:r>
      <w:r>
        <w:t xml:space="preserve">：</w:t>
      </w:r>
      <w:r>
        <w:t xml:space="preserve"> </w:t>
      </w:r>
      <w:r>
        <w:t xml:space="preserve">- 输入框边框变为 2rpx 错误色</w:t>
      </w:r>
      <w:r>
        <w:t xml:space="preserve"> </w:t>
      </w:r>
      <w:r>
        <w:rPr>
          <w:rStyle w:val="VerbatimChar"/>
        </w:rPr>
        <w:t xml:space="preserve">#E85D5D</w:t>
      </w:r>
      <w:r>
        <w:t xml:space="preserve"> </w:t>
      </w:r>
      <w:r>
        <w:t xml:space="preserve">- 输入框背景变为错误浅色底</w:t>
      </w:r>
      <w:r>
        <w:t xml:space="preserve"> </w:t>
      </w:r>
      <w:r>
        <w:rPr>
          <w:rStyle w:val="VerbatimChar"/>
        </w:rPr>
        <w:t xml:space="preserve">#FDECEC</w:t>
      </w:r>
      <w:r>
        <w:t xml:space="preserve"> </w:t>
      </w:r>
      <w:r>
        <w:t xml:space="preserve">- 输入文字颜色变为错误色</w:t>
      </w:r>
      <w:r>
        <w:t xml:space="preserve"> </w:t>
      </w:r>
      <w:r>
        <w:t xml:space="preserve">- 显示”✗ 错误”标签 + 正确答案</w:t>
      </w:r>
      <w:r>
        <w:t xml:space="preserve"> </w:t>
      </w:r>
      <w:r>
        <w:t xml:space="preserve">- 正确答案以 H3 32rpx 显示，字重600，主色-500</w:t>
      </w:r>
      <w:r>
        <w:t xml:space="preserve"> </w:t>
      </w:r>
      <w:r>
        <w:t xml:space="preserve">- 底部显示”继续”按钮，需用户手动点击进入下一题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学习统计页"/>
    <w:p>
      <w:pPr>
        <w:pStyle w:val="Heading3"/>
      </w:pPr>
      <w:r>
        <w:t xml:space="preserve">5.5 学习统计页</w:t>
      </w:r>
    </w:p>
    <w:bookmarkStart w:id="85" w:name="页面整体布局-4"/>
    <w:p>
      <w:pPr>
        <w:pStyle w:val="Heading4"/>
      </w:pPr>
      <w:r>
        <w:t xml:space="preserve">5.5.1 页面整体布局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导航栏: 学习统计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时间切换: [ 近7天 ] [ 近30天 ]            │</w:t>
      </w:r>
      <w:r>
        <w:br/>
      </w:r>
      <w:r>
        <w:rPr>
          <w:rStyle w:val="VerbatimChar"/>
        </w:rPr>
        <w:t xml:space="preserve">│  （顶部标签切换，居中）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总学习数据卡片                        ││</w:t>
      </w:r>
      <w:r>
        <w:br/>
      </w:r>
      <w:r>
        <w:rPr>
          <w:rStyle w:val="VerbatimChar"/>
        </w:rPr>
        <w:t xml:space="preserve">│  │  已学 1280 词   打卡 45 天   正确率 78%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学习时长柱状图                        ││</w:t>
      </w:r>
      <w:r>
        <w:br/>
      </w:r>
      <w:r>
        <w:rPr>
          <w:rStyle w:val="VerbatimChar"/>
        </w:rPr>
        <w:t xml:space="preserve">│  │  （Canvas/SVG 柱状图）                 ││</w:t>
      </w:r>
      <w:r>
        <w:br/>
      </w:r>
      <w:r>
        <w:rPr>
          <w:rStyle w:val="VerbatimChar"/>
        </w:rPr>
        <w:t xml:space="preserve">│  │  Mon Tue Wed Thu Fri Sat Sun          ││</w:t>
      </w:r>
      <w:r>
        <w:br/>
      </w:r>
      <w:r>
        <w:rPr>
          <w:rStyle w:val="VerbatimChar"/>
        </w:rPr>
        <w:t xml:space="preserve">│  │  ███ █████ ████ ██ ██████ ███ ████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学习正确率趋势图                       ││</w:t>
      </w:r>
      <w:r>
        <w:br/>
      </w:r>
      <w:r>
        <w:rPr>
          <w:rStyle w:val="VerbatimChar"/>
        </w:rPr>
        <w:t xml:space="preserve">│  │  （折线图）                            ││</w:t>
      </w:r>
      <w:r>
        <w:br/>
      </w:r>
      <w:r>
        <w:rPr>
          <w:rStyle w:val="VerbatimChar"/>
        </w:rPr>
        <w:t xml:space="preserve">│  │  60% ──╮    ╭───╮                     ││</w:t>
      </w:r>
      <w:r>
        <w:br/>
      </w:r>
      <w:r>
        <w:rPr>
          <w:rStyle w:val="VerbatimChar"/>
        </w:rPr>
        <w:t xml:space="preserve">│  │  50% ──╯╭──╯    ╰──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签到日历                              ││</w:t>
      </w:r>
      <w:r>
        <w:br/>
      </w:r>
      <w:r>
        <w:rPr>
          <w:rStyle w:val="VerbatimChar"/>
        </w:rPr>
        <w:t xml:space="preserve">│  │  2024年1月                             ││</w:t>
      </w:r>
      <w:r>
        <w:br/>
      </w:r>
      <w:r>
        <w:rPr>
          <w:rStyle w:val="VerbatimChar"/>
        </w:rPr>
        <w:t xml:space="preserve">│  │  日 一 二 三 四 五 六                  ││</w:t>
      </w:r>
      <w:r>
        <w:br/>
      </w:r>
      <w:r>
        <w:rPr>
          <w:rStyle w:val="VerbatimChar"/>
        </w:rPr>
        <w:t xml:space="preserve">│  │      1  2  3  4  5  6                  ││</w:t>
      </w:r>
      <w:r>
        <w:br/>
      </w:r>
      <w:r>
        <w:rPr>
          <w:rStyle w:val="VerbatimChar"/>
        </w:rPr>
        <w:t xml:space="preserve">│  │  7  8  9 10 11 12 13                   ││</w:t>
      </w:r>
      <w:r>
        <w:br/>
      </w:r>
      <w:r>
        <w:rPr>
          <w:rStyle w:val="VerbatimChar"/>
        </w:rPr>
        <w:t xml:space="preserve">│  │  14 15 16 17 18 19 20                  ││</w:t>
      </w:r>
      <w:r>
        <w:br/>
      </w:r>
      <w:r>
        <w:rPr>
          <w:rStyle w:val="VerbatimChar"/>
        </w:rPr>
        <w:t xml:space="preserve">│  │  21 22 23 24 25 26 27                  ││</w:t>
      </w:r>
      <w:r>
        <w:br/>
      </w:r>
      <w:r>
        <w:rPr>
          <w:rStyle w:val="VerbatimChar"/>
        </w:rPr>
        <w:t xml:space="preserve">│  │  28 29 30 31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85"/>
    <w:bookmarkStart w:id="86" w:name="时间切换标签"/>
    <w:p>
      <w:pPr>
        <w:pStyle w:val="Heading4"/>
      </w:pPr>
      <w:r>
        <w:t xml:space="preserve">5.5.2 时间切换标签</w:t>
      </w:r>
    </w:p>
    <w:p>
      <w:pPr>
        <w:numPr>
          <w:ilvl w:val="0"/>
          <w:numId w:val="1055"/>
        </w:numPr>
        <w:pStyle w:val="Compact"/>
      </w:pPr>
      <w:r>
        <w:t xml:space="preserve">位置：导航栏下方，距顶部 24rpx</w:t>
      </w:r>
    </w:p>
    <w:p>
      <w:pPr>
        <w:numPr>
          <w:ilvl w:val="0"/>
          <w:numId w:val="1055"/>
        </w:numPr>
        <w:pStyle w:val="Compact"/>
      </w:pPr>
      <w:r>
        <w:t xml:space="preserve">布局：水平居中</w:t>
      </w:r>
    </w:p>
    <w:p>
      <w:pPr>
        <w:numPr>
          <w:ilvl w:val="0"/>
          <w:numId w:val="1055"/>
        </w:numPr>
        <w:pStyle w:val="Compact"/>
      </w:pPr>
      <w:r>
        <w:t xml:space="preserve">标签容器：</w:t>
      </w:r>
    </w:p>
    <w:p>
      <w:pPr>
        <w:numPr>
          <w:ilvl w:val="1"/>
          <w:numId w:val="1056"/>
        </w:numPr>
        <w:pStyle w:val="Compact"/>
      </w:pPr>
      <w:r>
        <w:t xml:space="preserve">背景：</w:t>
      </w:r>
      <w:r>
        <w:rPr>
          <w:rStyle w:val="VerbatimChar"/>
        </w:rPr>
        <w:t xml:space="preserve">#F1F3F5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#1A1A1E</w:t>
      </w:r>
    </w:p>
    <w:p>
      <w:pPr>
        <w:numPr>
          <w:ilvl w:val="1"/>
          <w:numId w:val="1056"/>
        </w:numPr>
        <w:pStyle w:val="Compact"/>
      </w:pPr>
      <w:r>
        <w:t xml:space="preserve">圆角：12rpx</w:t>
      </w:r>
    </w:p>
    <w:p>
      <w:pPr>
        <w:numPr>
          <w:ilvl w:val="1"/>
          <w:numId w:val="1056"/>
        </w:numPr>
        <w:pStyle w:val="Compact"/>
      </w:pPr>
      <w:r>
        <w:t xml:space="preserve">内边距：4rpx</w:t>
      </w:r>
    </w:p>
    <w:p>
      <w:pPr>
        <w:numPr>
          <w:ilvl w:val="0"/>
          <w:numId w:val="1055"/>
        </w:numPr>
        <w:pStyle w:val="Compact"/>
      </w:pPr>
      <w:r>
        <w:t xml:space="preserve">标签项：</w:t>
      </w:r>
    </w:p>
    <w:p>
      <w:pPr>
        <w:numPr>
          <w:ilvl w:val="1"/>
          <w:numId w:val="1057"/>
        </w:numPr>
        <w:pStyle w:val="Compact"/>
      </w:pPr>
      <w:r>
        <w:t xml:space="preserve">两个选项：</w:t>
      </w:r>
      <w:r>
        <w:t xml:space="preserve">“</w:t>
      </w:r>
      <w:r>
        <w:t xml:space="preserve">近7天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近30天</w:t>
      </w:r>
      <w:r>
        <w:t xml:space="preserve">”</w:t>
      </w:r>
    </w:p>
    <w:p>
      <w:pPr>
        <w:numPr>
          <w:ilvl w:val="1"/>
          <w:numId w:val="1057"/>
        </w:numPr>
        <w:pStyle w:val="Compact"/>
      </w:pPr>
      <w:r>
        <w:t xml:space="preserve">每项内边距：</w:t>
      </w:r>
      <w:r>
        <w:rPr>
          <w:rStyle w:val="VerbatimChar"/>
        </w:rPr>
        <w:t xml:space="preserve">12rpx 32rpx</w:t>
      </w:r>
    </w:p>
    <w:p>
      <w:pPr>
        <w:numPr>
          <w:ilvl w:val="1"/>
          <w:numId w:val="1057"/>
        </w:numPr>
        <w:pStyle w:val="Compact"/>
      </w:pPr>
      <w:r>
        <w:t xml:space="preserve">未选中：Caption 24rpx，颜色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1"/>
          <w:numId w:val="1057"/>
        </w:numPr>
        <w:pStyle w:val="Compact"/>
      </w:pPr>
      <w:r>
        <w:t xml:space="preserve">选中：Caption 24rpx，字重500，颜色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，背景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  <w:r>
        <w:t xml:space="preserve">，圆角 8rpx，阴影</w:t>
      </w:r>
      <w:r>
        <w:t xml:space="preserve"> </w:t>
      </w:r>
      <w:r>
        <w:rPr>
          <w:rStyle w:val="VerbatimChar"/>
        </w:rPr>
        <w:t xml:space="preserve">0 2rpx 4rpx rgba(0,0,0,0.04)</w:t>
      </w:r>
    </w:p>
    <w:p>
      <w:pPr>
        <w:numPr>
          <w:ilvl w:val="0"/>
          <w:numId w:val="1055"/>
        </w:numPr>
        <w:pStyle w:val="Compact"/>
      </w:pPr>
      <w:r>
        <w:t xml:space="preserve">切换动画：背景色滑块过渡 200ms ease</w:t>
      </w:r>
    </w:p>
    <w:bookmarkEnd w:id="86"/>
    <w:bookmarkStart w:id="87" w:name="总学习数据卡片"/>
    <w:p>
      <w:pPr>
        <w:pStyle w:val="Heading4"/>
      </w:pPr>
      <w:r>
        <w:t xml:space="preserve">5.5.3 总学习数据卡片</w:t>
      </w:r>
    </w:p>
    <w:p>
      <w:pPr>
        <w:numPr>
          <w:ilvl w:val="0"/>
          <w:numId w:val="1058"/>
        </w:numPr>
        <w:pStyle w:val="Compact"/>
      </w:pPr>
      <w:r>
        <w:t xml:space="preserve">位置：时间切换下方，间距 32rpx</w:t>
      </w:r>
    </w:p>
    <w:p>
      <w:pPr>
        <w:numPr>
          <w:ilvl w:val="0"/>
          <w:numId w:val="1058"/>
        </w:numPr>
        <w:pStyle w:val="Compact"/>
      </w:pPr>
      <w:r>
        <w:t xml:space="preserve">尺寸：全宽减边距</w:t>
      </w:r>
    </w:p>
    <w:p>
      <w:pPr>
        <w:numPr>
          <w:ilvl w:val="0"/>
          <w:numId w:val="1058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58"/>
        </w:numPr>
        <w:pStyle w:val="Compact"/>
      </w:pPr>
      <w:r>
        <w:t xml:space="preserve">圆角：16rpx</w:t>
      </w:r>
    </w:p>
    <w:p>
      <w:pPr>
        <w:numPr>
          <w:ilvl w:val="0"/>
          <w:numId w:val="1058"/>
        </w:numPr>
        <w:pStyle w:val="Compact"/>
      </w:pPr>
      <w:r>
        <w:t xml:space="preserve">阴影：shadow-md</w:t>
      </w:r>
    </w:p>
    <w:p>
      <w:pPr>
        <w:numPr>
          <w:ilvl w:val="0"/>
          <w:numId w:val="1058"/>
        </w:numPr>
        <w:pStyle w:val="Compact"/>
      </w:pPr>
      <w:r>
        <w:t xml:space="preserve">内边距：32rpx</w:t>
      </w:r>
    </w:p>
    <w:p>
      <w:pPr>
        <w:numPr>
          <w:ilvl w:val="0"/>
          <w:numId w:val="1058"/>
        </w:numPr>
        <w:pStyle w:val="Compact"/>
      </w:pPr>
      <w:r>
        <w:t xml:space="preserve">布局：水平三等分</w:t>
      </w:r>
    </w:p>
    <w:p>
      <w:pPr>
        <w:numPr>
          <w:ilvl w:val="0"/>
          <w:numId w:val="1058"/>
        </w:numPr>
        <w:pStyle w:val="Compact"/>
      </w:pPr>
      <w:r>
        <w:t xml:space="preserve">每个数据项垂直居中：</w:t>
      </w:r>
    </w:p>
    <w:p>
      <w:pPr>
        <w:numPr>
          <w:ilvl w:val="1"/>
          <w:numId w:val="1059"/>
        </w:numPr>
        <w:pStyle w:val="Compact"/>
      </w:pPr>
      <w:r>
        <w:t xml:space="preserve">数字：H2 36rpx，字重600，颜色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  <w:r>
        <w:t xml:space="preserve">，tabular-nums</w:t>
      </w:r>
    </w:p>
    <w:p>
      <w:pPr>
        <w:numPr>
          <w:ilvl w:val="1"/>
          <w:numId w:val="1059"/>
        </w:numPr>
        <w:pStyle w:val="Compact"/>
      </w:pPr>
      <w:r>
        <w:t xml:space="preserve">标签：Caption 24rpx，字重400，颜色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，距数字 8rpx</w:t>
      </w:r>
    </w:p>
    <w:p>
      <w:pPr>
        <w:numPr>
          <w:ilvl w:val="0"/>
          <w:numId w:val="1058"/>
        </w:numPr>
        <w:pStyle w:val="Compact"/>
      </w:pPr>
      <w:r>
        <w:t xml:space="preserve">第一项”已学 X 词”：数字颜色主色-500</w:t>
      </w:r>
    </w:p>
    <w:p>
      <w:pPr>
        <w:numPr>
          <w:ilvl w:val="0"/>
          <w:numId w:val="1058"/>
        </w:numPr>
        <w:pStyle w:val="Compact"/>
      </w:pPr>
      <w:r>
        <w:t xml:space="preserve">第二项”打卡 X 天”：数字颜色警告色</w:t>
      </w:r>
      <w:r>
        <w:t xml:space="preserve"> </w:t>
      </w:r>
      <w:r>
        <w:rPr>
          <w:rStyle w:val="VerbatimChar"/>
        </w:rPr>
        <w:t xml:space="preserve">#F0A030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#FFB84D</w:t>
      </w:r>
    </w:p>
    <w:p>
      <w:pPr>
        <w:numPr>
          <w:ilvl w:val="0"/>
          <w:numId w:val="1058"/>
        </w:numPr>
        <w:pStyle w:val="Compact"/>
      </w:pPr>
      <w:r>
        <w:t xml:space="preserve">第三项”正确率 X%“：数字颜色信息色</w:t>
      </w:r>
      <w:r>
        <w:t xml:space="preserve"> </w:t>
      </w:r>
      <w:r>
        <w:rPr>
          <w:rStyle w:val="VerbatimChar"/>
        </w:rPr>
        <w:t xml:space="preserve">#4A90E2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#6BA8F5</w:t>
      </w:r>
    </w:p>
    <w:p>
      <w:pPr>
        <w:numPr>
          <w:ilvl w:val="0"/>
          <w:numId w:val="1058"/>
        </w:numPr>
        <w:pStyle w:val="Compact"/>
      </w:pPr>
      <w:r>
        <w:t xml:space="preserve">每项之间分隔：1rpx 竖线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  <w:r>
        <w:t xml:space="preserve">，高度 48rpx</w:t>
      </w:r>
    </w:p>
    <w:bookmarkEnd w:id="87"/>
    <w:bookmarkStart w:id="88" w:name="学习时长柱状图"/>
    <w:p>
      <w:pPr>
        <w:pStyle w:val="Heading4"/>
      </w:pPr>
      <w:r>
        <w:t xml:space="preserve">5.5.4 学习时长柱状图</w:t>
      </w:r>
    </w:p>
    <w:p>
      <w:pPr>
        <w:numPr>
          <w:ilvl w:val="0"/>
          <w:numId w:val="1060"/>
        </w:numPr>
        <w:pStyle w:val="Compact"/>
      </w:pPr>
      <w:r>
        <w:t xml:space="preserve">位置：数据卡片下方，间距 32rpx</w:t>
      </w:r>
    </w:p>
    <w:p>
      <w:pPr>
        <w:numPr>
          <w:ilvl w:val="0"/>
          <w:numId w:val="1060"/>
        </w:numPr>
        <w:pStyle w:val="Compact"/>
      </w:pPr>
      <w:r>
        <w:t xml:space="preserve">尺寸：全宽减边距，高度 360rpx</w:t>
      </w:r>
    </w:p>
    <w:p>
      <w:pPr>
        <w:numPr>
          <w:ilvl w:val="0"/>
          <w:numId w:val="1060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60"/>
        </w:numPr>
        <w:pStyle w:val="Compact"/>
      </w:pPr>
      <w:r>
        <w:t xml:space="preserve">圆角：16rpx</w:t>
      </w:r>
    </w:p>
    <w:p>
      <w:pPr>
        <w:numPr>
          <w:ilvl w:val="0"/>
          <w:numId w:val="1060"/>
        </w:numPr>
        <w:pStyle w:val="Compact"/>
      </w:pPr>
      <w:r>
        <w:t xml:space="preserve">阴影：shadow-md</w:t>
      </w:r>
    </w:p>
    <w:p>
      <w:pPr>
        <w:numPr>
          <w:ilvl w:val="0"/>
          <w:numId w:val="1060"/>
        </w:numPr>
        <w:pStyle w:val="Compact"/>
      </w:pPr>
      <w:r>
        <w:t xml:space="preserve">内边距：32rpx</w:t>
      </w:r>
    </w:p>
    <w:p>
      <w:pPr>
        <w:numPr>
          <w:ilvl w:val="0"/>
          <w:numId w:val="1060"/>
        </w:numPr>
        <w:pStyle w:val="Compact"/>
      </w:pPr>
      <w:r>
        <w:t xml:space="preserve">标题：</w:t>
      </w:r>
      <w:r>
        <w:t xml:space="preserve">“</w:t>
      </w:r>
      <w:r>
        <w:t xml:space="preserve">学习时长（分钟）</w:t>
      </w:r>
      <w:r>
        <w:t xml:space="preserve">”</w:t>
      </w:r>
      <w:r>
        <w:t xml:space="preserve">，Body-SM 28rpx，字重500，颜色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0"/>
          <w:numId w:val="1060"/>
        </w:numPr>
        <w:pStyle w:val="Compact"/>
      </w:pPr>
      <w:r>
        <w:t xml:space="preserve">图表区域：</w:t>
      </w:r>
    </w:p>
    <w:p>
      <w:pPr>
        <w:numPr>
          <w:ilvl w:val="1"/>
          <w:numId w:val="1061"/>
        </w:numPr>
        <w:pStyle w:val="Compact"/>
      </w:pPr>
      <w:r>
        <w:t xml:space="preserve">距标题 24rpx</w:t>
      </w:r>
    </w:p>
    <w:p>
      <w:pPr>
        <w:numPr>
          <w:ilvl w:val="1"/>
          <w:numId w:val="1061"/>
        </w:numPr>
        <w:pStyle w:val="Compact"/>
      </w:pPr>
      <w:r>
        <w:t xml:space="preserve">Y轴：左侧，显示刻度 0、最大值的1/2、最大值，Caption 20rpx，颜色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</w:p>
    <w:p>
      <w:pPr>
        <w:numPr>
          <w:ilvl w:val="1"/>
          <w:numId w:val="1061"/>
        </w:numPr>
        <w:pStyle w:val="Compact"/>
      </w:pPr>
      <w:r>
        <w:t xml:space="preserve">X轴：底部，显示星期标签（Mon-Sun 或 1-30日），Caption 20rpx，颜色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</w:p>
    <w:p>
      <w:pPr>
        <w:numPr>
          <w:ilvl w:val="1"/>
          <w:numId w:val="1061"/>
        </w:numPr>
        <w:pStyle w:val="Compact"/>
      </w:pPr>
      <w:r>
        <w:t xml:space="preserve">柱子：</w:t>
      </w:r>
    </w:p>
    <w:p>
      <w:pPr>
        <w:numPr>
          <w:ilvl w:val="2"/>
          <w:numId w:val="1062"/>
        </w:numPr>
        <w:pStyle w:val="Compact"/>
      </w:pPr>
      <w:r>
        <w:t xml:space="preserve">宽度：</w:t>
      </w:r>
      <w:r>
        <w:rPr>
          <w:rStyle w:val="VerbatimChar"/>
        </w:rPr>
        <w:t xml:space="preserve">calc((100% - 112rpx) / 7)</w:t>
      </w:r>
      <w:r>
        <w:t xml:space="preserve">（7天）或相应计算（30天）</w:t>
      </w:r>
    </w:p>
    <w:p>
      <w:pPr>
        <w:numPr>
          <w:ilvl w:val="2"/>
          <w:numId w:val="1062"/>
        </w:numPr>
        <w:pStyle w:val="Compact"/>
      </w:pPr>
      <w:r>
        <w:t xml:space="preserve">最大高度：200rpx</w:t>
      </w:r>
    </w:p>
    <w:p>
      <w:pPr>
        <w:numPr>
          <w:ilvl w:val="2"/>
          <w:numId w:val="1062"/>
        </w:numPr>
        <w:pStyle w:val="Compact"/>
      </w:pPr>
      <w:r>
        <w:t xml:space="preserve">实际高度：</w:t>
      </w:r>
      <w:r>
        <w:rPr>
          <w:rStyle w:val="VerbatimChar"/>
        </w:rPr>
        <w:t xml:space="preserve">(value / maxValue) * 200rpx</w:t>
      </w:r>
    </w:p>
    <w:p>
      <w:pPr>
        <w:numPr>
          <w:ilvl w:val="2"/>
          <w:numId w:val="1062"/>
        </w:numPr>
        <w:pStyle w:val="Compact"/>
      </w:pPr>
      <w:r>
        <w:t xml:space="preserve">颜色：主色-500，圆角顶部 4rpx</w:t>
      </w:r>
    </w:p>
    <w:p>
      <w:pPr>
        <w:numPr>
          <w:ilvl w:val="2"/>
          <w:numId w:val="1062"/>
        </w:numPr>
        <w:pStyle w:val="Compact"/>
      </w:pPr>
      <w:r>
        <w:t xml:space="preserve">选中态：主色-600，上方显示具体数值标签</w:t>
      </w:r>
    </w:p>
    <w:p>
      <w:pPr>
        <w:numPr>
          <w:ilvl w:val="1"/>
          <w:numId w:val="1061"/>
        </w:numPr>
        <w:pStyle w:val="Compact"/>
      </w:pPr>
      <w:r>
        <w:t xml:space="preserve">柱子间距：16rpx</w:t>
      </w:r>
    </w:p>
    <w:p>
      <w:pPr>
        <w:numPr>
          <w:ilvl w:val="1"/>
          <w:numId w:val="1061"/>
        </w:numPr>
        <w:pStyle w:val="Compact"/>
      </w:pPr>
      <w:r>
        <w:t xml:space="preserve">背景网格线：水平虚线，1rpx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bookmarkEnd w:id="88"/>
    <w:bookmarkStart w:id="89" w:name="正确率趋势图"/>
    <w:p>
      <w:pPr>
        <w:pStyle w:val="Heading4"/>
      </w:pPr>
      <w:r>
        <w:t xml:space="preserve">5.5.5 正确率趋势图</w:t>
      </w:r>
    </w:p>
    <w:p>
      <w:pPr>
        <w:numPr>
          <w:ilvl w:val="0"/>
          <w:numId w:val="1063"/>
        </w:numPr>
        <w:pStyle w:val="Compact"/>
      </w:pPr>
      <w:r>
        <w:t xml:space="preserve">位置：柱状图下方，间距 32rpx</w:t>
      </w:r>
    </w:p>
    <w:p>
      <w:pPr>
        <w:numPr>
          <w:ilvl w:val="0"/>
          <w:numId w:val="1063"/>
        </w:numPr>
        <w:pStyle w:val="Compact"/>
      </w:pPr>
      <w:r>
        <w:t xml:space="preserve">尺寸：全宽减边距，高度 320rpx</w:t>
      </w:r>
    </w:p>
    <w:p>
      <w:pPr>
        <w:numPr>
          <w:ilvl w:val="0"/>
          <w:numId w:val="1063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63"/>
        </w:numPr>
        <w:pStyle w:val="Compact"/>
      </w:pPr>
      <w:r>
        <w:t xml:space="preserve">圆角：16rpx</w:t>
      </w:r>
    </w:p>
    <w:p>
      <w:pPr>
        <w:numPr>
          <w:ilvl w:val="0"/>
          <w:numId w:val="1063"/>
        </w:numPr>
        <w:pStyle w:val="Compact"/>
      </w:pPr>
      <w:r>
        <w:t xml:space="preserve">阴影：shadow-md</w:t>
      </w:r>
    </w:p>
    <w:p>
      <w:pPr>
        <w:numPr>
          <w:ilvl w:val="0"/>
          <w:numId w:val="1063"/>
        </w:numPr>
        <w:pStyle w:val="Compact"/>
      </w:pPr>
      <w:r>
        <w:t xml:space="preserve">内边距：32rpx</w:t>
      </w:r>
    </w:p>
    <w:p>
      <w:pPr>
        <w:numPr>
          <w:ilvl w:val="0"/>
          <w:numId w:val="1063"/>
        </w:numPr>
        <w:pStyle w:val="Compact"/>
      </w:pPr>
      <w:r>
        <w:t xml:space="preserve">标题：</w:t>
      </w:r>
      <w:r>
        <w:t xml:space="preserve">“</w:t>
      </w:r>
      <w:r>
        <w:t xml:space="preserve">正确率趋势</w:t>
      </w:r>
      <w:r>
        <w:t xml:space="preserve">”</w:t>
      </w:r>
      <w:r>
        <w:t xml:space="preserve">，Body-SM 28rpx，字重500，颜色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0"/>
          <w:numId w:val="1063"/>
        </w:numPr>
        <w:pStyle w:val="Compact"/>
      </w:pPr>
      <w:r>
        <w:t xml:space="preserve">图表区域：</w:t>
      </w:r>
    </w:p>
    <w:p>
      <w:pPr>
        <w:numPr>
          <w:ilvl w:val="1"/>
          <w:numId w:val="1064"/>
        </w:numPr>
        <w:pStyle w:val="Compact"/>
      </w:pPr>
      <w:r>
        <w:t xml:space="preserve">折线：2rpx 主色-500，数据点 8rpx 圆形填充主色-500</w:t>
      </w:r>
    </w:p>
    <w:p>
      <w:pPr>
        <w:numPr>
          <w:ilvl w:val="1"/>
          <w:numId w:val="1064"/>
        </w:numPr>
        <w:pStyle w:val="Compact"/>
      </w:pPr>
      <w:r>
        <w:t xml:space="preserve">填充区域：折线下方</w:t>
      </w:r>
      <w:r>
        <w:t xml:space="preserve"> </w:t>
      </w:r>
      <w:r>
        <w:rPr>
          <w:rStyle w:val="VerbatimChar"/>
        </w:rPr>
        <w:t xml:space="preserve">rgba(42,174,103,0.08)</w:t>
      </w:r>
      <w:r>
        <w:t xml:space="preserve">（浅色）/</w:t>
      </w:r>
      <w:r>
        <w:t xml:space="preserve"> </w:t>
      </w:r>
      <w:r>
        <w:rPr>
          <w:rStyle w:val="VerbatimChar"/>
        </w:rPr>
        <w:t xml:space="preserve">rgba(62,207,125,0.12)</w:t>
      </w:r>
      <w:r>
        <w:t xml:space="preserve">（深色）</w:t>
      </w:r>
    </w:p>
    <w:p>
      <w:pPr>
        <w:numPr>
          <w:ilvl w:val="1"/>
          <w:numId w:val="1064"/>
        </w:numPr>
        <w:pStyle w:val="Compact"/>
      </w:pPr>
      <w:r>
        <w:t xml:space="preserve">Y轴：0% - 100%，Caption 20rpx</w:t>
      </w:r>
    </w:p>
    <w:p>
      <w:pPr>
        <w:numPr>
          <w:ilvl w:val="1"/>
          <w:numId w:val="1064"/>
        </w:numPr>
        <w:pStyle w:val="Compact"/>
      </w:pPr>
      <w:r>
        <w:t xml:space="preserve">X轴：日期标签</w:t>
      </w:r>
    </w:p>
    <w:p>
      <w:pPr>
        <w:numPr>
          <w:ilvl w:val="1"/>
          <w:numId w:val="1064"/>
        </w:numPr>
        <w:pStyle w:val="Compact"/>
      </w:pPr>
      <w:r>
        <w:t xml:space="preserve">网格线：水平虚线</w:t>
      </w:r>
    </w:p>
    <w:bookmarkEnd w:id="89"/>
    <w:bookmarkStart w:id="90" w:name="签到日历"/>
    <w:p>
      <w:pPr>
        <w:pStyle w:val="Heading4"/>
      </w:pPr>
      <w:r>
        <w:t xml:space="preserve">5.5.6 签到日历</w:t>
      </w:r>
    </w:p>
    <w:p>
      <w:pPr>
        <w:numPr>
          <w:ilvl w:val="0"/>
          <w:numId w:val="1065"/>
        </w:numPr>
        <w:pStyle w:val="Compact"/>
      </w:pPr>
      <w:r>
        <w:t xml:space="preserve">位置：趋势图下方，间距 32rpx</w:t>
      </w:r>
    </w:p>
    <w:p>
      <w:pPr>
        <w:numPr>
          <w:ilvl w:val="0"/>
          <w:numId w:val="1065"/>
        </w:numPr>
        <w:pStyle w:val="Compact"/>
      </w:pPr>
      <w:r>
        <w:t xml:space="preserve">尺寸：全宽减边距</w:t>
      </w:r>
    </w:p>
    <w:p>
      <w:pPr>
        <w:numPr>
          <w:ilvl w:val="0"/>
          <w:numId w:val="1065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65"/>
        </w:numPr>
        <w:pStyle w:val="Compact"/>
      </w:pPr>
      <w:r>
        <w:t xml:space="preserve">圆角：16rpx</w:t>
      </w:r>
    </w:p>
    <w:p>
      <w:pPr>
        <w:numPr>
          <w:ilvl w:val="0"/>
          <w:numId w:val="1065"/>
        </w:numPr>
        <w:pStyle w:val="Compact"/>
      </w:pPr>
      <w:r>
        <w:t xml:space="preserve">阴影：shadow-md</w:t>
      </w:r>
    </w:p>
    <w:p>
      <w:pPr>
        <w:numPr>
          <w:ilvl w:val="0"/>
          <w:numId w:val="1065"/>
        </w:numPr>
        <w:pStyle w:val="Compact"/>
      </w:pPr>
      <w:r>
        <w:t xml:space="preserve">内边距：32rpx</w:t>
      </w:r>
    </w:p>
    <w:p>
      <w:pPr>
        <w:numPr>
          <w:ilvl w:val="0"/>
          <w:numId w:val="1065"/>
        </w:numPr>
        <w:pStyle w:val="Compact"/>
      </w:pPr>
      <w:r>
        <w:t xml:space="preserve">日历标题栏：</w:t>
      </w:r>
    </w:p>
    <w:p>
      <w:pPr>
        <w:numPr>
          <w:ilvl w:val="1"/>
          <w:numId w:val="1066"/>
        </w:numPr>
        <w:pStyle w:val="Compact"/>
      </w:pPr>
      <w:r>
        <w:t xml:space="preserve">月份导航：左箭头 /</w:t>
      </w:r>
      <w:r>
        <w:t xml:space="preserve"> </w:t>
      </w:r>
      <w:r>
        <w:t xml:space="preserve">“</w:t>
      </w:r>
      <w:r>
        <w:t xml:space="preserve">2024年1月</w:t>
      </w:r>
      <w:r>
        <w:t xml:space="preserve">”</w:t>
      </w:r>
      <w:r>
        <w:t xml:space="preserve"> </w:t>
      </w:r>
      <w:r>
        <w:t xml:space="preserve">/ 右箭头</w:t>
      </w:r>
    </w:p>
    <w:p>
      <w:pPr>
        <w:numPr>
          <w:ilvl w:val="1"/>
          <w:numId w:val="1066"/>
        </w:numPr>
        <w:pStyle w:val="Compact"/>
      </w:pPr>
      <w:r>
        <w:t xml:space="preserve">月份文字：H3 32rpx，字重600，颜色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</w:p>
    <w:p>
      <w:pPr>
        <w:numPr>
          <w:ilvl w:val="1"/>
          <w:numId w:val="1066"/>
        </w:numPr>
        <w:pStyle w:val="Compact"/>
      </w:pPr>
      <w:r>
        <w:t xml:space="preserve">箭头图标：40×40rpx，颜色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0"/>
          <w:numId w:val="1065"/>
        </w:numPr>
        <w:pStyle w:val="Compact"/>
      </w:pPr>
      <w:r>
        <w:t xml:space="preserve">星期标题行：</w:t>
      </w:r>
    </w:p>
    <w:p>
      <w:pPr>
        <w:numPr>
          <w:ilvl w:val="1"/>
          <w:numId w:val="1067"/>
        </w:numPr>
        <w:pStyle w:val="Compact"/>
      </w:pPr>
      <w:r>
        <w:t xml:space="preserve">距标题栏 24rpx</w:t>
      </w:r>
    </w:p>
    <w:p>
      <w:pPr>
        <w:numPr>
          <w:ilvl w:val="1"/>
          <w:numId w:val="1067"/>
        </w:numPr>
        <w:pStyle w:val="Compact"/>
      </w:pPr>
      <w:r>
        <w:t xml:space="preserve">水平7等分：日、一、二、三、四、五、六</w:t>
      </w:r>
    </w:p>
    <w:p>
      <w:pPr>
        <w:numPr>
          <w:ilvl w:val="1"/>
          <w:numId w:val="1067"/>
        </w:numPr>
        <w:pStyle w:val="Compact"/>
      </w:pPr>
      <w:r>
        <w:t xml:space="preserve">Caption 24rpx，字重500，颜色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，居中</w:t>
      </w:r>
    </w:p>
    <w:p>
      <w:pPr>
        <w:numPr>
          <w:ilvl w:val="0"/>
          <w:numId w:val="1065"/>
        </w:numPr>
        <w:pStyle w:val="Compact"/>
      </w:pPr>
      <w:r>
        <w:t xml:space="preserve">日期网格：</w:t>
      </w:r>
    </w:p>
    <w:p>
      <w:pPr>
        <w:numPr>
          <w:ilvl w:val="1"/>
          <w:numId w:val="1068"/>
        </w:numPr>
        <w:pStyle w:val="Compact"/>
      </w:pPr>
      <w:r>
        <w:t xml:space="preserve">距星期行 16rpx</w:t>
      </w:r>
    </w:p>
    <w:p>
      <w:pPr>
        <w:numPr>
          <w:ilvl w:val="1"/>
          <w:numId w:val="1068"/>
        </w:numPr>
        <w:pStyle w:val="Compact"/>
      </w:pPr>
      <w:r>
        <w:t xml:space="preserve">7列布局，每格宽高相等（约 72×72rpx）</w:t>
      </w:r>
    </w:p>
    <w:p>
      <w:pPr>
        <w:numPr>
          <w:ilvl w:val="1"/>
          <w:numId w:val="1068"/>
        </w:numPr>
        <w:pStyle w:val="Compact"/>
      </w:pPr>
      <w:r>
        <w:t xml:space="preserve">每个日期格子：</w:t>
      </w:r>
    </w:p>
    <w:p>
      <w:pPr>
        <w:numPr>
          <w:ilvl w:val="2"/>
          <w:numId w:val="1069"/>
        </w:numPr>
        <w:pStyle w:val="Compact"/>
      </w:pPr>
      <w:r>
        <w:t xml:space="preserve">非本月日期：颜色</w:t>
      </w:r>
      <w:r>
        <w:t xml:space="preserve"> </w:t>
      </w:r>
      <w:r>
        <w:rPr>
          <w:rStyle w:val="VerbatimChar"/>
        </w:rPr>
        <w:t xml:space="preserve">#CED4DA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#4A4A50</w:t>
      </w:r>
      <w:r>
        <w:t xml:space="preserve">（置灰）</w:t>
      </w:r>
    </w:p>
    <w:p>
      <w:pPr>
        <w:numPr>
          <w:ilvl w:val="2"/>
          <w:numId w:val="1069"/>
        </w:numPr>
        <w:pStyle w:val="Compact"/>
      </w:pPr>
      <w:r>
        <w:t xml:space="preserve">本月未签到：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</w:p>
    <w:p>
      <w:pPr>
        <w:numPr>
          <w:ilvl w:val="2"/>
          <w:numId w:val="1069"/>
        </w:numPr>
        <w:pStyle w:val="Compact"/>
      </w:pPr>
      <w:r>
        <w:t xml:space="preserve">今天：边框 2rpx 主色-500，文字主色-500</w:t>
      </w:r>
    </w:p>
    <w:p>
      <w:pPr>
        <w:numPr>
          <w:ilvl w:val="2"/>
          <w:numId w:val="1069"/>
        </w:numPr>
        <w:pStyle w:val="Compact"/>
      </w:pPr>
      <w:r>
        <w:t xml:space="preserve">已签到：背景主色-500，文字白色，圆角 9999rpx（圆形）</w:t>
      </w:r>
    </w:p>
    <w:p>
      <w:pPr>
        <w:numPr>
          <w:ilvl w:val="2"/>
          <w:numId w:val="1069"/>
        </w:numPr>
        <w:pStyle w:val="Compact"/>
      </w:pPr>
      <w:r>
        <w:t xml:space="preserve">连续签到标记：已签到格子下方有小圆点指示连续 streak</w:t>
      </w:r>
    </w:p>
    <w:p>
      <w:pPr>
        <w:numPr>
          <w:ilvl w:val="1"/>
          <w:numId w:val="1068"/>
        </w:numPr>
        <w:pStyle w:val="Compact"/>
      </w:pPr>
      <w:r>
        <w:t xml:space="preserve">格子内容：Caption 24rpx，居中</w:t>
      </w:r>
    </w:p>
    <w:p>
      <w:pPr>
        <w:numPr>
          <w:ilvl w:val="0"/>
          <w:numId w:val="1065"/>
        </w:numPr>
        <w:pStyle w:val="Compact"/>
      </w:pPr>
      <w:r>
        <w:t xml:space="preserve">底部图例：</w:t>
      </w:r>
    </w:p>
    <w:p>
      <w:pPr>
        <w:numPr>
          <w:ilvl w:val="1"/>
          <w:numId w:val="1070"/>
        </w:numPr>
        <w:pStyle w:val="Compact"/>
      </w:pPr>
      <w:r>
        <w:t xml:space="preserve">距日历网格 24rpx</w:t>
      </w:r>
    </w:p>
    <w:p>
      <w:pPr>
        <w:numPr>
          <w:ilvl w:val="1"/>
          <w:numId w:val="1070"/>
        </w:numPr>
        <w:pStyle w:val="Compact"/>
      </w:pPr>
      <w:r>
        <w:t xml:space="preserve">水平排列：已签到标记 +</w:t>
      </w:r>
      <w:r>
        <w:t xml:space="preserve"> </w:t>
      </w:r>
      <w:r>
        <w:t xml:space="preserve">“</w:t>
      </w:r>
      <w:r>
        <w:t xml:space="preserve">已签到</w:t>
      </w:r>
      <w:r>
        <w:t xml:space="preserve">”</w:t>
      </w:r>
      <w:r>
        <w:t xml:space="preserve"> </w:t>
      </w:r>
      <w:r>
        <w:t xml:space="preserve">标签 + 未签到标记 +</w:t>
      </w:r>
      <w:r>
        <w:t xml:space="preserve"> </w:t>
      </w:r>
      <w:r>
        <w:t xml:space="preserve">“</w:t>
      </w:r>
      <w:r>
        <w:t xml:space="preserve">未签到</w:t>
      </w:r>
      <w:r>
        <w:t xml:space="preserve">”</w:t>
      </w:r>
      <w:r>
        <w:t xml:space="preserve"> </w:t>
      </w:r>
      <w:r>
        <w:t xml:space="preserve">标签</w:t>
      </w:r>
    </w:p>
    <w:p>
      <w:pPr>
        <w:numPr>
          <w:ilvl w:val="1"/>
          <w:numId w:val="1070"/>
        </w:numPr>
        <w:pStyle w:val="Compact"/>
      </w:pPr>
      <w:r>
        <w:t xml:space="preserve">Caption 24rpx，颜色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其他页面简要设计"/>
    <w:p>
      <w:pPr>
        <w:pStyle w:val="Heading3"/>
      </w:pPr>
      <w:r>
        <w:t xml:space="preserve">5.6 其他页面简要设计</w:t>
      </w:r>
    </w:p>
    <w:bookmarkStart w:id="92" w:name="词库页"/>
    <w:p>
      <w:pPr>
        <w:pStyle w:val="Heading4"/>
      </w:pPr>
      <w:r>
        <w:t xml:space="preserve">5.6.1 词库页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词库列表</w:t>
      </w:r>
      <w:r>
        <w:t xml:space="preserve">：网格布局，2列，gap 24rpx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词库卡片</w:t>
      </w:r>
      <w:r>
        <w:t xml:space="preserve">：高度 200rpx，圆角 16rpx，顶部色条（CET-4蓝/CET-6紫，高 8rpx）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卡片内容</w:t>
      </w:r>
      <w:r>
        <w:t xml:space="preserve">：词库名称（H3 32rpx）、单词数量（Caption 24rpx）、进度条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词库详情页</w:t>
      </w:r>
      <w:r>
        <w:t xml:space="preserve">：顶部词库信息卡片 + 单词列表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单词列表项</w:t>
      </w:r>
      <w:r>
        <w:t xml:space="preserve">：高度 112rpx，英文单词（Body 30rpx）+ 中文释义（Caption 24rpx）+ 右侧发音按钮</w:t>
      </w:r>
    </w:p>
    <w:bookmarkEnd w:id="92"/>
    <w:bookmarkStart w:id="93" w:name="语法学习页"/>
    <w:p>
      <w:pPr>
        <w:pStyle w:val="Heading4"/>
      </w:pPr>
      <w:r>
        <w:t xml:space="preserve">5.6.2 语法学习页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知识点列表</w:t>
      </w:r>
      <w:r>
        <w:t xml:space="preserve">：垂直列表，每项高度 120rpx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列表项</w:t>
      </w:r>
      <w:r>
        <w:t xml:space="preserve">：左侧编号标签（圆角矩形，主色背景）+ 知识点标题（Body 30rpx）+ 右侧箭头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详情页</w:t>
      </w:r>
      <w:r>
        <w:t xml:space="preserve">：顶部语法标题 + 语法讲解正文 + 例句卡片（背景语法青浅色底）</w:t>
      </w:r>
    </w:p>
    <w:bookmarkEnd w:id="93"/>
    <w:bookmarkStart w:id="94" w:name="生词本收藏错题本"/>
    <w:p>
      <w:pPr>
        <w:pStyle w:val="Heading4"/>
      </w:pPr>
      <w:r>
        <w:t xml:space="preserve">5.6.3 生词本/收藏/错题本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顶部标签切换</w:t>
      </w:r>
      <w:r>
        <w:t xml:space="preserve">：</w:t>
      </w:r>
      <w:r>
        <w:t xml:space="preserve">“</w:t>
      </w:r>
      <w:r>
        <w:t xml:space="preserve">生词本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收藏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错题本</w:t>
      </w:r>
      <w:r>
        <w:t xml:space="preserve">”</w:t>
      </w:r>
      <w:r>
        <w:t xml:space="preserve">，滑动标签样式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列表</w:t>
      </w:r>
      <w:r>
        <w:t xml:space="preserve">：与词库单词列表样式相同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筛选功能</w:t>
      </w:r>
      <w:r>
        <w:t xml:space="preserve">：右上角筛选图标，点击展开筛选面板（按词库/时间/字母排序）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管理功能</w:t>
      </w:r>
      <w:r>
        <w:t xml:space="preserve">：右上角”管理”按钮，点击进入多选模式（出现复选框和底部操作栏）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空状态</w:t>
      </w:r>
      <w:r>
        <w:t xml:space="preserve">：对应图标 +</w:t>
      </w:r>
      <w:r>
        <w:t xml:space="preserve"> </w:t>
      </w:r>
      <w:r>
        <w:t xml:space="preserve">“</w:t>
      </w:r>
      <w:r>
        <w:t xml:space="preserve">暂无内容</w:t>
      </w:r>
      <w:r>
        <w:t xml:space="preserve">”</w:t>
      </w:r>
      <w:r>
        <w:t xml:space="preserve"> </w:t>
      </w:r>
      <w:r>
        <w:t xml:space="preserve">+ 引导操作</w:t>
      </w:r>
    </w:p>
    <w:bookmarkEnd w:id="94"/>
    <w:bookmarkStart w:id="95" w:name="个人中心页"/>
    <w:p>
      <w:pPr>
        <w:pStyle w:val="Heading4"/>
      </w:pPr>
      <w:r>
        <w:t xml:space="preserve">5.6.4 个人中心页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用户信息区</w:t>
      </w:r>
      <w:r>
        <w:t xml:space="preserve">：顶部用户头像（120×120rpx圆形）+ 昵称 + 学习等级标签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功能列表</w:t>
      </w:r>
      <w:r>
        <w:t xml:space="preserve">：标准列表样式，图标+文字+箭头</w:t>
      </w:r>
    </w:p>
    <w:p>
      <w:pPr>
        <w:numPr>
          <w:ilvl w:val="1"/>
          <w:numId w:val="1075"/>
        </w:numPr>
        <w:pStyle w:val="Compact"/>
      </w:pPr>
      <w:r>
        <w:t xml:space="preserve">学习设置、深色模式切换、关于我们、意见反馈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深色模式切换</w:t>
      </w:r>
      <w:r>
        <w:t xml:space="preserve">：列表项右侧使用开关组件（Switch）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退出登录</w:t>
      </w:r>
      <w:r>
        <w:t xml:space="preserve">：底部红色文字按钮</w:t>
      </w:r>
    </w:p>
    <w:bookmarkEnd w:id="95"/>
    <w:bookmarkStart w:id="96" w:name="登录页"/>
    <w:p>
      <w:pPr>
        <w:pStyle w:val="Heading4"/>
      </w:pPr>
      <w:r>
        <w:t xml:space="preserve">5.6.5 登录页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页面布局</w:t>
      </w:r>
      <w:r>
        <w:t xml:space="preserve">：全屏居中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品牌区域</w:t>
      </w:r>
      <w:r>
        <w:t xml:space="preserve">：顶部Logo图标（160×160rpx）+ 应用名称</w:t>
      </w:r>
      <w:r>
        <w:t xml:space="preserve"> </w:t>
      </w:r>
      <w:r>
        <w:t xml:space="preserve">“</w:t>
      </w:r>
      <w:r>
        <w:t xml:space="preserve">CET备考</w:t>
      </w:r>
      <w:r>
        <w:t xml:space="preserve">”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登录按钮</w:t>
      </w:r>
      <w:r>
        <w:t xml:space="preserve">：距品牌区 120rpx，全宽减边距，高度 96rpx</w:t>
      </w:r>
    </w:p>
    <w:p>
      <w:pPr>
        <w:numPr>
          <w:ilvl w:val="1"/>
          <w:numId w:val="1077"/>
        </w:numPr>
        <w:pStyle w:val="Compact"/>
      </w:pPr>
      <w:r>
        <w:t xml:space="preserve">背景：主色-500</w:t>
      </w:r>
    </w:p>
    <w:p>
      <w:pPr>
        <w:numPr>
          <w:ilvl w:val="1"/>
          <w:numId w:val="1077"/>
        </w:numPr>
        <w:pStyle w:val="Compact"/>
      </w:pPr>
      <w:r>
        <w:t xml:space="preserve">圆角：16rpx</w:t>
      </w:r>
    </w:p>
    <w:p>
      <w:pPr>
        <w:numPr>
          <w:ilvl w:val="1"/>
          <w:numId w:val="1077"/>
        </w:numPr>
        <w:pStyle w:val="Compact"/>
      </w:pPr>
      <w:r>
        <w:t xml:space="preserve">左侧微信图标 40×40rpx +</w:t>
      </w:r>
      <w:r>
        <w:t xml:space="preserve"> </w:t>
      </w:r>
      <w:r>
        <w:t xml:space="preserve">“</w:t>
      </w:r>
      <w:r>
        <w:t xml:space="preserve">微信一键登录</w:t>
      </w:r>
      <w:r>
        <w:t xml:space="preserve">”</w:t>
      </w:r>
      <w:r>
        <w:t xml:space="preserve"> </w:t>
      </w:r>
      <w:r>
        <w:t xml:space="preserve">文字，Body 30rpx，白色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用户协议</w:t>
      </w:r>
      <w:r>
        <w:t xml:space="preserve">：登录按钮下方 32rpx，Caption 24rpx，颜色</w:t>
      </w:r>
      <w:r>
        <w:t xml:space="preserve"> </w:t>
      </w:r>
      <w:r>
        <w:rPr>
          <w:rStyle w:val="VerbatimChar"/>
        </w:rPr>
        <w:t xml:space="preserve">#868E96</w:t>
      </w:r>
    </w:p>
    <w:p>
      <w:pPr>
        <w:numPr>
          <w:ilvl w:val="1"/>
          <w:numId w:val="1078"/>
        </w:numPr>
        <w:pStyle w:val="Compact"/>
      </w:pPr>
      <w:r>
        <w:t xml:space="preserve">文字：</w:t>
      </w:r>
      <w:r>
        <w:t xml:space="preserve">“</w:t>
      </w:r>
      <w:r>
        <w:t xml:space="preserve">登录即表示同意《用户协议》和《隐私政策》</w:t>
      </w:r>
      <w:r>
        <w:t xml:space="preserve">”</w:t>
      </w:r>
    </w:p>
    <w:p>
      <w:pPr>
        <w:numPr>
          <w:ilvl w:val="1"/>
          <w:numId w:val="1078"/>
        </w:numPr>
        <w:pStyle w:val="Compact"/>
      </w:pPr>
      <w:r>
        <w:t xml:space="preserve">协议名称为可点击链接色（信息色）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37" w:name="组件设计规范"/>
    <w:p>
      <w:pPr>
        <w:pStyle w:val="Heading2"/>
      </w:pPr>
      <w:r>
        <w:t xml:space="preserve">6. 组件设计规范</w:t>
      </w:r>
    </w:p>
    <w:bookmarkStart w:id="105" w:name="按钮button"/>
    <w:p>
      <w:pPr>
        <w:pStyle w:val="Heading3"/>
      </w:pPr>
      <w:r>
        <w:t xml:space="preserve">6.1 按钮（Button）</w:t>
      </w:r>
    </w:p>
    <w:bookmarkStart w:id="99" w:name="主要按钮primary-button"/>
    <w:p>
      <w:pPr>
        <w:pStyle w:val="Heading4"/>
      </w:pPr>
      <w:r>
        <w:t xml:space="preserve">主要按钮（Primary Button）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主色填充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#1F9457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#34A062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加深15%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#C5EBD6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#1E5C35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主色浅色底+半透明文字</w:t>
            </w:r>
          </w:p>
        </w:tc>
      </w:tr>
    </w:tbl>
    <w:p>
      <w:pPr>
        <w:numPr>
          <w:ilvl w:val="0"/>
          <w:numId w:val="1079"/>
        </w:numPr>
        <w:pStyle w:val="Compact"/>
      </w:pPr>
      <w:r>
        <w:t xml:space="preserve">高度：88rpx（标准）/ 96rpx（大号）/ 64rpx（小号）</w:t>
      </w:r>
    </w:p>
    <w:p>
      <w:pPr>
        <w:numPr>
          <w:ilvl w:val="0"/>
          <w:numId w:val="1079"/>
        </w:numPr>
        <w:pStyle w:val="Compact"/>
      </w:pPr>
      <w:r>
        <w:t xml:space="preserve">圆角：16rpx（标准）/ 12rpx（小号）/ 9999rpx（全圆角特殊样式）</w:t>
      </w:r>
    </w:p>
    <w:p>
      <w:pPr>
        <w:numPr>
          <w:ilvl w:val="0"/>
          <w:numId w:val="1079"/>
        </w:numPr>
        <w:pStyle w:val="Compact"/>
      </w:pPr>
      <w:r>
        <w:t xml:space="preserve">内边距：水平 32rpx（标准）/ 48rpx（大号）</w:t>
      </w:r>
    </w:p>
    <w:p>
      <w:pPr>
        <w:numPr>
          <w:ilvl w:val="0"/>
          <w:numId w:val="1079"/>
        </w:numPr>
        <w:pStyle w:val="Compact"/>
      </w:pPr>
      <w:r>
        <w:t xml:space="preserve">文字：Body 30rpx（标准）/ Body-SM 28rpx（小号），字重500</w:t>
      </w:r>
    </w:p>
    <w:p>
      <w:pPr>
        <w:numPr>
          <w:ilvl w:val="0"/>
          <w:numId w:val="1079"/>
        </w:numPr>
        <w:pStyle w:val="Compact"/>
      </w:pPr>
      <w:r>
        <w:t xml:space="preserve">阴影：</w:t>
      </w:r>
      <w:r>
        <w:rPr>
          <w:rStyle w:val="VerbatimChar"/>
        </w:rPr>
        <w:t xml:space="preserve">0 4rpx 12rpx rgba(42,174,103,0.25)</w:t>
      </w:r>
      <w:r>
        <w:t xml:space="preserve">（仅默认状态）</w:t>
      </w:r>
    </w:p>
    <w:bookmarkEnd w:id="99"/>
    <w:bookmarkStart w:id="100" w:name="次要按钮secondary-button"/>
    <w:p>
      <w:pPr>
        <w:pStyle w:val="Heading4"/>
      </w:pPr>
      <w:r>
        <w:t xml:space="preserve">次要按钮（Secondary Button）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#F1F3F5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#1A1A1E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#495057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#B5B5BD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#E9ECEF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#242428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#495057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#B5B5BD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#F8F9FA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#121212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#CED4DA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#4A4A50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p>
      <w:pPr>
        <w:numPr>
          <w:ilvl w:val="0"/>
          <w:numId w:val="1080"/>
        </w:numPr>
        <w:pStyle w:val="Compact"/>
      </w:pPr>
      <w:r>
        <w:t xml:space="preserve">尺寸与主要按钮一致</w:t>
      </w:r>
    </w:p>
    <w:bookmarkEnd w:id="100"/>
    <w:bookmarkStart w:id="101" w:name="描边按钮outline-button"/>
    <w:p>
      <w:pPr>
        <w:pStyle w:val="Heading4"/>
      </w:pPr>
      <w:r>
        <w:t xml:space="preserve">描边按钮（Outline Button）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2rpx</w:t>
            </w:r>
            <w:r>
              <w:t xml:space="preserve"> </w:t>
            </w: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rgba(42,174,103,0.05)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#1F9457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#34A062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2rpx</w:t>
            </w:r>
            <w:r>
              <w:t xml:space="preserve"> </w:t>
            </w:r>
            <w:r>
              <w:rPr>
                <w:rStyle w:val="VerbatimChar"/>
              </w:rPr>
              <w:t xml:space="preserve">#1F9457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#34A062</w:t>
            </w:r>
          </w:p>
        </w:tc>
      </w:tr>
    </w:tbl>
    <w:bookmarkEnd w:id="101"/>
    <w:bookmarkStart w:id="102" w:name="文字按钮text-button"/>
    <w:p>
      <w:pPr>
        <w:pStyle w:val="Heading4"/>
      </w:pPr>
      <w:r>
        <w:t xml:space="preserve">文字按钮（Text Button）</w:t>
      </w:r>
    </w:p>
    <w:p>
      <w:pPr>
        <w:numPr>
          <w:ilvl w:val="0"/>
          <w:numId w:val="1081"/>
        </w:numPr>
        <w:pStyle w:val="Compact"/>
      </w:pPr>
      <w:r>
        <w:t xml:space="preserve">背景：透明</w:t>
      </w:r>
    </w:p>
    <w:p>
      <w:pPr>
        <w:numPr>
          <w:ilvl w:val="0"/>
          <w:numId w:val="1081"/>
        </w:numPr>
        <w:pStyle w:val="Compact"/>
      </w:pPr>
      <w:r>
        <w:t xml:space="preserve">文字：主色-500，Body 30rpx，字重500</w:t>
      </w:r>
    </w:p>
    <w:p>
      <w:pPr>
        <w:numPr>
          <w:ilvl w:val="0"/>
          <w:numId w:val="1081"/>
        </w:numPr>
        <w:pStyle w:val="Compact"/>
      </w:pPr>
      <w:r>
        <w:t xml:space="preserve">按下：文字透明度 0.7</w:t>
      </w:r>
    </w:p>
    <w:p>
      <w:pPr>
        <w:numPr>
          <w:ilvl w:val="0"/>
          <w:numId w:val="1081"/>
        </w:numPr>
        <w:pStyle w:val="Compact"/>
      </w:pPr>
      <w:r>
        <w:t xml:space="preserve">无内边距或极小内边距（8rpx 水平）</w:t>
      </w:r>
    </w:p>
    <w:p>
      <w:pPr>
        <w:numPr>
          <w:ilvl w:val="0"/>
          <w:numId w:val="1081"/>
        </w:numPr>
        <w:pStyle w:val="Compact"/>
      </w:pPr>
      <w:r>
        <w:t xml:space="preserve">可带图标：图标在文字左侧，间距 8rpx</w:t>
      </w:r>
    </w:p>
    <w:bookmarkEnd w:id="102"/>
    <w:bookmarkStart w:id="103" w:name="图标按钮icon-button"/>
    <w:p>
      <w:pPr>
        <w:pStyle w:val="Heading4"/>
      </w:pPr>
      <w:r>
        <w:t xml:space="preserve">图标按钮（Icon Button）</w:t>
      </w:r>
    </w:p>
    <w:p>
      <w:pPr>
        <w:numPr>
          <w:ilvl w:val="0"/>
          <w:numId w:val="1082"/>
        </w:numPr>
        <w:pStyle w:val="Compact"/>
      </w:pPr>
      <w:r>
        <w:t xml:space="preserve">尺寸：64×64rpx（标准）/ 48×48rpx（小）/ 80×80rpx（大）</w:t>
      </w:r>
    </w:p>
    <w:p>
      <w:pPr>
        <w:numPr>
          <w:ilvl w:val="0"/>
          <w:numId w:val="1082"/>
        </w:numPr>
        <w:pStyle w:val="Compact"/>
      </w:pPr>
      <w:r>
        <w:t xml:space="preserve">背景：透明 或</w:t>
      </w:r>
      <w:r>
        <w:t xml:space="preserve"> </w:t>
      </w:r>
      <w:r>
        <w:rPr>
          <w:rStyle w:val="VerbatimChar"/>
        </w:rPr>
        <w:t xml:space="preserve">#F1F3F5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#1A1A1E</w:t>
      </w:r>
      <w:r>
        <w:t xml:space="preserve">（有底）</w:t>
      </w:r>
    </w:p>
    <w:p>
      <w:pPr>
        <w:numPr>
          <w:ilvl w:val="0"/>
          <w:numId w:val="1082"/>
        </w:numPr>
        <w:pStyle w:val="Compact"/>
      </w:pPr>
      <w:r>
        <w:t xml:space="preserve">圆角：9999rpx（圆形）或 12rpx（圆角矩形）</w:t>
      </w:r>
    </w:p>
    <w:p>
      <w:pPr>
        <w:numPr>
          <w:ilvl w:val="0"/>
          <w:numId w:val="1082"/>
        </w:numPr>
        <w:pStyle w:val="Compact"/>
      </w:pPr>
      <w:r>
        <w:t xml:space="preserve">图标：32×32rpx（标准），居中</w:t>
      </w:r>
    </w:p>
    <w:p>
      <w:pPr>
        <w:numPr>
          <w:ilvl w:val="0"/>
          <w:numId w:val="1082"/>
        </w:numPr>
        <w:pStyle w:val="Compact"/>
      </w:pPr>
      <w:r>
        <w:t xml:space="preserve">图标颜色：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</w:p>
    <w:p>
      <w:pPr>
        <w:numPr>
          <w:ilvl w:val="0"/>
          <w:numId w:val="1082"/>
        </w:numPr>
        <w:pStyle w:val="Compact"/>
      </w:pPr>
      <w:r>
        <w:t xml:space="preserve">按下：背景变深，图标透明度 0.7</w:t>
      </w:r>
    </w:p>
    <w:bookmarkEnd w:id="103"/>
    <w:bookmarkStart w:id="104" w:name="底部固定按钮"/>
    <w:p>
      <w:pPr>
        <w:pStyle w:val="Heading4"/>
      </w:pPr>
      <w:r>
        <w:t xml:space="preserve">底部固定按钮</w:t>
      </w:r>
    </w:p>
    <w:p>
      <w:pPr>
        <w:numPr>
          <w:ilvl w:val="0"/>
          <w:numId w:val="1083"/>
        </w:numPr>
        <w:pStyle w:val="Compact"/>
      </w:pPr>
      <w:r>
        <w:t xml:space="preserve">位置：页面底部，固定在内容之上</w:t>
      </w:r>
    </w:p>
    <w:p>
      <w:pPr>
        <w:numPr>
          <w:ilvl w:val="0"/>
          <w:numId w:val="1083"/>
        </w:numPr>
        <w:pStyle w:val="Compact"/>
      </w:pPr>
      <w:r>
        <w:t xml:space="preserve">背景：页面背景色（带</w:t>
      </w:r>
      <w:r>
        <w:t xml:space="preserve"> </w:t>
      </w:r>
      <w:r>
        <w:rPr>
          <w:rStyle w:val="VerbatimChar"/>
        </w:rPr>
        <w:t xml:space="preserve">backdrop-filter: blur(10px)</w:t>
      </w:r>
      <w:r>
        <w:t xml:space="preserve">）</w:t>
      </w:r>
    </w:p>
    <w:p>
      <w:pPr>
        <w:numPr>
          <w:ilvl w:val="0"/>
          <w:numId w:val="1083"/>
        </w:numPr>
        <w:pStyle w:val="Compact"/>
      </w:pPr>
      <w:r>
        <w:t xml:space="preserve">上边框：1rpx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0"/>
          <w:numId w:val="1083"/>
        </w:numPr>
        <w:pStyle w:val="Compact"/>
      </w:pPr>
      <w:r>
        <w:t xml:space="preserve">内边距：</w:t>
      </w:r>
      <w:r>
        <w:rPr>
          <w:rStyle w:val="VerbatimChar"/>
        </w:rPr>
        <w:t xml:space="preserve">24rpx 32rpx calc(24rpx + env(safe-area-inset-bottom))</w:t>
      </w:r>
    </w:p>
    <w:p>
      <w:pPr>
        <w:numPr>
          <w:ilvl w:val="0"/>
          <w:numId w:val="1083"/>
        </w:numPr>
        <w:pStyle w:val="Compact"/>
      </w:pPr>
      <w:r>
        <w:t xml:space="preserve">按钮全宽</w:t>
      </w:r>
    </w:p>
    <w:bookmarkEnd w:id="104"/>
    <w:bookmarkEnd w:id="105"/>
    <w:bookmarkStart w:id="111" w:name="卡片card"/>
    <w:p>
      <w:pPr>
        <w:pStyle w:val="Heading3"/>
      </w:pPr>
      <w:r>
        <w:t xml:space="preserve">6.2 卡片（Card）</w:t>
      </w:r>
    </w:p>
    <w:bookmarkStart w:id="106" w:name="标准卡片"/>
    <w:p>
      <w:pPr>
        <w:pStyle w:val="Heading4"/>
      </w:pPr>
      <w:r>
        <w:t xml:space="preserve">标准卡片</w:t>
      </w:r>
    </w:p>
    <w:p>
      <w:pPr>
        <w:numPr>
          <w:ilvl w:val="0"/>
          <w:numId w:val="1084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84"/>
        </w:numPr>
        <w:pStyle w:val="Compact"/>
      </w:pPr>
      <w:r>
        <w:t xml:space="preserve">圆角：16rpx</w:t>
      </w:r>
    </w:p>
    <w:p>
      <w:pPr>
        <w:numPr>
          <w:ilvl w:val="0"/>
          <w:numId w:val="1084"/>
        </w:numPr>
        <w:pStyle w:val="Compact"/>
      </w:pPr>
      <w:r>
        <w:t xml:space="preserve">阴影：</w:t>
      </w:r>
      <w:r>
        <w:rPr>
          <w:rStyle w:val="VerbatimChar"/>
        </w:rPr>
        <w:t xml:space="preserve">0 4rpx 16rpx rgba(0,0,0,0.06)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 4rpx 16rpx rgba(0,0,0,0.2)</w:t>
      </w:r>
    </w:p>
    <w:p>
      <w:pPr>
        <w:numPr>
          <w:ilvl w:val="0"/>
          <w:numId w:val="1084"/>
        </w:numPr>
        <w:pStyle w:val="Compact"/>
      </w:pPr>
      <w:r>
        <w:t xml:space="preserve">内边距：32rpx</w:t>
      </w:r>
    </w:p>
    <w:bookmarkEnd w:id="106"/>
    <w:bookmarkStart w:id="107" w:name="紧凑卡片"/>
    <w:p>
      <w:pPr>
        <w:pStyle w:val="Heading4"/>
      </w:pPr>
      <w:r>
        <w:t xml:space="preserve">紧凑卡片</w:t>
      </w:r>
    </w:p>
    <w:p>
      <w:pPr>
        <w:numPr>
          <w:ilvl w:val="0"/>
          <w:numId w:val="1085"/>
        </w:numPr>
        <w:pStyle w:val="Compact"/>
      </w:pPr>
      <w:r>
        <w:t xml:space="preserve">同上，但内边距：24rpx</w:t>
      </w:r>
    </w:p>
    <w:p>
      <w:pPr>
        <w:numPr>
          <w:ilvl w:val="0"/>
          <w:numId w:val="1085"/>
        </w:numPr>
        <w:pStyle w:val="Compact"/>
      </w:pPr>
      <w:r>
        <w:t xml:space="preserve">圆角：12rpx</w:t>
      </w:r>
    </w:p>
    <w:p>
      <w:pPr>
        <w:numPr>
          <w:ilvl w:val="0"/>
          <w:numId w:val="1085"/>
        </w:numPr>
        <w:pStyle w:val="Compact"/>
      </w:pPr>
      <w:r>
        <w:t xml:space="preserve">阴影：shadow-sm</w:t>
      </w:r>
    </w:p>
    <w:bookmarkEnd w:id="107"/>
    <w:bookmarkStart w:id="108" w:name="数据卡片首页顶部"/>
    <w:p>
      <w:pPr>
        <w:pStyle w:val="Heading4"/>
      </w:pPr>
      <w:r>
        <w:t xml:space="preserve">数据卡片（首页顶部）</w:t>
      </w:r>
    </w:p>
    <w:p>
      <w:pPr>
        <w:numPr>
          <w:ilvl w:val="0"/>
          <w:numId w:val="1086"/>
        </w:numPr>
        <w:pStyle w:val="Compact"/>
      </w:pPr>
      <w:r>
        <w:t xml:space="preserve">背景：主色渐变</w:t>
      </w:r>
    </w:p>
    <w:p>
      <w:pPr>
        <w:numPr>
          <w:ilvl w:val="0"/>
          <w:numId w:val="1086"/>
        </w:numPr>
        <w:pStyle w:val="Compact"/>
      </w:pPr>
      <w:r>
        <w:t xml:space="preserve">圆角：24rpx</w:t>
      </w:r>
    </w:p>
    <w:p>
      <w:pPr>
        <w:numPr>
          <w:ilvl w:val="0"/>
          <w:numId w:val="1086"/>
        </w:numPr>
        <w:pStyle w:val="Compact"/>
      </w:pPr>
      <w:r>
        <w:t xml:space="preserve">阴影：</w:t>
      </w:r>
      <w:r>
        <w:rPr>
          <w:rStyle w:val="VerbatimChar"/>
        </w:rPr>
        <w:t xml:space="preserve">0 8rpx 32rpx rgba(42,174,103,0.25)</w:t>
      </w:r>
    </w:p>
    <w:p>
      <w:pPr>
        <w:numPr>
          <w:ilvl w:val="0"/>
          <w:numId w:val="1086"/>
        </w:numPr>
        <w:pStyle w:val="Compact"/>
      </w:pPr>
      <w:r>
        <w:t xml:space="preserve">内边距：40rpx</w:t>
      </w:r>
    </w:p>
    <w:p>
      <w:pPr>
        <w:numPr>
          <w:ilvl w:val="0"/>
          <w:numId w:val="1086"/>
        </w:numPr>
        <w:pStyle w:val="Compact"/>
      </w:pPr>
      <w:r>
        <w:t xml:space="preserve">文字颜色：白色系</w:t>
      </w:r>
    </w:p>
    <w:bookmarkEnd w:id="108"/>
    <w:bookmarkStart w:id="109" w:name="列表项卡片"/>
    <w:p>
      <w:pPr>
        <w:pStyle w:val="Heading4"/>
      </w:pPr>
      <w:r>
        <w:t xml:space="preserve">列表项卡片</w:t>
      </w:r>
    </w:p>
    <w:p>
      <w:pPr>
        <w:numPr>
          <w:ilvl w:val="0"/>
          <w:numId w:val="1087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87"/>
        </w:numPr>
        <w:pStyle w:val="Compact"/>
      </w:pPr>
      <w:r>
        <w:t xml:space="preserve">圆角：12rpx</w:t>
      </w:r>
    </w:p>
    <w:p>
      <w:pPr>
        <w:numPr>
          <w:ilvl w:val="0"/>
          <w:numId w:val="1087"/>
        </w:numPr>
        <w:pStyle w:val="Compact"/>
      </w:pPr>
      <w:r>
        <w:t xml:space="preserve">无阴影（嵌套在列表容器内）</w:t>
      </w:r>
    </w:p>
    <w:p>
      <w:pPr>
        <w:numPr>
          <w:ilvl w:val="0"/>
          <w:numId w:val="1087"/>
        </w:numPr>
        <w:pStyle w:val="Compact"/>
      </w:pPr>
      <w:r>
        <w:t xml:space="preserve">内边距：24rpx 32rpx</w:t>
      </w:r>
    </w:p>
    <w:p>
      <w:pPr>
        <w:numPr>
          <w:ilvl w:val="0"/>
          <w:numId w:val="1087"/>
        </w:numPr>
        <w:pStyle w:val="Compact"/>
      </w:pPr>
      <w:r>
        <w:t xml:space="preserve">底部边框：1rpx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  <w:r>
        <w:t xml:space="preserve">（最后一项无边框）</w:t>
      </w:r>
    </w:p>
    <w:bookmarkEnd w:id="109"/>
    <w:bookmarkStart w:id="110" w:name="词库卡片"/>
    <w:p>
      <w:pPr>
        <w:pStyle w:val="Heading4"/>
      </w:pPr>
      <w:r>
        <w:t xml:space="preserve">词库卡片</w:t>
      </w:r>
    </w:p>
    <w:p>
      <w:pPr>
        <w:numPr>
          <w:ilvl w:val="0"/>
          <w:numId w:val="1088"/>
        </w:numPr>
        <w:pStyle w:val="Compact"/>
      </w:pPr>
      <w:r>
        <w:t xml:space="preserve">尺寸：宽</w:t>
      </w:r>
      <w:r>
        <w:t xml:space="preserve"> </w:t>
      </w:r>
      <w:r>
        <w:rPr>
          <w:rStyle w:val="VerbatimChar"/>
        </w:rPr>
        <w:t xml:space="preserve">calc((100% - 24rpx) / 2)</w:t>
      </w:r>
      <w:r>
        <w:t xml:space="preserve">，高度自适应</w:t>
      </w:r>
    </w:p>
    <w:p>
      <w:pPr>
        <w:numPr>
          <w:ilvl w:val="0"/>
          <w:numId w:val="1088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88"/>
        </w:numPr>
        <w:pStyle w:val="Compact"/>
      </w:pPr>
      <w:r>
        <w:t xml:space="preserve">顶部色条：高 6rpx，圆角顶部生效（</w:t>
      </w:r>
      <w:r>
        <w:rPr>
          <w:rStyle w:val="VerbatimChar"/>
        </w:rPr>
        <w:t xml:space="preserve">border-radius: 16rpx 16rpx 0 0</w:t>
      </w:r>
      <w:r>
        <w:t xml:space="preserve">）</w:t>
      </w:r>
    </w:p>
    <w:p>
      <w:pPr>
        <w:numPr>
          <w:ilvl w:val="0"/>
          <w:numId w:val="1088"/>
        </w:numPr>
        <w:pStyle w:val="Compact"/>
      </w:pPr>
      <w:r>
        <w:t xml:space="preserve">色条颜色：CET-4蓝 / CET-6紫 / 对应模块色</w:t>
      </w:r>
    </w:p>
    <w:p>
      <w:pPr>
        <w:numPr>
          <w:ilvl w:val="0"/>
          <w:numId w:val="1088"/>
        </w:numPr>
        <w:pStyle w:val="Compact"/>
      </w:pPr>
      <w:r>
        <w:t xml:space="preserve">内边距：24rpx</w:t>
      </w:r>
    </w:p>
    <w:p>
      <w:pPr>
        <w:numPr>
          <w:ilvl w:val="0"/>
          <w:numId w:val="1088"/>
        </w:numPr>
        <w:pStyle w:val="Compact"/>
      </w:pPr>
      <w:r>
        <w:t xml:space="preserve">内容：词库名称（H3 32rpx）+ 单词数量（Caption 24rpx）+ 迷你进度条</w:t>
      </w:r>
    </w:p>
    <w:bookmarkEnd w:id="110"/>
    <w:bookmarkEnd w:id="111"/>
    <w:bookmarkStart w:id="115" w:name="输入框input"/>
    <w:p>
      <w:pPr>
        <w:pStyle w:val="Heading3"/>
      </w:pPr>
      <w:r>
        <w:t xml:space="preserve">6.3 输入框（Input）</w:t>
      </w:r>
    </w:p>
    <w:bookmarkStart w:id="112" w:name="标准输入框"/>
    <w:p>
      <w:pPr>
        <w:pStyle w:val="Heading4"/>
      </w:pPr>
      <w:r>
        <w:t xml:space="preserve">标准输入框</w:t>
      </w:r>
    </w:p>
    <w:p>
      <w:pPr>
        <w:numPr>
          <w:ilvl w:val="0"/>
          <w:numId w:val="1089"/>
        </w:numPr>
        <w:pStyle w:val="Compact"/>
      </w:pPr>
      <w:r>
        <w:t xml:space="preserve">高度：88rpx</w:t>
      </w:r>
    </w:p>
    <w:p>
      <w:pPr>
        <w:numPr>
          <w:ilvl w:val="0"/>
          <w:numId w:val="1089"/>
        </w:numPr>
        <w:pStyle w:val="Compact"/>
      </w:pPr>
      <w:r>
        <w:t xml:space="preserve">背景：</w:t>
      </w:r>
      <w:r>
        <w:rPr>
          <w:rStyle w:val="VerbatimChar"/>
        </w:rPr>
        <w:t xml:space="preserve">#F1F3F5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#1A1A1E</w:t>
      </w:r>
    </w:p>
    <w:p>
      <w:pPr>
        <w:numPr>
          <w:ilvl w:val="0"/>
          <w:numId w:val="1089"/>
        </w:numPr>
        <w:pStyle w:val="Compact"/>
      </w:pPr>
      <w:r>
        <w:t xml:space="preserve">圆角：12rpx</w:t>
      </w:r>
    </w:p>
    <w:p>
      <w:pPr>
        <w:numPr>
          <w:ilvl w:val="0"/>
          <w:numId w:val="1089"/>
        </w:numPr>
        <w:pStyle w:val="Compact"/>
      </w:pPr>
      <w:r>
        <w:t xml:space="preserve">内边距：0 24rpx</w:t>
      </w:r>
    </w:p>
    <w:p>
      <w:pPr>
        <w:numPr>
          <w:ilvl w:val="0"/>
          <w:numId w:val="1089"/>
        </w:numPr>
        <w:pStyle w:val="Compact"/>
      </w:pPr>
      <w:r>
        <w:t xml:space="preserve">文字：Body 30rpx，颜色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</w:p>
    <w:p>
      <w:pPr>
        <w:numPr>
          <w:ilvl w:val="0"/>
          <w:numId w:val="1089"/>
        </w:numPr>
        <w:pStyle w:val="Compact"/>
      </w:pPr>
      <w:r>
        <w:t xml:space="preserve">placeholder：颜色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</w:p>
    <w:p>
      <w:pPr>
        <w:numPr>
          <w:ilvl w:val="0"/>
          <w:numId w:val="1089"/>
        </w:numPr>
        <w:pStyle w:val="Compact"/>
      </w:pPr>
      <w:r>
        <w:t xml:space="preserve">聚焦状态：边框 2rpx 主色-500，背景变为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089"/>
        </w:numPr>
        <w:pStyle w:val="Compact"/>
      </w:pPr>
      <w:r>
        <w:t xml:space="preserve">左侧可配图标：40×40rpx，距左 24rpx，颜色</w:t>
      </w:r>
      <w:r>
        <w:t xml:space="preserve"> </w:t>
      </w:r>
      <w:r>
        <w:rPr>
          <w:rStyle w:val="VerbatimChar"/>
        </w:rPr>
        <w:t xml:space="preserve">#ADB5BD</w:t>
      </w:r>
    </w:p>
    <w:bookmarkEnd w:id="112"/>
    <w:bookmarkStart w:id="113" w:name="搜索框"/>
    <w:p>
      <w:pPr>
        <w:pStyle w:val="Heading4"/>
      </w:pPr>
      <w:r>
        <w:t xml:space="preserve">搜索框</w:t>
      </w:r>
    </w:p>
    <w:p>
      <w:pPr>
        <w:numPr>
          <w:ilvl w:val="0"/>
          <w:numId w:val="1090"/>
        </w:numPr>
        <w:pStyle w:val="Compact"/>
      </w:pPr>
      <w:r>
        <w:t xml:space="preserve">在标准输入框基础上：</w:t>
      </w:r>
    </w:p>
    <w:p>
      <w:pPr>
        <w:numPr>
          <w:ilvl w:val="1"/>
          <w:numId w:val="1091"/>
        </w:numPr>
        <w:pStyle w:val="Compact"/>
      </w:pPr>
      <w:r>
        <w:t xml:space="preserve">左侧搜索图标 36×36rpx</w:t>
      </w:r>
    </w:p>
    <w:p>
      <w:pPr>
        <w:numPr>
          <w:ilvl w:val="1"/>
          <w:numId w:val="1091"/>
        </w:numPr>
        <w:pStyle w:val="Compact"/>
      </w:pPr>
      <w:r>
        <w:t xml:space="preserve">右侧清除图标 36×36rpx（有输入内容时显示）</w:t>
      </w:r>
    </w:p>
    <w:p>
      <w:pPr>
        <w:numPr>
          <w:ilvl w:val="1"/>
          <w:numId w:val="1091"/>
        </w:numPr>
        <w:pStyle w:val="Compact"/>
      </w:pPr>
      <w:r>
        <w:t xml:space="preserve">圆角：9999rpx（全圆角）</w:t>
      </w:r>
    </w:p>
    <w:p>
      <w:pPr>
        <w:numPr>
          <w:ilvl w:val="1"/>
          <w:numId w:val="1091"/>
        </w:numPr>
        <w:pStyle w:val="Compact"/>
      </w:pPr>
      <w:r>
        <w:t xml:space="preserve">高度：72rpx</w:t>
      </w:r>
    </w:p>
    <w:bookmarkEnd w:id="113"/>
    <w:bookmarkStart w:id="114" w:name="拼写输入框"/>
    <w:p>
      <w:pPr>
        <w:pStyle w:val="Heading4"/>
      </w:pPr>
      <w:r>
        <w:t xml:space="preserve">拼写输入框</w:t>
      </w:r>
    </w:p>
    <w:p>
      <w:pPr>
        <w:numPr>
          <w:ilvl w:val="0"/>
          <w:numId w:val="1092"/>
        </w:numPr>
        <w:pStyle w:val="Compact"/>
      </w:pPr>
      <w:r>
        <w:t xml:space="preserve">见 5.4.3 输入区域详细设计</w:t>
      </w:r>
    </w:p>
    <w:p>
      <w:pPr>
        <w:numPr>
          <w:ilvl w:val="0"/>
          <w:numId w:val="1092"/>
        </w:numPr>
        <w:pStyle w:val="Compact"/>
      </w:pPr>
      <w:r>
        <w:t xml:space="preserve">高度：120rpx</w:t>
      </w:r>
    </w:p>
    <w:p>
      <w:pPr>
        <w:numPr>
          <w:ilvl w:val="0"/>
          <w:numId w:val="1092"/>
        </w:numPr>
        <w:pStyle w:val="Compact"/>
      </w:pPr>
      <w:r>
        <w:t xml:space="preserve">文字居中对齐，大字 H1 44rpx，字间距 8rpx</w:t>
      </w:r>
    </w:p>
    <w:bookmarkEnd w:id="114"/>
    <w:bookmarkEnd w:id="115"/>
    <w:bookmarkStart w:id="120" w:name="标签徽章tagbadge"/>
    <w:p>
      <w:pPr>
        <w:pStyle w:val="Heading3"/>
      </w:pPr>
      <w:r>
        <w:t xml:space="preserve">6.4 标签/徽章（Tag/Badge）</w:t>
      </w:r>
    </w:p>
    <w:bookmarkStart w:id="116" w:name="词性标签"/>
    <w:p>
      <w:pPr>
        <w:pStyle w:val="Heading4"/>
      </w:pPr>
      <w:r>
        <w:t xml:space="preserve">词性标签</w:t>
      </w:r>
    </w:p>
    <w:p>
      <w:pPr>
        <w:numPr>
          <w:ilvl w:val="0"/>
          <w:numId w:val="1093"/>
        </w:numPr>
        <w:pStyle w:val="Compact"/>
      </w:pPr>
      <w:r>
        <w:t xml:space="preserve">内边距：</w:t>
      </w:r>
      <w:r>
        <w:rPr>
          <w:rStyle w:val="VerbatimChar"/>
        </w:rPr>
        <w:t xml:space="preserve">4rpx 12rpx</w:t>
      </w:r>
    </w:p>
    <w:p>
      <w:pPr>
        <w:numPr>
          <w:ilvl w:val="0"/>
          <w:numId w:val="1093"/>
        </w:numPr>
        <w:pStyle w:val="Compact"/>
      </w:pPr>
      <w:r>
        <w:t xml:space="preserve">圆角：8rpx</w:t>
      </w:r>
    </w:p>
    <w:p>
      <w:pPr>
        <w:numPr>
          <w:ilvl w:val="0"/>
          <w:numId w:val="1093"/>
        </w:numPr>
        <w:pStyle w:val="Compact"/>
      </w:pPr>
      <w:r>
        <w:t xml:space="preserve">字号：Caption 24rpx，字重500</w:t>
      </w:r>
    </w:p>
    <w:p>
      <w:pPr>
        <w:numPr>
          <w:ilvl w:val="0"/>
          <w:numId w:val="1093"/>
        </w:numPr>
        <w:pStyle w:val="Compact"/>
      </w:pPr>
      <w:r>
        <w:t xml:space="preserve">背景：主色-50，文字：主色-700</w:t>
      </w:r>
    </w:p>
    <w:p>
      <w:pPr>
        <w:numPr>
          <w:ilvl w:val="0"/>
          <w:numId w:val="1093"/>
        </w:numPr>
        <w:pStyle w:val="Compact"/>
      </w:pPr>
      <w:r>
        <w:t xml:space="preserve">词性缩写：</w:t>
      </w:r>
      <w:r>
        <w:rPr>
          <w:rStyle w:val="VerbatimChar"/>
        </w:rPr>
        <w:t xml:space="preserve">n.</w:t>
      </w:r>
      <w:r>
        <w:t xml:space="preserve"> </w:t>
      </w:r>
      <w:r>
        <w:rPr>
          <w:rStyle w:val="VerbatimChar"/>
        </w:rPr>
        <w:t xml:space="preserve">v.</w:t>
      </w:r>
      <w:r>
        <w:t xml:space="preserve"> </w:t>
      </w:r>
      <w:r>
        <w:rPr>
          <w:rStyle w:val="VerbatimChar"/>
        </w:rPr>
        <w:t xml:space="preserve">adj.</w:t>
      </w:r>
      <w:r>
        <w:t xml:space="preserve"> </w:t>
      </w:r>
      <w:r>
        <w:rPr>
          <w:rStyle w:val="VerbatimChar"/>
        </w:rPr>
        <w:t xml:space="preserve">adv.</w:t>
      </w:r>
      <w:r>
        <w:t xml:space="preserve"> </w:t>
      </w:r>
      <w:r>
        <w:rPr>
          <w:rStyle w:val="VerbatimChar"/>
        </w:rPr>
        <w:t xml:space="preserve">prep.</w:t>
      </w:r>
      <w:r>
        <w:t xml:space="preserve"> </w:t>
      </w:r>
      <w:r>
        <w:rPr>
          <w:rStyle w:val="VerbatimChar"/>
        </w:rPr>
        <w:t xml:space="preserve">conj.</w:t>
      </w:r>
      <w:r>
        <w:t xml:space="preserve"> </w:t>
      </w:r>
      <w:r>
        <w:t xml:space="preserve">等</w:t>
      </w:r>
    </w:p>
    <w:bookmarkEnd w:id="116"/>
    <w:bookmarkStart w:id="117" w:name="难度标签"/>
    <w:p>
      <w:pPr>
        <w:pStyle w:val="Heading4"/>
      </w:pPr>
      <w:r>
        <w:t xml:space="preserve">难度标签</w:t>
      </w:r>
    </w:p>
    <w:p>
      <w:pPr>
        <w:numPr>
          <w:ilvl w:val="0"/>
          <w:numId w:val="1094"/>
        </w:numPr>
        <w:pStyle w:val="Compact"/>
      </w:pPr>
      <w:r>
        <w:t xml:space="preserve">基础样式：同词性标签</w:t>
      </w:r>
    </w:p>
    <w:p>
      <w:pPr>
        <w:numPr>
          <w:ilvl w:val="0"/>
          <w:numId w:val="1094"/>
        </w:numPr>
        <w:pStyle w:val="Compact"/>
      </w:pPr>
      <w:r>
        <w:t xml:space="preserve">简单：背景</w:t>
      </w:r>
      <w:r>
        <w:t xml:space="preserve"> </w:t>
      </w:r>
      <w:r>
        <w:rPr>
          <w:rStyle w:val="VerbatimChar"/>
        </w:rPr>
        <w:t xml:space="preserve">#E8F7EF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#187A47</w:t>
      </w:r>
    </w:p>
    <w:p>
      <w:pPr>
        <w:numPr>
          <w:ilvl w:val="0"/>
          <w:numId w:val="1094"/>
        </w:numPr>
        <w:pStyle w:val="Compact"/>
      </w:pPr>
      <w:r>
        <w:t xml:space="preserve">中等：背景</w:t>
      </w:r>
      <w:r>
        <w:t xml:space="preserve"> </w:t>
      </w:r>
      <w:r>
        <w:rPr>
          <w:rStyle w:val="VerbatimChar"/>
        </w:rPr>
        <w:t xml:space="preserve">#FFF6E8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#B87A1E</w:t>
      </w:r>
    </w:p>
    <w:p>
      <w:pPr>
        <w:numPr>
          <w:ilvl w:val="0"/>
          <w:numId w:val="1094"/>
        </w:numPr>
        <w:pStyle w:val="Compact"/>
      </w:pPr>
      <w:r>
        <w:t xml:space="preserve">困难：背景</w:t>
      </w:r>
      <w:r>
        <w:t xml:space="preserve"> </w:t>
      </w:r>
      <w:r>
        <w:rPr>
          <w:rStyle w:val="VerbatimChar"/>
        </w:rPr>
        <w:t xml:space="preserve">#FDECEC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#B83A3A</w:t>
      </w:r>
    </w:p>
    <w:bookmarkEnd w:id="117"/>
    <w:bookmarkStart w:id="118" w:name="分类标签"/>
    <w:p>
      <w:pPr>
        <w:pStyle w:val="Heading4"/>
      </w:pPr>
      <w:r>
        <w:t xml:space="preserve">分类标签</w:t>
      </w:r>
    </w:p>
    <w:p>
      <w:pPr>
        <w:numPr>
          <w:ilvl w:val="0"/>
          <w:numId w:val="1095"/>
        </w:numPr>
        <w:pStyle w:val="Compact"/>
      </w:pPr>
      <w:r>
        <w:t xml:space="preserve">基础样式同上</w:t>
      </w:r>
    </w:p>
    <w:p>
      <w:pPr>
        <w:numPr>
          <w:ilvl w:val="0"/>
          <w:numId w:val="1095"/>
        </w:numPr>
        <w:pStyle w:val="Compact"/>
      </w:pPr>
      <w:r>
        <w:t xml:space="preserve">CET-4：背景</w:t>
      </w:r>
      <w:r>
        <w:t xml:space="preserve"> </w:t>
      </w:r>
      <w:r>
        <w:rPr>
          <w:rStyle w:val="VerbatimChar"/>
        </w:rPr>
        <w:t xml:space="preserve">#EBF2FC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#2A6ACF</w:t>
      </w:r>
    </w:p>
    <w:p>
      <w:pPr>
        <w:numPr>
          <w:ilvl w:val="0"/>
          <w:numId w:val="1095"/>
        </w:numPr>
        <w:pStyle w:val="Compact"/>
      </w:pPr>
      <w:r>
        <w:t xml:space="preserve">CET-6：背景</w:t>
      </w:r>
      <w:r>
        <w:t xml:space="preserve"> </w:t>
      </w:r>
      <w:r>
        <w:rPr>
          <w:rStyle w:val="VerbatimChar"/>
        </w:rPr>
        <w:t xml:space="preserve">#F0EBFA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#6A4FCF</w:t>
      </w:r>
    </w:p>
    <w:bookmarkEnd w:id="118"/>
    <w:bookmarkStart w:id="119" w:name="状态徽章badge"/>
    <w:p>
      <w:pPr>
        <w:pStyle w:val="Heading4"/>
      </w:pPr>
      <w:r>
        <w:t xml:space="preserve">状态徽章（Badge）</w:t>
      </w:r>
    </w:p>
    <w:p>
      <w:pPr>
        <w:numPr>
          <w:ilvl w:val="0"/>
          <w:numId w:val="1096"/>
        </w:numPr>
        <w:pStyle w:val="Compact"/>
      </w:pPr>
      <w:r>
        <w:t xml:space="preserve">尺寸：最小 32×32rpx，圆形</w:t>
      </w:r>
    </w:p>
    <w:p>
      <w:pPr>
        <w:numPr>
          <w:ilvl w:val="0"/>
          <w:numId w:val="1096"/>
        </w:numPr>
        <w:pStyle w:val="Compact"/>
      </w:pPr>
      <w:r>
        <w:t xml:space="preserve">背景：错误色</w:t>
      </w:r>
      <w:r>
        <w:t xml:space="preserve"> </w:t>
      </w:r>
      <w:r>
        <w:rPr>
          <w:rStyle w:val="VerbatimChar"/>
        </w:rPr>
        <w:t xml:space="preserve">#E85D5D</w:t>
      </w:r>
    </w:p>
    <w:p>
      <w:pPr>
        <w:numPr>
          <w:ilvl w:val="0"/>
          <w:numId w:val="1096"/>
        </w:numPr>
        <w:pStyle w:val="Compact"/>
      </w:pPr>
      <w:r>
        <w:t xml:space="preserve">文字：Caption-XS 20rpx，白色，字重500</w:t>
      </w:r>
    </w:p>
    <w:p>
      <w:pPr>
        <w:numPr>
          <w:ilvl w:val="0"/>
          <w:numId w:val="1096"/>
        </w:numPr>
        <w:pStyle w:val="Compact"/>
      </w:pPr>
      <w:r>
        <w:t xml:space="preserve">位置：依附元素右上角，偏移</w:t>
      </w:r>
      <w:r>
        <w:t xml:space="preserve"> </w:t>
      </w:r>
      <w:r>
        <w:rPr>
          <w:rStyle w:val="VerbatimChar"/>
        </w:rPr>
        <w:t xml:space="preserve">8rpx 8rpx</w:t>
      </w:r>
    </w:p>
    <w:p>
      <w:pPr>
        <w:numPr>
          <w:ilvl w:val="0"/>
          <w:numId w:val="1096"/>
        </w:numPr>
        <w:pStyle w:val="Compact"/>
      </w:pPr>
      <w:r>
        <w:t xml:space="preserve">内容：数字（超过99显示”99+“）</w:t>
      </w:r>
    </w:p>
    <w:bookmarkEnd w:id="119"/>
    <w:bookmarkEnd w:id="120"/>
    <w:bookmarkStart w:id="124" w:name="进度指示器"/>
    <w:p>
      <w:pPr>
        <w:pStyle w:val="Heading3"/>
      </w:pPr>
      <w:r>
        <w:t xml:space="preserve">6.5 进度指示器</w:t>
      </w:r>
    </w:p>
    <w:bookmarkStart w:id="121" w:name="线性进度条"/>
    <w:p>
      <w:pPr>
        <w:pStyle w:val="Heading4"/>
      </w:pPr>
      <w:r>
        <w:t xml:space="preserve">线性进度条</w:t>
      </w:r>
    </w:p>
    <w:p>
      <w:pPr>
        <w:numPr>
          <w:ilvl w:val="0"/>
          <w:numId w:val="1097"/>
        </w:numPr>
        <w:pStyle w:val="Compact"/>
      </w:pPr>
      <w:r>
        <w:t xml:space="preserve">高度：6rpx（标准）/ 8rpx（粗）/ 4rpx（细）</w:t>
      </w:r>
    </w:p>
    <w:p>
      <w:pPr>
        <w:numPr>
          <w:ilvl w:val="0"/>
          <w:numId w:val="1097"/>
        </w:numPr>
        <w:pStyle w:val="Compact"/>
      </w:pPr>
      <w:r>
        <w:t xml:space="preserve">背景：主色-100</w:t>
      </w:r>
      <w:r>
        <w:t xml:space="preserve"> </w:t>
      </w:r>
      <w:r>
        <w:rPr>
          <w:rStyle w:val="VerbatimChar"/>
        </w:rPr>
        <w:t xml:space="preserve">#C5EBD6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#164528</w:t>
      </w:r>
    </w:p>
    <w:p>
      <w:pPr>
        <w:numPr>
          <w:ilvl w:val="0"/>
          <w:numId w:val="1097"/>
        </w:numPr>
        <w:pStyle w:val="Compact"/>
      </w:pPr>
      <w:r>
        <w:t xml:space="preserve">填充：主色-500</w:t>
      </w:r>
      <w:r>
        <w:t xml:space="preserve"> </w:t>
      </w:r>
      <w:r>
        <w:rPr>
          <w:rStyle w:val="VerbatimChar"/>
        </w:rPr>
        <w:t xml:space="preserve">#2AAE67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#3ECF7D</w:t>
      </w:r>
    </w:p>
    <w:p>
      <w:pPr>
        <w:numPr>
          <w:ilvl w:val="0"/>
          <w:numId w:val="1097"/>
        </w:numPr>
        <w:pStyle w:val="Compact"/>
      </w:pPr>
      <w:r>
        <w:t xml:space="preserve">圆角：9999rpx（全圆角）</w:t>
      </w:r>
    </w:p>
    <w:p>
      <w:pPr>
        <w:numPr>
          <w:ilvl w:val="0"/>
          <w:numId w:val="1097"/>
        </w:numPr>
        <w:pStyle w:val="Compact"/>
      </w:pPr>
      <w:r>
        <w:t xml:space="preserve">动画：宽度变化时 300ms ease-out</w:t>
      </w:r>
    </w:p>
    <w:bookmarkEnd w:id="121"/>
    <w:bookmarkStart w:id="122" w:name="圆形进度条"/>
    <w:p>
      <w:pPr>
        <w:pStyle w:val="Heading4"/>
      </w:pPr>
      <w:r>
        <w:t xml:space="preserve">圆形进度条</w:t>
      </w:r>
    </w:p>
    <w:p>
      <w:pPr>
        <w:numPr>
          <w:ilvl w:val="0"/>
          <w:numId w:val="1098"/>
        </w:numPr>
        <w:pStyle w:val="Compact"/>
      </w:pPr>
      <w:r>
        <w:t xml:space="preserve">尺寸：120×120rpx（标准）/ 80×80rpx（小）</w:t>
      </w:r>
    </w:p>
    <w:p>
      <w:pPr>
        <w:numPr>
          <w:ilvl w:val="0"/>
          <w:numId w:val="1098"/>
        </w:numPr>
        <w:pStyle w:val="Compact"/>
      </w:pPr>
      <w:r>
        <w:t xml:space="preserve">线条宽度：8rpx</w:t>
      </w:r>
    </w:p>
    <w:p>
      <w:pPr>
        <w:numPr>
          <w:ilvl w:val="0"/>
          <w:numId w:val="1098"/>
        </w:numPr>
        <w:pStyle w:val="Compact"/>
      </w:pPr>
      <w:r>
        <w:t xml:space="preserve">背景轨道：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0"/>
          <w:numId w:val="1098"/>
        </w:numPr>
        <w:pStyle w:val="Compact"/>
      </w:pPr>
      <w:r>
        <w:t xml:space="preserve">填充：主色-500</w:t>
      </w:r>
    </w:p>
    <w:p>
      <w:pPr>
        <w:numPr>
          <w:ilvl w:val="0"/>
          <w:numId w:val="1098"/>
        </w:numPr>
        <w:pStyle w:val="Compact"/>
      </w:pPr>
      <w:r>
        <w:t xml:space="preserve">圆角端点：</w:t>
      </w:r>
      <w:r>
        <w:rPr>
          <w:rStyle w:val="VerbatimChar"/>
        </w:rPr>
        <w:t xml:space="preserve">stroke-linecap: round</w:t>
      </w:r>
    </w:p>
    <w:p>
      <w:pPr>
        <w:numPr>
          <w:ilvl w:val="0"/>
          <w:numId w:val="1098"/>
        </w:numPr>
        <w:pStyle w:val="Compact"/>
      </w:pPr>
      <w:r>
        <w:t xml:space="preserve">中心文字：Caption 24rpx，字重500，颜色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</w:p>
    <w:p>
      <w:pPr>
        <w:numPr>
          <w:ilvl w:val="0"/>
          <w:numId w:val="1098"/>
        </w:numPr>
        <w:pStyle w:val="Compact"/>
      </w:pPr>
      <w:r>
        <w:t xml:space="preserve">动画：</w:t>
      </w:r>
      <w:r>
        <w:rPr>
          <w:rStyle w:val="VerbatimChar"/>
        </w:rPr>
        <w:t xml:space="preserve">stroke-dashoffset</w:t>
      </w:r>
      <w:r>
        <w:t xml:space="preserve"> </w:t>
      </w:r>
      <w:r>
        <w:t xml:space="preserve">从满到目标值，800ms ease-out</w:t>
      </w:r>
    </w:p>
    <w:bookmarkEnd w:id="122"/>
    <w:bookmarkStart w:id="123" w:name="步骤条"/>
    <w:p>
      <w:pPr>
        <w:pStyle w:val="Heading4"/>
      </w:pPr>
      <w:r>
        <w:t xml:space="preserve">步骤条</w:t>
      </w:r>
    </w:p>
    <w:p>
      <w:pPr>
        <w:numPr>
          <w:ilvl w:val="0"/>
          <w:numId w:val="1099"/>
        </w:numPr>
        <w:pStyle w:val="Compact"/>
      </w:pPr>
      <w:r>
        <w:t xml:space="preserve">水平排列步骤点</w:t>
      </w:r>
    </w:p>
    <w:p>
      <w:pPr>
        <w:numPr>
          <w:ilvl w:val="0"/>
          <w:numId w:val="1099"/>
        </w:numPr>
        <w:pStyle w:val="Compact"/>
      </w:pPr>
      <w:r>
        <w:t xml:space="preserve">步骤点：32×32rpx 圆形</w:t>
      </w:r>
    </w:p>
    <w:p>
      <w:pPr>
        <w:numPr>
          <w:ilvl w:val="1"/>
          <w:numId w:val="1100"/>
        </w:numPr>
        <w:pStyle w:val="Compact"/>
      </w:pPr>
      <w:r>
        <w:t xml:space="preserve">已完成：背景主色-500，白色勾选图标 16×16rpx</w:t>
      </w:r>
    </w:p>
    <w:p>
      <w:pPr>
        <w:numPr>
          <w:ilvl w:val="1"/>
          <w:numId w:val="1100"/>
        </w:numPr>
        <w:pStyle w:val="Compact"/>
      </w:pPr>
      <w:r>
        <w:t xml:space="preserve">进行中：背景主色-500，白色数字</w:t>
      </w:r>
    </w:p>
    <w:p>
      <w:pPr>
        <w:numPr>
          <w:ilvl w:val="1"/>
          <w:numId w:val="1100"/>
        </w:numPr>
        <w:pStyle w:val="Compact"/>
      </w:pPr>
      <w:r>
        <w:t xml:space="preserve">未开始：背景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  <w:r>
        <w:t xml:space="preserve">，颜色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</w:p>
    <w:p>
      <w:pPr>
        <w:numPr>
          <w:ilvl w:val="0"/>
          <w:numId w:val="1099"/>
        </w:numPr>
        <w:pStyle w:val="Compact"/>
      </w:pPr>
      <w:r>
        <w:t xml:space="preserve">连接线：2rpx</w:t>
      </w:r>
    </w:p>
    <w:p>
      <w:pPr>
        <w:numPr>
          <w:ilvl w:val="1"/>
          <w:numId w:val="1101"/>
        </w:numPr>
        <w:pStyle w:val="Compact"/>
      </w:pPr>
      <w:r>
        <w:t xml:space="preserve">已完成段：主色-500</w:t>
      </w:r>
    </w:p>
    <w:p>
      <w:pPr>
        <w:numPr>
          <w:ilvl w:val="1"/>
          <w:numId w:val="1101"/>
        </w:numPr>
        <w:pStyle w:val="Compact"/>
      </w:pPr>
      <w:r>
        <w:t xml:space="preserve">未完成段：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0"/>
          <w:numId w:val="1099"/>
        </w:numPr>
        <w:pStyle w:val="Compact"/>
      </w:pPr>
      <w:r>
        <w:t xml:space="preserve">步骤标签：Caption 24rpx，位于步骤点下方 12rpx</w:t>
      </w:r>
    </w:p>
    <w:bookmarkEnd w:id="123"/>
    <w:bookmarkEnd w:id="124"/>
    <w:bookmarkStart w:id="127" w:name="tab切换"/>
    <w:p>
      <w:pPr>
        <w:pStyle w:val="Heading3"/>
      </w:pPr>
      <w:r>
        <w:t xml:space="preserve">6.6 Tab切换</w:t>
      </w:r>
    </w:p>
    <w:bookmarkStart w:id="125" w:name="顶部tab切换"/>
    <w:p>
      <w:pPr>
        <w:pStyle w:val="Heading4"/>
      </w:pPr>
      <w:r>
        <w:t xml:space="preserve">顶部Tab切换</w:t>
      </w:r>
    </w:p>
    <w:p>
      <w:pPr>
        <w:numPr>
          <w:ilvl w:val="0"/>
          <w:numId w:val="1102"/>
        </w:numPr>
        <w:pStyle w:val="Compact"/>
      </w:pPr>
      <w:r>
        <w:t xml:space="preserve">高度：80rpx</w:t>
      </w:r>
    </w:p>
    <w:p>
      <w:pPr>
        <w:numPr>
          <w:ilvl w:val="0"/>
          <w:numId w:val="1102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0"/>
          <w:numId w:val="1102"/>
        </w:numPr>
        <w:pStyle w:val="Compact"/>
      </w:pPr>
      <w:r>
        <w:t xml:space="preserve">底部边框：1rpx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0"/>
          <w:numId w:val="1102"/>
        </w:numPr>
        <w:pStyle w:val="Compact"/>
      </w:pPr>
      <w:r>
        <w:t xml:space="preserve">Tab项：</w:t>
      </w:r>
    </w:p>
    <w:p>
      <w:pPr>
        <w:numPr>
          <w:ilvl w:val="1"/>
          <w:numId w:val="1103"/>
        </w:numPr>
        <w:pStyle w:val="Compact"/>
      </w:pPr>
      <w:r>
        <w:t xml:space="preserve">内边距：0 24rpx</w:t>
      </w:r>
    </w:p>
    <w:p>
      <w:pPr>
        <w:numPr>
          <w:ilvl w:val="1"/>
          <w:numId w:val="1103"/>
        </w:numPr>
        <w:pStyle w:val="Compact"/>
      </w:pPr>
      <w:r>
        <w:t xml:space="preserve">未选中：Body-SM 28rpx，颜色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1"/>
          <w:numId w:val="1103"/>
        </w:numPr>
        <w:pStyle w:val="Compact"/>
      </w:pPr>
      <w:r>
        <w:t xml:space="preserve">选中：Body-SM 28rpx，字重500，颜色主色-500</w:t>
      </w:r>
    </w:p>
    <w:p>
      <w:pPr>
        <w:numPr>
          <w:ilvl w:val="0"/>
          <w:numId w:val="1102"/>
        </w:numPr>
        <w:pStyle w:val="Compact"/>
      </w:pPr>
      <w:r>
        <w:t xml:space="preserve">选中指示器：</w:t>
      </w:r>
    </w:p>
    <w:p>
      <w:pPr>
        <w:numPr>
          <w:ilvl w:val="1"/>
          <w:numId w:val="1104"/>
        </w:numPr>
        <w:pStyle w:val="Compact"/>
      </w:pPr>
      <w:r>
        <w:t xml:space="preserve">宽度：与文字等宽或 48rpx</w:t>
      </w:r>
    </w:p>
    <w:p>
      <w:pPr>
        <w:numPr>
          <w:ilvl w:val="1"/>
          <w:numId w:val="1104"/>
        </w:numPr>
        <w:pStyle w:val="Compact"/>
      </w:pPr>
      <w:r>
        <w:t xml:space="preserve">高度：4rpx</w:t>
      </w:r>
    </w:p>
    <w:p>
      <w:pPr>
        <w:numPr>
          <w:ilvl w:val="1"/>
          <w:numId w:val="1104"/>
        </w:numPr>
        <w:pStyle w:val="Compact"/>
      </w:pPr>
      <w:r>
        <w:t xml:space="preserve">背景：主色-500</w:t>
      </w:r>
    </w:p>
    <w:p>
      <w:pPr>
        <w:numPr>
          <w:ilvl w:val="1"/>
          <w:numId w:val="1104"/>
        </w:numPr>
        <w:pStyle w:val="Compact"/>
      </w:pPr>
      <w:r>
        <w:t xml:space="preserve">圆角：2rpx</w:t>
      </w:r>
    </w:p>
    <w:p>
      <w:pPr>
        <w:numPr>
          <w:ilvl w:val="1"/>
          <w:numId w:val="1104"/>
        </w:numPr>
        <w:pStyle w:val="Compact"/>
      </w:pPr>
      <w:r>
        <w:t xml:space="preserve">位置：Tab项底部居中</w:t>
      </w:r>
    </w:p>
    <w:p>
      <w:pPr>
        <w:numPr>
          <w:ilvl w:val="1"/>
          <w:numId w:val="1104"/>
        </w:numPr>
        <w:pStyle w:val="Compact"/>
      </w:pPr>
      <w:r>
        <w:t xml:space="preserve">切换动画：水平滑动 200ms ease</w:t>
      </w:r>
    </w:p>
    <w:bookmarkEnd w:id="125"/>
    <w:bookmarkStart w:id="126" w:name="底部导航栏tab-bar"/>
    <w:p>
      <w:pPr>
        <w:pStyle w:val="Heading4"/>
      </w:pPr>
      <w:r>
        <w:t xml:space="preserve">底部导航栏（Tab Bar）</w:t>
      </w:r>
    </w:p>
    <w:p>
      <w:pPr>
        <w:numPr>
          <w:ilvl w:val="0"/>
          <w:numId w:val="1105"/>
        </w:numPr>
        <w:pStyle w:val="Compact"/>
      </w:pPr>
      <w:r>
        <w:t xml:space="preserve">高度：100rpx（不含安全区）</w:t>
      </w:r>
    </w:p>
    <w:p>
      <w:pPr>
        <w:numPr>
          <w:ilvl w:val="0"/>
          <w:numId w:val="1105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  <w:r>
        <w:t xml:space="preserve">，</w:t>
      </w:r>
      <w:r>
        <w:rPr>
          <w:rStyle w:val="VerbatimChar"/>
        </w:rPr>
        <w:t xml:space="preserve">backdrop-filter: blur(10px)</w:t>
      </w:r>
    </w:p>
    <w:p>
      <w:pPr>
        <w:numPr>
          <w:ilvl w:val="0"/>
          <w:numId w:val="1105"/>
        </w:numPr>
        <w:pStyle w:val="Compact"/>
      </w:pPr>
      <w:r>
        <w:t xml:space="preserve">上边框：1rpx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0"/>
          <w:numId w:val="1105"/>
        </w:numPr>
        <w:pStyle w:val="Compact"/>
      </w:pPr>
      <w:r>
        <w:t xml:space="preserve">内边距底部：</w:t>
      </w:r>
      <w:r>
        <w:rPr>
          <w:rStyle w:val="VerbatimChar"/>
        </w:rPr>
        <w:t xml:space="preserve">env(safe-area-inset-bottom)</w:t>
      </w:r>
    </w:p>
    <w:p>
      <w:pPr>
        <w:numPr>
          <w:ilvl w:val="0"/>
          <w:numId w:val="1105"/>
        </w:numPr>
        <w:pStyle w:val="Compact"/>
      </w:pPr>
      <w:r>
        <w:t xml:space="preserve">5个Tab项等宽排列</w:t>
      </w:r>
    </w:p>
    <w:p>
      <w:pPr>
        <w:numPr>
          <w:ilvl w:val="0"/>
          <w:numId w:val="1105"/>
        </w:numPr>
        <w:pStyle w:val="Compact"/>
      </w:pPr>
      <w:r>
        <w:t xml:space="preserve">每个Tab项：</w:t>
      </w:r>
    </w:p>
    <w:p>
      <w:pPr>
        <w:numPr>
          <w:ilvl w:val="1"/>
          <w:numId w:val="1106"/>
        </w:numPr>
        <w:pStyle w:val="Compact"/>
      </w:pPr>
      <w:r>
        <w:t xml:space="preserve">图标：48×48rpx（选中态 52×52rpx 微放大）</w:t>
      </w:r>
    </w:p>
    <w:p>
      <w:pPr>
        <w:numPr>
          <w:ilvl w:val="1"/>
          <w:numId w:val="1106"/>
        </w:numPr>
        <w:pStyle w:val="Compact"/>
      </w:pPr>
      <w:r>
        <w:t xml:space="preserve">文字：Caption-XS 20rpx，距图标 4rpx</w:t>
      </w:r>
    </w:p>
    <w:p>
      <w:pPr>
        <w:numPr>
          <w:ilvl w:val="1"/>
          <w:numId w:val="1106"/>
        </w:numPr>
        <w:pStyle w:val="Compact"/>
      </w:pPr>
      <w:r>
        <w:t xml:space="preserve">未选中：图标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1"/>
          <w:numId w:val="1106"/>
        </w:numPr>
        <w:pStyle w:val="Compact"/>
      </w:pPr>
      <w:r>
        <w:t xml:space="preserve">选中：图标主色-500，文字主色-500</w:t>
      </w:r>
    </w:p>
    <w:p>
      <w:pPr>
        <w:numPr>
          <w:ilvl w:val="0"/>
          <w:numId w:val="1105"/>
        </w:numPr>
        <w:pStyle w:val="Compact"/>
      </w:pPr>
      <w:r>
        <w:t xml:space="preserve">5个Tab：首页、单词、句子/语法、阅读/听写、我的</w:t>
      </w:r>
    </w:p>
    <w:p>
      <w:pPr>
        <w:numPr>
          <w:ilvl w:val="0"/>
          <w:numId w:val="1105"/>
        </w:numPr>
        <w:pStyle w:val="Compact"/>
      </w:pPr>
      <w:r>
        <w:t xml:space="preserve">选中切换动画：图标微缩放 150ms + 颜色渐变 150ms</w:t>
      </w:r>
    </w:p>
    <w:bookmarkEnd w:id="126"/>
    <w:bookmarkEnd w:id="127"/>
    <w:bookmarkStart w:id="131" w:name="弹窗抽屉"/>
    <w:p>
      <w:pPr>
        <w:pStyle w:val="Heading3"/>
      </w:pPr>
      <w:r>
        <w:t xml:space="preserve">6.7 弹窗/抽屉</w:t>
      </w:r>
    </w:p>
    <w:bookmarkStart w:id="128" w:name="确认弹窗modal"/>
    <w:p>
      <w:pPr>
        <w:pStyle w:val="Heading4"/>
      </w:pPr>
      <w:r>
        <w:t xml:space="preserve">确认弹窗（Modal）</w:t>
      </w:r>
    </w:p>
    <w:p>
      <w:pPr>
        <w:numPr>
          <w:ilvl w:val="0"/>
          <w:numId w:val="1107"/>
        </w:numPr>
        <w:pStyle w:val="Compact"/>
      </w:pPr>
      <w:r>
        <w:t xml:space="preserve">遮罩层：</w:t>
      </w:r>
      <w:r>
        <w:rPr>
          <w:rStyle w:val="VerbatimChar"/>
        </w:rPr>
        <w:t xml:space="preserve">rgba(0,0,0,0.5)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rgba(0,0,0,0.7)</w:t>
      </w:r>
    </w:p>
    <w:p>
      <w:pPr>
        <w:numPr>
          <w:ilvl w:val="0"/>
          <w:numId w:val="1107"/>
        </w:numPr>
        <w:pStyle w:val="Compact"/>
      </w:pPr>
      <w:r>
        <w:t xml:space="preserve">弹窗：</w:t>
      </w:r>
    </w:p>
    <w:p>
      <w:pPr>
        <w:numPr>
          <w:ilvl w:val="1"/>
          <w:numId w:val="1108"/>
        </w:numPr>
        <w:pStyle w:val="Compact"/>
      </w:pPr>
      <w:r>
        <w:t xml:space="preserve">宽度：560rpx</w:t>
      </w:r>
    </w:p>
    <w:p>
      <w:pPr>
        <w:numPr>
          <w:ilvl w:val="1"/>
          <w:numId w:val="1108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1"/>
          <w:numId w:val="1108"/>
        </w:numPr>
        <w:pStyle w:val="Compact"/>
      </w:pPr>
      <w:r>
        <w:t xml:space="preserve">圆角：24rpx</w:t>
      </w:r>
    </w:p>
    <w:p>
      <w:pPr>
        <w:numPr>
          <w:ilvl w:val="1"/>
          <w:numId w:val="1108"/>
        </w:numPr>
        <w:pStyle w:val="Compact"/>
      </w:pPr>
      <w:r>
        <w:t xml:space="preserve">阴影：</w:t>
      </w:r>
      <w:r>
        <w:rPr>
          <w:rStyle w:val="VerbatimChar"/>
        </w:rPr>
        <w:t xml:space="preserve">0 16rpx 48rpx rgba(0,0,0,0.15)</w:t>
      </w:r>
    </w:p>
    <w:p>
      <w:pPr>
        <w:numPr>
          <w:ilvl w:val="0"/>
          <w:numId w:val="1107"/>
        </w:numPr>
        <w:pStyle w:val="Compact"/>
      </w:pPr>
      <w:r>
        <w:t xml:space="preserve">内容区：</w:t>
      </w:r>
    </w:p>
    <w:p>
      <w:pPr>
        <w:numPr>
          <w:ilvl w:val="1"/>
          <w:numId w:val="1109"/>
        </w:numPr>
        <w:pStyle w:val="Compact"/>
      </w:pPr>
      <w:r>
        <w:t xml:space="preserve">内边距：48rpx 40rpx</w:t>
      </w:r>
    </w:p>
    <w:p>
      <w:pPr>
        <w:numPr>
          <w:ilvl w:val="1"/>
          <w:numId w:val="1109"/>
        </w:numPr>
        <w:pStyle w:val="Compact"/>
      </w:pPr>
      <w:r>
        <w:t xml:space="preserve">标题：H3 32rpx，字重600，居中，颜色</w:t>
      </w:r>
      <w:r>
        <w:t xml:space="preserve"> </w:t>
      </w:r>
      <w:r>
        <w:rPr>
          <w:rStyle w:val="VerbatimChar"/>
        </w:rPr>
        <w:t xml:space="preserve">#212529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#EAEAEC</w:t>
      </w:r>
    </w:p>
    <w:p>
      <w:pPr>
        <w:numPr>
          <w:ilvl w:val="1"/>
          <w:numId w:val="1109"/>
        </w:numPr>
        <w:pStyle w:val="Compact"/>
      </w:pPr>
      <w:r>
        <w:t xml:space="preserve">正文：Body 30rpx，居中，颜色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  <w:r>
        <w:t xml:space="preserve">，距标题 20rpx</w:t>
      </w:r>
    </w:p>
    <w:p>
      <w:pPr>
        <w:numPr>
          <w:ilvl w:val="0"/>
          <w:numId w:val="1107"/>
        </w:numPr>
        <w:pStyle w:val="Compact"/>
      </w:pPr>
      <w:r>
        <w:t xml:space="preserve">按钮区：</w:t>
      </w:r>
    </w:p>
    <w:p>
      <w:pPr>
        <w:numPr>
          <w:ilvl w:val="1"/>
          <w:numId w:val="1110"/>
        </w:numPr>
        <w:pStyle w:val="Compact"/>
      </w:pPr>
      <w:r>
        <w:t xml:space="preserve">顶部边框：1rpx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1"/>
          <w:numId w:val="1110"/>
        </w:numPr>
        <w:pStyle w:val="Compact"/>
      </w:pPr>
      <w:r>
        <w:t xml:space="preserve">水平排列</w:t>
      </w:r>
    </w:p>
    <w:p>
      <w:pPr>
        <w:numPr>
          <w:ilvl w:val="1"/>
          <w:numId w:val="1110"/>
        </w:numPr>
        <w:pStyle w:val="Compact"/>
      </w:pPr>
      <w:r>
        <w:t xml:space="preserve">取消按钮：宽度50%，高度 96rpx，文字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1"/>
          <w:numId w:val="1110"/>
        </w:numPr>
        <w:pStyle w:val="Compact"/>
      </w:pPr>
      <w:r>
        <w:t xml:space="preserve">确认按钮：宽度50%，高度 96rpx，文字主色-500，字重500，左侧竖线分隔</w:t>
      </w:r>
    </w:p>
    <w:p>
      <w:pPr>
        <w:numPr>
          <w:ilvl w:val="0"/>
          <w:numId w:val="1107"/>
        </w:numPr>
        <w:pStyle w:val="Compact"/>
      </w:pPr>
      <w:r>
        <w:t xml:space="preserve">弹出动画：scale(0.9) + opacity(0) → scale(1) + opacity(1)，200ms ease-out</w:t>
      </w:r>
    </w:p>
    <w:bookmarkEnd w:id="128"/>
    <w:bookmarkStart w:id="129" w:name="底部操作面板bottom-sheet"/>
    <w:p>
      <w:pPr>
        <w:pStyle w:val="Heading4"/>
      </w:pPr>
      <w:r>
        <w:t xml:space="preserve">底部操作面板（Bottom Sheet）</w:t>
      </w:r>
    </w:p>
    <w:p>
      <w:pPr>
        <w:numPr>
          <w:ilvl w:val="0"/>
          <w:numId w:val="1111"/>
        </w:numPr>
        <w:pStyle w:val="Compact"/>
      </w:pPr>
      <w:r>
        <w:t xml:space="preserve">遮罩层：同上</w:t>
      </w:r>
    </w:p>
    <w:p>
      <w:pPr>
        <w:numPr>
          <w:ilvl w:val="0"/>
          <w:numId w:val="1111"/>
        </w:numPr>
        <w:pStyle w:val="Compact"/>
      </w:pPr>
      <w:r>
        <w:t xml:space="preserve">面板：</w:t>
      </w:r>
    </w:p>
    <w:p>
      <w:pPr>
        <w:numPr>
          <w:ilvl w:val="1"/>
          <w:numId w:val="1112"/>
        </w:numPr>
        <w:pStyle w:val="Compact"/>
      </w:pPr>
      <w:r>
        <w:t xml:space="preserve">宽度：100%</w:t>
      </w:r>
    </w:p>
    <w:p>
      <w:pPr>
        <w:numPr>
          <w:ilvl w:val="1"/>
          <w:numId w:val="1112"/>
        </w:numPr>
        <w:pStyle w:val="Compact"/>
      </w:pPr>
      <w:r>
        <w:t xml:space="preserve">最大高度：80% 屏幕高度</w:t>
      </w:r>
    </w:p>
    <w:p>
      <w:pPr>
        <w:numPr>
          <w:ilvl w:val="1"/>
          <w:numId w:val="1112"/>
        </w:numPr>
        <w:pStyle w:val="Compact"/>
      </w:pPr>
      <w:r>
        <w:t xml:space="preserve">背景：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#1E1E24</w:t>
      </w:r>
    </w:p>
    <w:p>
      <w:pPr>
        <w:numPr>
          <w:ilvl w:val="1"/>
          <w:numId w:val="1112"/>
        </w:numPr>
        <w:pStyle w:val="Compact"/>
      </w:pPr>
      <w:r>
        <w:t xml:space="preserve">顶部圆角：24rpx</w:t>
      </w:r>
    </w:p>
    <w:p>
      <w:pPr>
        <w:numPr>
          <w:ilvl w:val="1"/>
          <w:numId w:val="1112"/>
        </w:numPr>
        <w:pStyle w:val="Compact"/>
      </w:pPr>
      <w:r>
        <w:t xml:space="preserve">顶部指示条：40×4rpx，圆角 2rpx，颜色</w:t>
      </w:r>
      <w:r>
        <w:t xml:space="preserve"> </w:t>
      </w:r>
      <w:r>
        <w:rPr>
          <w:rStyle w:val="VerbatimChar"/>
        </w:rPr>
        <w:t xml:space="preserve">#DEE2E6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#313135</w:t>
      </w:r>
      <w:r>
        <w:t xml:space="preserve">，居中</w:t>
      </w:r>
    </w:p>
    <w:p>
      <w:pPr>
        <w:numPr>
          <w:ilvl w:val="0"/>
          <w:numId w:val="1111"/>
        </w:numPr>
        <w:pStyle w:val="Compact"/>
      </w:pPr>
      <w:r>
        <w:t xml:space="preserve">内容区：纵向列表</w:t>
      </w:r>
    </w:p>
    <w:p>
      <w:pPr>
        <w:numPr>
          <w:ilvl w:val="1"/>
          <w:numId w:val="1113"/>
        </w:numPr>
        <w:pStyle w:val="Compact"/>
      </w:pPr>
      <w:r>
        <w:t xml:space="preserve">每项：高度 112rpx，水平排列（图标+文字）</w:t>
      </w:r>
    </w:p>
    <w:p>
      <w:pPr>
        <w:numPr>
          <w:ilvl w:val="1"/>
          <w:numId w:val="1113"/>
        </w:numPr>
        <w:pStyle w:val="Compact"/>
      </w:pPr>
      <w:r>
        <w:t xml:space="preserve">图标：40×40rpx，距左 32rpx</w:t>
      </w:r>
    </w:p>
    <w:p>
      <w:pPr>
        <w:numPr>
          <w:ilvl w:val="1"/>
          <w:numId w:val="1113"/>
        </w:numPr>
        <w:pStyle w:val="Compact"/>
      </w:pPr>
      <w:r>
        <w:t xml:space="preserve">文字：Body 30rpx，距图标 24rpx</w:t>
      </w:r>
    </w:p>
    <w:p>
      <w:pPr>
        <w:numPr>
          <w:ilvl w:val="1"/>
          <w:numId w:val="1113"/>
        </w:numPr>
        <w:pStyle w:val="Compact"/>
      </w:pPr>
      <w:r>
        <w:t xml:space="preserve">底部边框：1rpx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0"/>
          <w:numId w:val="1111"/>
        </w:numPr>
        <w:pStyle w:val="Compact"/>
      </w:pPr>
      <w:r>
        <w:t xml:space="preserve">滑入动画：从底部</w:t>
      </w:r>
      <w:r>
        <w:t xml:space="preserve"> </w:t>
      </w:r>
      <w:r>
        <w:rPr>
          <w:rStyle w:val="VerbatimChar"/>
        </w:rPr>
        <w:t xml:space="preserve">translateY(100%)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translateY(0)</w:t>
      </w:r>
      <w:r>
        <w:t xml:space="preserve">，300ms ease-out</w:t>
      </w:r>
    </w:p>
    <w:p>
      <w:pPr>
        <w:numPr>
          <w:ilvl w:val="0"/>
          <w:numId w:val="1111"/>
        </w:numPr>
        <w:pStyle w:val="Compact"/>
      </w:pPr>
      <w:r>
        <w:t xml:space="preserve">关闭方式：点击遮罩层 / 向下滑动手势 / 点击关闭按钮</w:t>
      </w:r>
    </w:p>
    <w:bookmarkEnd w:id="129"/>
    <w:bookmarkStart w:id="130" w:name="toast-提示"/>
    <w:p>
      <w:pPr>
        <w:pStyle w:val="Heading4"/>
      </w:pPr>
      <w:r>
        <w:t xml:space="preserve">Toast 提示</w:t>
      </w:r>
    </w:p>
    <w:p>
      <w:pPr>
        <w:numPr>
          <w:ilvl w:val="0"/>
          <w:numId w:val="1114"/>
        </w:numPr>
        <w:pStyle w:val="Compact"/>
      </w:pPr>
      <w:r>
        <w:t xml:space="preserve">位置：页面垂直居中偏下（距底部30%）</w:t>
      </w:r>
    </w:p>
    <w:p>
      <w:pPr>
        <w:numPr>
          <w:ilvl w:val="0"/>
          <w:numId w:val="1114"/>
        </w:numPr>
        <w:pStyle w:val="Compact"/>
      </w:pPr>
      <w:r>
        <w:t xml:space="preserve">背景：</w:t>
      </w:r>
      <w:r>
        <w:rPr>
          <w:rStyle w:val="VerbatimChar"/>
        </w:rPr>
        <w:t xml:space="preserve">rgba(0,0,0,0.75)</w:t>
      </w:r>
      <w:r>
        <w:t xml:space="preserve">（浅色深色通用）</w:t>
      </w:r>
    </w:p>
    <w:p>
      <w:pPr>
        <w:numPr>
          <w:ilvl w:val="0"/>
          <w:numId w:val="1114"/>
        </w:numPr>
        <w:pStyle w:val="Compact"/>
      </w:pPr>
      <w:r>
        <w:t xml:space="preserve">圆角：12rpx</w:t>
      </w:r>
    </w:p>
    <w:p>
      <w:pPr>
        <w:numPr>
          <w:ilvl w:val="0"/>
          <w:numId w:val="1114"/>
        </w:numPr>
        <w:pStyle w:val="Compact"/>
      </w:pPr>
      <w:r>
        <w:t xml:space="preserve">内边距：20rpx 40rpx</w:t>
      </w:r>
    </w:p>
    <w:p>
      <w:pPr>
        <w:numPr>
          <w:ilvl w:val="0"/>
          <w:numId w:val="1114"/>
        </w:numPr>
        <w:pStyle w:val="Compact"/>
      </w:pPr>
      <w:r>
        <w:t xml:space="preserve">文字：Body-SM 28rpx，白色</w:t>
      </w:r>
    </w:p>
    <w:p>
      <w:pPr>
        <w:numPr>
          <w:ilvl w:val="0"/>
          <w:numId w:val="1114"/>
        </w:numPr>
        <w:pStyle w:val="Compact"/>
      </w:pPr>
      <w:r>
        <w:t xml:space="preserve">图标（可选）：40×40rpx，白色，位于文字上方，间距 12rpx</w:t>
      </w:r>
    </w:p>
    <w:p>
      <w:pPr>
        <w:numPr>
          <w:ilvl w:val="0"/>
          <w:numId w:val="1114"/>
        </w:numPr>
        <w:pStyle w:val="Compact"/>
      </w:pPr>
      <w:r>
        <w:t xml:space="preserve">显示时长：2秒</w:t>
      </w:r>
    </w:p>
    <w:p>
      <w:pPr>
        <w:numPr>
          <w:ilvl w:val="0"/>
          <w:numId w:val="1114"/>
        </w:numPr>
        <w:pStyle w:val="Compact"/>
      </w:pPr>
      <w:r>
        <w:t xml:space="preserve">动画：opacity 0→1 150ms + 停留 + opacity 1→0 150ms</w:t>
      </w:r>
    </w:p>
    <w:bookmarkEnd w:id="130"/>
    <w:bookmarkEnd w:id="131"/>
    <w:bookmarkStart w:id="136" w:name="加载与空状态"/>
    <w:p>
      <w:pPr>
        <w:pStyle w:val="Heading3"/>
      </w:pPr>
      <w:r>
        <w:t xml:space="preserve">6.8 加载与空状态</w:t>
      </w:r>
    </w:p>
    <w:bookmarkStart w:id="132" w:name="骨架屏skeleton"/>
    <w:p>
      <w:pPr>
        <w:pStyle w:val="Heading4"/>
      </w:pPr>
      <w:r>
        <w:t xml:space="preserve">骨架屏（Skeleton）</w:t>
      </w:r>
    </w:p>
    <w:p>
      <w:pPr>
        <w:numPr>
          <w:ilvl w:val="0"/>
          <w:numId w:val="1115"/>
        </w:numPr>
        <w:pStyle w:val="Compact"/>
      </w:pPr>
      <w:r>
        <w:t xml:space="preserve">骨架块背景：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</w:p>
    <w:p>
      <w:pPr>
        <w:numPr>
          <w:ilvl w:val="0"/>
          <w:numId w:val="1115"/>
        </w:numPr>
        <w:pStyle w:val="Compact"/>
      </w:pPr>
      <w:r>
        <w:t xml:space="preserve">骨架块圆角：8rpx</w:t>
      </w:r>
    </w:p>
    <w:p>
      <w:pPr>
        <w:numPr>
          <w:ilvl w:val="0"/>
          <w:numId w:val="1115"/>
        </w:numPr>
        <w:pStyle w:val="Compact"/>
      </w:pPr>
      <w:r>
        <w:t xml:space="preserve">闪光动画：</w:t>
      </w:r>
    </w:p>
    <w:p>
      <w:pPr>
        <w:numPr>
          <w:ilvl w:val="1"/>
          <w:numId w:val="1116"/>
        </w:numPr>
        <w:pStyle w:val="Compact"/>
      </w:pPr>
      <w:r>
        <w:t xml:space="preserve">线性渐变蒙版从左到右扫过</w:t>
      </w:r>
    </w:p>
    <w:p>
      <w:pPr>
        <w:numPr>
          <w:ilvl w:val="1"/>
          <w:numId w:val="1116"/>
        </w:numPr>
        <w:pStyle w:val="Compact"/>
      </w:pPr>
      <w:r>
        <w:t xml:space="preserve">渐变：</w:t>
      </w:r>
      <w:r>
        <w:rPr>
          <w:rStyle w:val="VerbatimChar"/>
        </w:rPr>
        <w:t xml:space="preserve">linear-gradient(90deg, transparent, rgba(255,255,255,0.4), transparent)</w:t>
      </w:r>
    </w:p>
    <w:p>
      <w:pPr>
        <w:numPr>
          <w:ilvl w:val="1"/>
          <w:numId w:val="1116"/>
        </w:numPr>
        <w:pStyle w:val="Compact"/>
      </w:pPr>
      <w:r>
        <w:t xml:space="preserve">动画时长：1.5s，无限循环，ease-in-out</w:t>
      </w:r>
    </w:p>
    <w:bookmarkEnd w:id="132"/>
    <w:bookmarkStart w:id="133" w:name="空状态empty-state"/>
    <w:p>
      <w:pPr>
        <w:pStyle w:val="Heading4"/>
      </w:pPr>
      <w:r>
        <w:t xml:space="preserve">空状态（Empty State）</w:t>
      </w:r>
    </w:p>
    <w:p>
      <w:pPr>
        <w:numPr>
          <w:ilvl w:val="0"/>
          <w:numId w:val="1117"/>
        </w:numPr>
        <w:pStyle w:val="Compact"/>
      </w:pPr>
      <w:r>
        <w:t xml:space="preserve">布局：页面垂直居中</w:t>
      </w:r>
    </w:p>
    <w:p>
      <w:pPr>
        <w:numPr>
          <w:ilvl w:val="0"/>
          <w:numId w:val="1117"/>
        </w:numPr>
        <w:pStyle w:val="Compact"/>
      </w:pPr>
      <w:r>
        <w:t xml:space="preserve">空状态插画：200×200rpx，颜色</w:t>
      </w:r>
      <w:r>
        <w:t xml:space="preserve"> </w:t>
      </w:r>
      <w:r>
        <w:rPr>
          <w:rStyle w:val="VerbatimChar"/>
        </w:rPr>
        <w:t xml:space="preserve">#E9ECEF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#242428</w:t>
      </w:r>
      <w:r>
        <w:t xml:space="preserve">（使用图标或SVG）</w:t>
      </w:r>
    </w:p>
    <w:p>
      <w:pPr>
        <w:numPr>
          <w:ilvl w:val="0"/>
          <w:numId w:val="1117"/>
        </w:numPr>
        <w:pStyle w:val="Compact"/>
      </w:pPr>
      <w:r>
        <w:t xml:space="preserve">空状态标题：H3 32rpx，字重500，颜色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，距插画 32rpx</w:t>
      </w:r>
    </w:p>
    <w:p>
      <w:pPr>
        <w:numPr>
          <w:ilvl w:val="0"/>
          <w:numId w:val="1117"/>
        </w:numPr>
        <w:pStyle w:val="Compact"/>
      </w:pPr>
      <w:r>
        <w:t xml:space="preserve">空状态描述：Body-SM 28rpx，颜色</w:t>
      </w:r>
      <w:r>
        <w:t xml:space="preserve"> </w:t>
      </w:r>
      <w:r>
        <w:rPr>
          <w:rStyle w:val="VerbatimChar"/>
        </w:rPr>
        <w:t xml:space="preserve">#ADB5BD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#6C6C75</w:t>
      </w:r>
      <w:r>
        <w:t xml:space="preserve">，距标题 16rpx</w:t>
      </w:r>
    </w:p>
    <w:p>
      <w:pPr>
        <w:numPr>
          <w:ilvl w:val="0"/>
          <w:numId w:val="1117"/>
        </w:numPr>
        <w:pStyle w:val="Compact"/>
      </w:pPr>
      <w:r>
        <w:t xml:space="preserve">操作按钮（可选）：距描述 32rpx，主要按钮样式</w:t>
      </w:r>
    </w:p>
    <w:bookmarkEnd w:id="133"/>
    <w:bookmarkStart w:id="134" w:name="加载中loading"/>
    <w:p>
      <w:pPr>
        <w:pStyle w:val="Heading4"/>
      </w:pPr>
      <w:r>
        <w:t xml:space="preserve">加载中（Loading）</w:t>
      </w:r>
    </w:p>
    <w:p>
      <w:pPr>
        <w:numPr>
          <w:ilvl w:val="0"/>
          <w:numId w:val="1118"/>
        </w:numPr>
        <w:pStyle w:val="Compact"/>
      </w:pPr>
      <w:r>
        <w:t xml:space="preserve">圆形Loading：40×40rpx</w:t>
      </w:r>
    </w:p>
    <w:p>
      <w:pPr>
        <w:numPr>
          <w:ilvl w:val="0"/>
          <w:numId w:val="1118"/>
        </w:numPr>
        <w:pStyle w:val="Compact"/>
      </w:pPr>
      <w:r>
        <w:t xml:space="preserve">颜色：主色-500</w:t>
      </w:r>
    </w:p>
    <w:p>
      <w:pPr>
        <w:numPr>
          <w:ilvl w:val="0"/>
          <w:numId w:val="1118"/>
        </w:numPr>
        <w:pStyle w:val="Compact"/>
      </w:pPr>
      <w:r>
        <w:t xml:space="preserve">动画：</w:t>
      </w:r>
      <w:r>
        <w:rPr>
          <w:rStyle w:val="VerbatimChar"/>
        </w:rPr>
        <w:t xml:space="preserve">rotate</w:t>
      </w:r>
      <w:r>
        <w:t xml:space="preserve"> </w:t>
      </w:r>
      <w:r>
        <w:t xml:space="preserve">360度，1s，linear，无限循环</w:t>
      </w:r>
    </w:p>
    <w:p>
      <w:pPr>
        <w:numPr>
          <w:ilvl w:val="0"/>
          <w:numId w:val="1118"/>
        </w:numPr>
        <w:pStyle w:val="Compact"/>
      </w:pPr>
      <w:r>
        <w:t xml:space="preserve">文案（可选）：</w:t>
      </w:r>
      <w:r>
        <w:t xml:space="preserve">“</w:t>
      </w:r>
      <w:r>
        <w:t xml:space="preserve">加载中…</w:t>
      </w:r>
      <w:r>
        <w:t xml:space="preserve">”</w:t>
      </w:r>
      <w:r>
        <w:t xml:space="preserve">，Caption 24rpx，颜色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  <w:r>
        <w:t xml:space="preserve">，距Loading 16rpx</w:t>
      </w:r>
    </w:p>
    <w:bookmarkEnd w:id="134"/>
    <w:bookmarkStart w:id="135" w:name="错误状态error"/>
    <w:p>
      <w:pPr>
        <w:pStyle w:val="Heading4"/>
      </w:pPr>
      <w:r>
        <w:t xml:space="preserve">错误状态（Error）</w:t>
      </w:r>
    </w:p>
    <w:p>
      <w:pPr>
        <w:numPr>
          <w:ilvl w:val="0"/>
          <w:numId w:val="1119"/>
        </w:numPr>
        <w:pStyle w:val="Compact"/>
      </w:pPr>
      <w:r>
        <w:t xml:space="preserve">布局：同空状态</w:t>
      </w:r>
    </w:p>
    <w:p>
      <w:pPr>
        <w:numPr>
          <w:ilvl w:val="0"/>
          <w:numId w:val="1119"/>
        </w:numPr>
        <w:pStyle w:val="Compact"/>
      </w:pPr>
      <w:r>
        <w:t xml:space="preserve">错误图标：120×120rpx，颜色错误色</w:t>
      </w:r>
    </w:p>
    <w:p>
      <w:pPr>
        <w:numPr>
          <w:ilvl w:val="0"/>
          <w:numId w:val="1119"/>
        </w:numPr>
        <w:pStyle w:val="Compact"/>
      </w:pPr>
      <w:r>
        <w:t xml:space="preserve">错误标题：</w:t>
      </w:r>
      <w:r>
        <w:t xml:space="preserve">“</w:t>
      </w:r>
      <w:r>
        <w:t xml:space="preserve">加载失败</w:t>
      </w:r>
      <w:r>
        <w:t xml:space="preserve">”</w:t>
      </w:r>
      <w:r>
        <w:t xml:space="preserve">，H3 32rpx，颜色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#B5B5BD</w:t>
      </w:r>
    </w:p>
    <w:p>
      <w:pPr>
        <w:numPr>
          <w:ilvl w:val="0"/>
          <w:numId w:val="1119"/>
        </w:numPr>
        <w:pStyle w:val="Compact"/>
      </w:pPr>
      <w:r>
        <w:t xml:space="preserve">错误描述：</w:t>
      </w:r>
      <w:r>
        <w:t xml:space="preserve">“</w:t>
      </w:r>
      <w:r>
        <w:t xml:space="preserve">请检查网络连接后重试</w:t>
      </w:r>
      <w:r>
        <w:t xml:space="preserve">”</w:t>
      </w:r>
      <w:r>
        <w:t xml:space="preserve">，Body-SM 28rpx，颜色</w:t>
      </w:r>
      <w:r>
        <w:t xml:space="preserve"> </w:t>
      </w:r>
      <w:r>
        <w:rPr>
          <w:rStyle w:val="VerbatimChar"/>
        </w:rPr>
        <w:t xml:space="preserve">#868E96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#9A9AA3</w:t>
      </w:r>
    </w:p>
    <w:p>
      <w:pPr>
        <w:numPr>
          <w:ilvl w:val="0"/>
          <w:numId w:val="1119"/>
        </w:numPr>
        <w:pStyle w:val="Compact"/>
      </w:pPr>
      <w:r>
        <w:t xml:space="preserve">重试按钮：距描述 32rpx，次要按钮样式，</w:t>
      </w:r>
      <w:r>
        <w:t xml:space="preserve">“</w:t>
      </w:r>
      <w:r>
        <w:t xml:space="preserve">重新加载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44" w:name="图标系统"/>
    <w:p>
      <w:pPr>
        <w:pStyle w:val="Heading2"/>
      </w:pPr>
      <w:r>
        <w:t xml:space="preserve">7. 图标系统</w:t>
      </w:r>
    </w:p>
    <w:bookmarkStart w:id="138" w:name="图标风格"/>
    <w:p>
      <w:pPr>
        <w:pStyle w:val="Heading3"/>
      </w:pPr>
      <w:r>
        <w:t xml:space="preserve">7.1 图标风格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风格</w:t>
      </w:r>
      <w:r>
        <w:t xml:space="preserve">：线性图标（Outline style），辅以少量面性图标（Filled style，用于选中态）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描边粗细</w:t>
      </w:r>
      <w:r>
        <w:t xml:space="preserve">：2rpx（标准），端点和连接处使用圆角（</w:t>
      </w:r>
      <w:r>
        <w:rPr>
          <w:rStyle w:val="VerbatimChar"/>
        </w:rPr>
        <w:t xml:space="preserve">stroke-linecap: 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stroke-linejoin: round</w:t>
      </w:r>
      <w:r>
        <w:t xml:space="preserve">）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设计原则</w:t>
      </w:r>
      <w:r>
        <w:t xml:space="preserve">：</w:t>
      </w:r>
    </w:p>
    <w:p>
      <w:pPr>
        <w:numPr>
          <w:ilvl w:val="1"/>
          <w:numId w:val="1121"/>
        </w:numPr>
        <w:pStyle w:val="Compact"/>
      </w:pPr>
      <w:r>
        <w:t xml:space="preserve">简洁不复杂，单个图标路径节点不超过12个</w:t>
      </w:r>
    </w:p>
    <w:p>
      <w:pPr>
        <w:numPr>
          <w:ilvl w:val="1"/>
          <w:numId w:val="1121"/>
        </w:numPr>
        <w:pStyle w:val="Compact"/>
      </w:pPr>
      <w:r>
        <w:t xml:space="preserve">2px等宽描边，保证视觉一致性</w:t>
      </w:r>
    </w:p>
    <w:p>
      <w:pPr>
        <w:numPr>
          <w:ilvl w:val="1"/>
          <w:numId w:val="1121"/>
        </w:numPr>
        <w:pStyle w:val="Compact"/>
      </w:pPr>
      <w:r>
        <w:t xml:space="preserve">图标视觉居中，在相同尺寸的容器中保持视觉平衡</w:t>
      </w:r>
    </w:p>
    <w:p>
      <w:pPr>
        <w:numPr>
          <w:ilvl w:val="1"/>
          <w:numId w:val="1121"/>
        </w:numPr>
        <w:pStyle w:val="Compact"/>
      </w:pPr>
      <w:r>
        <w:t xml:space="preserve">直角和圆角混合使用，保持品牌识别度</w:t>
      </w:r>
    </w:p>
    <w:bookmarkEnd w:id="138"/>
    <w:bookmarkStart w:id="139" w:name="图标尺寸规范"/>
    <w:p>
      <w:pPr>
        <w:pStyle w:val="Heading3"/>
      </w:pPr>
      <w:r>
        <w:t xml:space="preserve">7.2 图标尺寸规范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24×24rpx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内联文字旁的小型图标、标签图标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32×32rpx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列表项图标、按钮内图标（标准）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40×40rpx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导航栏图标、操作图标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48×48rpx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Tab栏未选中态图标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52×52rpx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Tab栏选中态图标（微放大）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64×64rpx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大按钮图标、功能入口图标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120×120rpx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空状态插画图标</w:t>
            </w:r>
          </w:p>
        </w:tc>
      </w:tr>
    </w:tbl>
    <w:bookmarkEnd w:id="139"/>
    <w:bookmarkStart w:id="140" w:name="tab栏图标5个"/>
    <w:p>
      <w:pPr>
        <w:pStyle w:val="Heading3"/>
      </w:pPr>
      <w:r>
        <w:t xml:space="preserve">7.3 Tab栏图标（5个）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未选中图标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线性房屋图标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面性房屋图标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简单的屋顶+墙体轮廓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线性书本图标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面性书本图标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打开的书本，中间有折线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句子/语法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线性对话气泡图标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面性对话气泡图标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圆形气泡+三个点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阅读/听写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线性耳机+文档图标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耳机与文档的组合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线性人物轮廓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面性人物图标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圆形头像+肩膀轮廓</w:t>
            </w:r>
          </w:p>
        </w:tc>
      </w:tr>
    </w:tbl>
    <w:bookmarkEnd w:id="140"/>
    <w:bookmarkStart w:id="141" w:name="功能图标20个"/>
    <w:p>
      <w:pPr>
        <w:pStyle w:val="Heading3"/>
      </w:pPr>
      <w:r>
        <w:t xml:space="preserve">7.4 功能图标（20个）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设置（齿轮）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个人中心-设置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返回（左箭头）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导航栏返回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更多（竖三点）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右上角更多选项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关闭（X）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搜索（放大镜）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清除（圆圈X）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输入框清除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分享（导出箭头）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收藏/星标（五角星）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线性（未收藏）/ 面性（已收藏）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收藏-实心（填充五角星）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已收藏状态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面性，颜色警告色</w:t>
            </w:r>
            <w:r>
              <w:t xml:space="preserve"> </w:t>
            </w:r>
            <w:r>
              <w:rPr>
                <w:rStyle w:val="VerbatimChar"/>
              </w:rPr>
              <w:t xml:space="preserve">#F0A030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勾选（对勾）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选中、完成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 或 面性（圆底白勾）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闹钟/提醒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学习提醒设置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签到、日期选择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图表/统计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学习统计入口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线性（柱状简图）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耳机/发音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单词发音按钮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垃圾桶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编辑（铅笔）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线性（上下箭头）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筛选（漏斗）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信息/帮助（圆圈i）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夜间模式（月亮）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线性（月亮）/ 面性（太阳-浅色模式）</w:t>
            </w:r>
          </w:p>
        </w:tc>
      </w:tr>
    </w:tbl>
    <w:bookmarkEnd w:id="141"/>
    <w:bookmarkStart w:id="142" w:name="学习相关图标10个"/>
    <w:p>
      <w:pPr>
        <w:pStyle w:val="Heading3"/>
      </w:pPr>
      <w:r>
        <w:t xml:space="preserve">7.5 学习相关图标（10个）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认识/正确（圆形勾选）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单词学习-认识按钮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面性，成功色底+白勾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不认识/错误（圆形叉号）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单词学习-不认识按钮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面性，错误色底+白叉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翻转（循环箭头）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卡片翻转提示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上一题（左箭头）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阅读题导航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下一题（右箭头）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阅读题导航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答题卡（网格）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阅读答题卡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线性（九宫格简图）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火焰/Streak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连续打卡标记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面性，警告色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奖杯/成就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书本+书签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铅笔+纸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拼写练习标识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</w:t>
            </w:r>
          </w:p>
        </w:tc>
      </w:tr>
    </w:tbl>
    <w:bookmarkEnd w:id="142"/>
    <w:bookmarkStart w:id="143" w:name="图标颜色规则"/>
    <w:p>
      <w:pPr>
        <w:pStyle w:val="Heading3"/>
      </w:pPr>
      <w:r>
        <w:t xml:space="preserve">7.6 图标颜色规则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#495057</w:t>
            </w:r>
            <w:r>
              <w:t xml:space="preserve">（浅色）/</w:t>
            </w:r>
            <w:r>
              <w:t xml:space="preserve"> </w:t>
            </w:r>
            <w:r>
              <w:rPr>
                <w:rStyle w:val="VerbatimChar"/>
              </w:rPr>
              <w:t xml:space="preserve">#B5B5BD</w:t>
            </w:r>
            <w:r>
              <w:t xml:space="preserve">（深色）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选中态图标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主色-500</w:t>
            </w:r>
            <w:r>
              <w:t xml:space="preserve"> </w:t>
            </w: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禁用态图标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#CED4DA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#4A4A50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成功态图标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成功色</w:t>
            </w:r>
            <w:r>
              <w:t xml:space="preserve"> </w:t>
            </w:r>
            <w:r>
              <w:rPr>
                <w:rStyle w:val="VerbatimChar"/>
              </w:rPr>
              <w:t xml:space="preserve">#2AAE67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#3ECF7D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错误态图标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错误色</w:t>
            </w:r>
            <w:r>
              <w:t xml:space="preserve"> </w:t>
            </w:r>
            <w:r>
              <w:rPr>
                <w:rStyle w:val="VerbatimChar"/>
              </w:rPr>
              <w:t xml:space="preserve">#E85D5D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#FF6B6B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警告态图标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警告色</w:t>
            </w:r>
            <w:r>
              <w:t xml:space="preserve"> </w:t>
            </w:r>
            <w:r>
              <w:rPr>
                <w:rStyle w:val="VerbatimChar"/>
              </w:rPr>
              <w:t xml:space="preserve">#F0A030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#FFB84D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反白图标（深色背景）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Tab未选中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#ADB5BD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#6C6C75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Tab选中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主色-500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55" w:name="动效规范"/>
    <w:p>
      <w:pPr>
        <w:pStyle w:val="Heading2"/>
      </w:pPr>
      <w:r>
        <w:t xml:space="preserve">8. 动效规范</w:t>
      </w:r>
    </w:p>
    <w:bookmarkStart w:id="145" w:name="动效设计原则"/>
    <w:p>
      <w:pPr>
        <w:pStyle w:val="Heading3"/>
      </w:pPr>
      <w:r>
        <w:t xml:space="preserve">8.1 动效设计原则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有目的的动效</w:t>
      </w:r>
      <w:r>
        <w:t xml:space="preserve">：每个动画都有明确的功能目的（引导注意力、反馈状态、解释层级关系）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克制不花哨</w:t>
      </w:r>
      <w:r>
        <w:t xml:space="preserve">：教育产品动效应简洁高效，时长控制在300ms以内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一致性</w:t>
      </w:r>
      <w:r>
        <w:t xml:space="preserve">：相同类型的交互使用一致的动画参数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可感知但不干扰</w:t>
      </w:r>
      <w:r>
        <w:t xml:space="preserve">：动画增强体验但不拖延操作流程</w:t>
      </w:r>
    </w:p>
    <w:bookmarkEnd w:id="145"/>
    <w:bookmarkStart w:id="146" w:name="页面转场动画"/>
    <w:p>
      <w:pPr>
        <w:pStyle w:val="Heading3"/>
      </w:pPr>
      <w:r>
        <w:t xml:space="preserve">8.2 页面转场动画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200"/>
        <w:gridCol w:w="13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转场类型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缓动函数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普通页面push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新页面从右侧滑入（</w:t>
            </w:r>
            <w:r>
              <w:rPr>
                <w:rStyle w:val="VerbatimChar"/>
              </w:rPr>
              <w:t xml:space="preserve">translateX(100%) → 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普通页面pop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当前页面向右滑出（</w:t>
            </w:r>
            <w:r>
              <w:rPr>
                <w:rStyle w:val="VerbatimChar"/>
              </w:rPr>
              <w:t xml:space="preserve">translateX(0) → 100%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无转场动画，内容即时切换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底部面板滑入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从底部滑入（</w:t>
            </w:r>
            <w:r>
              <w:rPr>
                <w:rStyle w:val="VerbatimChar"/>
              </w:rPr>
              <w:t xml:space="preserve">translateY(100%) → 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底部面板滑出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向下滑出（</w:t>
            </w:r>
            <w:r>
              <w:rPr>
                <w:rStyle w:val="VerbatimChar"/>
              </w:rPr>
              <w:t xml:space="preserve">translateY(0) → 100%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弹窗出现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scale(0.92) + opacity(0) → scale(1) + opacity(1)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弹窗消失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scale(1) + opacity(1) → scale(0.92) + opacity(0)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opacity(0) → opacity(1)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</w:tr>
    </w:tbl>
    <w:bookmarkEnd w:id="146"/>
    <w:bookmarkStart w:id="147" w:name="卡片翻转动画"/>
    <w:p>
      <w:pPr>
        <w:pStyle w:val="Heading3"/>
      </w:pPr>
      <w:r>
        <w:t xml:space="preserve">8.3 卡片翻转动画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触发</w:t>
      </w:r>
      <w:r>
        <w:t xml:space="preserve">：点击卡片任意位置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动画类型</w:t>
      </w:r>
      <w:r>
        <w:t xml:space="preserve">：Y轴3D翻转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技术实现</w:t>
      </w:r>
      <w:r>
        <w:t xml:space="preserve">：</w:t>
      </w:r>
    </w:p>
    <w:p>
      <w:pPr>
        <w:numPr>
          <w:ilvl w:val="1"/>
          <w:numId w:val="1124"/>
        </w:numPr>
        <w:pStyle w:val="Compact"/>
      </w:pPr>
      <w:r>
        <w:t xml:space="preserve">父容器：</w:t>
      </w:r>
      <w:r>
        <w:rPr>
          <w:rStyle w:val="VerbatimChar"/>
        </w:rPr>
        <w:t xml:space="preserve">perspective: 1000rpx; transform-style: preserve-3d;</w:t>
      </w:r>
    </w:p>
    <w:p>
      <w:pPr>
        <w:numPr>
          <w:ilvl w:val="1"/>
          <w:numId w:val="1124"/>
        </w:numPr>
        <w:pStyle w:val="Compact"/>
      </w:pPr>
      <w:r>
        <w:t xml:space="preserve">正面/背面：</w:t>
      </w:r>
      <w:r>
        <w:rPr>
          <w:rStyle w:val="VerbatimChar"/>
        </w:rPr>
        <w:t xml:space="preserve">backface-visibility: hidden;</w:t>
      </w:r>
    </w:p>
    <w:p>
      <w:pPr>
        <w:numPr>
          <w:ilvl w:val="1"/>
          <w:numId w:val="1124"/>
        </w:numPr>
        <w:pStyle w:val="Compact"/>
      </w:pPr>
      <w:r>
        <w:t xml:space="preserve">背面初始：</w:t>
      </w:r>
      <w:r>
        <w:rPr>
          <w:rStyle w:val="VerbatimChar"/>
        </w:rPr>
        <w:t xml:space="preserve">transform: rotateY(180deg);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正面翻离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rotateY(0) → rotateY(90deg)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背面翻入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rotateY(90deg) → rotateY(180deg)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ease-in-out</w:t>
            </w:r>
          </w:p>
        </w:tc>
      </w:tr>
    </w:tbl>
    <w:p>
      <w:pPr>
        <w:numPr>
          <w:ilvl w:val="0"/>
          <w:numId w:val="1125"/>
        </w:numPr>
        <w:pStyle w:val="Compact"/>
      </w:pPr>
      <w:r>
        <w:t xml:space="preserve">翻转期间卡片不可点击</w:t>
      </w:r>
    </w:p>
    <w:p>
      <w:pPr>
        <w:numPr>
          <w:ilvl w:val="0"/>
          <w:numId w:val="1125"/>
        </w:numPr>
        <w:pStyle w:val="Compact"/>
      </w:pPr>
      <w:r>
        <w:t xml:space="preserve">翻转完成后恢复可点击状态</w:t>
      </w:r>
    </w:p>
    <w:bookmarkEnd w:id="147"/>
    <w:bookmarkStart w:id="148" w:name="答题反馈动效"/>
    <w:p>
      <w:pPr>
        <w:pStyle w:val="Heading3"/>
      </w:pPr>
      <w:r>
        <w:t xml:space="preserve">8.4 答题反馈动效</w:t>
      </w:r>
    </w:p>
    <w:p>
      <w:pPr>
        <w:pStyle w:val="FirstParagraph"/>
      </w:pPr>
      <w:r>
        <w:rPr>
          <w:bCs/>
          <w:b/>
        </w:rPr>
        <w:t xml:space="preserve">答对反馈</w:t>
      </w:r>
      <w:r>
        <w:t xml:space="preserve">：</w:t>
      </w:r>
      <w:r>
        <w:t xml:space="preserve"> </w:t>
      </w:r>
      <w:r>
        <w:t xml:space="preserve">- 选项背景瞬间变为成功浅色底（0ms）</w:t>
      </w:r>
      <w:r>
        <w:t xml:space="preserve"> </w:t>
      </w:r>
      <w:r>
        <w:t xml:space="preserve">- 选项圆圈缩放</w:t>
      </w:r>
      <w:r>
        <w:t xml:space="preserve"> </w:t>
      </w:r>
      <w:r>
        <w:rPr>
          <w:rStyle w:val="VerbatimChar"/>
        </w:rPr>
        <w:t xml:space="preserve">scale(1) → scale(1.15) → scale(1)</w:t>
      </w:r>
      <w:r>
        <w:t xml:space="preserve">，200ms，ease-out</w:t>
      </w:r>
      <w:r>
        <w:t xml:space="preserve"> </w:t>
      </w:r>
      <w:r>
        <w:t xml:space="preserve">- 勾选图标出现：scale(0) → scale(1)，150ms，spring弹性缓动</w:t>
      </w:r>
      <w:r>
        <w:t xml:space="preserve"> </w:t>
      </w:r>
      <w:r>
        <w:t xml:space="preserve">- 屏幕中央上方显示”✓ 正确”浮动标签：</w:t>
      </w:r>
      <w:r>
        <w:t xml:space="preserve"> </w:t>
      </w:r>
      <w:r>
        <w:t xml:space="preserve">- translateY(20rpx) + opacity(0) → translateY(0) + opacity(1)，200ms</w:t>
      </w:r>
      <w:r>
        <w:t xml:space="preserve"> </w:t>
      </w:r>
      <w:r>
        <w:t xml:space="preserve">- 停留 800ms</w:t>
      </w:r>
      <w:r>
        <w:t xml:space="preserve"> </w:t>
      </w:r>
      <w:r>
        <w:t xml:space="preserve">- opacity(1) → opacity(0)，150ms</w:t>
      </w:r>
    </w:p>
    <w:p>
      <w:pPr>
        <w:pStyle w:val="BodyText"/>
      </w:pPr>
      <w:r>
        <w:rPr>
          <w:bCs/>
          <w:b/>
        </w:rPr>
        <w:t xml:space="preserve">答错反馈</w:t>
      </w:r>
      <w:r>
        <w:t xml:space="preserve">：</w:t>
      </w:r>
      <w:r>
        <w:t xml:space="preserve"> </w:t>
      </w:r>
      <w:r>
        <w:t xml:space="preserve">- 选项背景瞬间变为错误浅色底</w:t>
      </w:r>
      <w:r>
        <w:t xml:space="preserve"> </w:t>
      </w:r>
      <w:r>
        <w:t xml:space="preserve">- 卡片水平晃动：translateX 0 → -10rpx → 10rpx → -10rpx → 10rpx → 0，400ms</w:t>
      </w:r>
      <w:r>
        <w:t xml:space="preserve"> </w:t>
      </w:r>
      <w:r>
        <w:t xml:space="preserve">- 错误选项圆圈缩放同答对</w:t>
      </w:r>
      <w:r>
        <w:t xml:space="preserve"> </w:t>
      </w:r>
      <w:r>
        <w:t xml:space="preserve">- 屏幕中央上方显示”✗ 错误”浮动标签（同答对动画）</w:t>
      </w:r>
    </w:p>
    <w:bookmarkEnd w:id="148"/>
    <w:bookmarkStart w:id="149" w:name="按钮点击反馈"/>
    <w:p>
      <w:pPr>
        <w:pStyle w:val="Heading3"/>
      </w:pPr>
      <w:r>
        <w:t xml:space="preserve">8.5 按钮点击反馈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背景色变深 + scale(0.97)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次要按钮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背景色变深 + scale(0.97)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scale(0.9) + 透明度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 scale(1.08)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背景变为</w:t>
            </w:r>
            <w:r>
              <w:t xml:space="preserve"> </w:t>
            </w:r>
            <w:r>
              <w:rPr>
                <w:rStyle w:val="VerbatimChar"/>
              </w:rPr>
              <w:t xml:space="preserve">#F1F3F5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#1A1A1E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</w:tr>
    </w:tbl>
    <w:p>
      <w:pPr>
        <w:numPr>
          <w:ilvl w:val="0"/>
          <w:numId w:val="1126"/>
        </w:numPr>
        <w:pStyle w:val="Compact"/>
      </w:pPr>
      <w:r>
        <w:t xml:space="preserve">松开后恢复原始状态，100ms</w:t>
      </w:r>
    </w:p>
    <w:p>
      <w:pPr>
        <w:numPr>
          <w:ilvl w:val="0"/>
          <w:numId w:val="1126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:active</w:t>
      </w:r>
      <w:r>
        <w:t xml:space="preserve"> </w:t>
      </w:r>
      <w:r>
        <w:t xml:space="preserve">伪类或</w:t>
      </w:r>
      <w:r>
        <w:t xml:space="preserve"> </w:t>
      </w:r>
      <w:r>
        <w:rPr>
          <w:rStyle w:val="VerbatimChar"/>
        </w:rPr>
        <w:t xml:space="preserve">catchtouchstart/catchtouchend</w:t>
      </w:r>
      <w:r>
        <w:t xml:space="preserve"> </w:t>
      </w:r>
      <w:r>
        <w:t xml:space="preserve">实现</w:t>
      </w:r>
    </w:p>
    <w:bookmarkEnd w:id="149"/>
    <w:bookmarkStart w:id="150" w:name="数字增长动画"/>
    <w:p>
      <w:pPr>
        <w:pStyle w:val="Heading3"/>
      </w:pPr>
      <w:r>
        <w:t xml:space="preserve">8.6 数字增长动画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适用场景</w:t>
      </w:r>
      <w:r>
        <w:t xml:space="preserve">：首页数据更新、学习完成统计、打卡天数变化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动画效果</w:t>
      </w:r>
      <w:r>
        <w:t xml:space="preserve">：数字从旧值滚动到新值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参数</w:t>
      </w:r>
      <w:r>
        <w:t xml:space="preserve">：</w:t>
      </w:r>
    </w:p>
    <w:p>
      <w:pPr>
        <w:numPr>
          <w:ilvl w:val="1"/>
          <w:numId w:val="1128"/>
        </w:numPr>
        <w:pStyle w:val="Compact"/>
      </w:pPr>
      <w:r>
        <w:t xml:space="preserve">时长：800ms</w:t>
      </w:r>
    </w:p>
    <w:p>
      <w:pPr>
        <w:numPr>
          <w:ilvl w:val="1"/>
          <w:numId w:val="1128"/>
        </w:numPr>
        <w:pStyle w:val="Compact"/>
      </w:pPr>
      <w:r>
        <w:t xml:space="preserve">缓动：ease-out</w:t>
      </w:r>
    </w:p>
    <w:p>
      <w:pPr>
        <w:numPr>
          <w:ilvl w:val="1"/>
          <w:numId w:val="1128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实现平滑滚动</w:t>
      </w:r>
    </w:p>
    <w:p>
      <w:pPr>
        <w:numPr>
          <w:ilvl w:val="1"/>
          <w:numId w:val="1128"/>
        </w:numPr>
        <w:pStyle w:val="Compact"/>
      </w:pPr>
      <w:r>
        <w:t xml:space="preserve">数字使用</w:t>
      </w:r>
      <w:r>
        <w:t xml:space="preserve"> </w:t>
      </w:r>
      <w:r>
        <w:rPr>
          <w:rStyle w:val="VerbatimChar"/>
        </w:rPr>
        <w:t xml:space="preserve">tabular-nums</w:t>
      </w:r>
      <w:r>
        <w:t xml:space="preserve"> </w:t>
      </w:r>
      <w:r>
        <w:t xml:space="preserve">确保不跳动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大数字处理</w:t>
      </w:r>
      <w:r>
        <w:t xml:space="preserve">：超过1000时显示为”1,280”格式</w:t>
      </w:r>
    </w:p>
    <w:bookmarkEnd w:id="150"/>
    <w:bookmarkStart w:id="151" w:name="进度条动画"/>
    <w:p>
      <w:pPr>
        <w:pStyle w:val="Heading3"/>
      </w:pPr>
      <w:r>
        <w:t xml:space="preserve">8.7 进度条动画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线性进度条</w:t>
      </w:r>
      <w:r>
        <w:t xml:space="preserve">：</w:t>
      </w:r>
    </w:p>
    <w:p>
      <w:pPr>
        <w:numPr>
          <w:ilvl w:val="1"/>
          <w:numId w:val="1130"/>
        </w:numPr>
        <w:pStyle w:val="Compact"/>
      </w:pPr>
      <w:r>
        <w:t xml:space="preserve">宽度变化：300ms ease-out</w:t>
      </w:r>
    </w:p>
    <w:p>
      <w:pPr>
        <w:numPr>
          <w:ilvl w:val="1"/>
          <w:numId w:val="1130"/>
        </w:numPr>
        <w:pStyle w:val="Compact"/>
      </w:pPr>
      <w:r>
        <w:t xml:space="preserve">使用CSS</w:t>
      </w:r>
      <w:r>
        <w:t xml:space="preserve"> </w:t>
      </w:r>
      <w:r>
        <w:rPr>
          <w:rStyle w:val="VerbatimChar"/>
        </w:rPr>
        <w:t xml:space="preserve">transition: width 300ms ease-out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环形进度条</w:t>
      </w:r>
      <w:r>
        <w:t xml:space="preserve">：</w:t>
      </w:r>
    </w:p>
    <w:p>
      <w:pPr>
        <w:numPr>
          <w:ilvl w:val="1"/>
          <w:numId w:val="1131"/>
        </w:numPr>
        <w:pStyle w:val="Compact"/>
      </w:pPr>
      <w:r>
        <w:rPr>
          <w:rStyle w:val="VerbatimChar"/>
        </w:rPr>
        <w:t xml:space="preserve">stroke-dashoffset</w:t>
      </w:r>
      <w:r>
        <w:t xml:space="preserve"> </w:t>
      </w:r>
      <w:r>
        <w:t xml:space="preserve">从 max 到目标值</w:t>
      </w:r>
    </w:p>
    <w:p>
      <w:pPr>
        <w:numPr>
          <w:ilvl w:val="1"/>
          <w:numId w:val="1131"/>
        </w:numPr>
        <w:pStyle w:val="Compact"/>
      </w:pPr>
      <w:r>
        <w:t xml:space="preserve">时长：800ms</w:t>
      </w:r>
    </w:p>
    <w:p>
      <w:pPr>
        <w:numPr>
          <w:ilvl w:val="1"/>
          <w:numId w:val="1131"/>
        </w:numPr>
        <w:pStyle w:val="Compact"/>
      </w:pPr>
      <w:r>
        <w:t xml:space="preserve">缓动：ease-out</w:t>
      </w:r>
    </w:p>
    <w:bookmarkEnd w:id="151"/>
    <w:bookmarkStart w:id="152" w:name="列表加载动画"/>
    <w:p>
      <w:pPr>
        <w:pStyle w:val="Heading3"/>
      </w:pPr>
      <w:r>
        <w:t xml:space="preserve">8.8 列表加载动画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新项插入</w:t>
      </w:r>
      <w:r>
        <w:t xml:space="preserve">：高度 0 + opacity 0 → 自动高度 + opacity 1，250ms ease-out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项删除</w:t>
      </w:r>
      <w:r>
        <w:t xml:space="preserve">：opacity 1 + 自动高度 → opacity 0 + 高度 0，200ms ease-in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列表刷新</w:t>
      </w:r>
      <w:r>
        <w:t xml:space="preserve">：顶部显示Loading指示器，旋转动画</w:t>
      </w:r>
    </w:p>
    <w:bookmarkEnd w:id="152"/>
    <w:bookmarkStart w:id="153" w:name="签到动画"/>
    <w:p>
      <w:pPr>
        <w:pStyle w:val="Heading3"/>
      </w:pPr>
      <w:r>
        <w:t xml:space="preserve">8.9 签到动画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签到成功</w:t>
      </w:r>
      <w:r>
        <w:t xml:space="preserve">：</w:t>
      </w:r>
    </w:p>
    <w:p>
      <w:pPr>
        <w:numPr>
          <w:ilvl w:val="1"/>
          <w:numId w:val="1134"/>
        </w:numPr>
        <w:pStyle w:val="Compact"/>
      </w:pPr>
      <w:r>
        <w:t xml:space="preserve">对应日期格子 scale(1) → scale(1.2) → scale(1)，300ms，spring弹性</w:t>
      </w:r>
    </w:p>
    <w:p>
      <w:pPr>
        <w:numPr>
          <w:ilvl w:val="1"/>
          <w:numId w:val="1134"/>
        </w:numPr>
        <w:pStyle w:val="Compact"/>
      </w:pPr>
      <w:r>
        <w:t xml:space="preserve">格子背景从透明渐变为成功色，200ms</w:t>
      </w:r>
    </w:p>
    <w:p>
      <w:pPr>
        <w:numPr>
          <w:ilvl w:val="1"/>
          <w:numId w:val="1134"/>
        </w:numPr>
        <w:pStyle w:val="Compact"/>
      </w:pPr>
      <w:r>
        <w:t xml:space="preserve">连续签到时，格子之间出现连接线动画（从左到右依次点亮）</w:t>
      </w:r>
    </w:p>
    <w:p>
      <w:pPr>
        <w:numPr>
          <w:ilvl w:val="1"/>
          <w:numId w:val="1134"/>
        </w:numPr>
        <w:pStyle w:val="Compact"/>
      </w:pPr>
      <w:r>
        <w:t xml:space="preserve">顶部显示”连续签到 X 天”浮动提示</w:t>
      </w:r>
    </w:p>
    <w:bookmarkEnd w:id="153"/>
    <w:bookmarkStart w:id="154" w:name="触觉反馈建议vibrateshort"/>
    <w:p>
      <w:pPr>
        <w:pStyle w:val="Heading3"/>
      </w:pPr>
      <w:r>
        <w:t xml:space="preserve">8.10 触觉反馈建议（vibrateShort）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按钮点击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轻触反馈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答对题目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中等强度，正向确认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答错题目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较强反馈，错误提示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签到成功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正向确认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收藏/取消收藏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轻触反馈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68" w:name="适配方案"/>
    <w:p>
      <w:pPr>
        <w:pStyle w:val="Heading2"/>
      </w:pPr>
      <w:r>
        <w:t xml:space="preserve">9. 适配方案</w:t>
      </w:r>
    </w:p>
    <w:bookmarkStart w:id="156" w:name="iphoneandroid-差异处理"/>
    <w:p>
      <w:pPr>
        <w:pStyle w:val="Heading3"/>
      </w:pPr>
      <w:r>
        <w:t xml:space="preserve">9.1 iPhone/Android 差异处理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1810"/>
        <w:gridCol w:w="2036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差异项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状态栏高度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44-59px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动态获取</w:t>
            </w:r>
            <w:r>
              <w:t xml:space="preserve"> </w:t>
            </w:r>
            <w:r>
              <w:rPr>
                <w:rStyle w:val="VerbatimChar"/>
              </w:rPr>
              <w:t xml:space="preserve">statusBarHeight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底部安全区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X+系列有（34px）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动态获取</w:t>
            </w:r>
            <w:r>
              <w:t xml:space="preserve"> </w:t>
            </w:r>
            <w:r>
              <w:rPr>
                <w:rStyle w:val="VerbatimChar"/>
              </w:rPr>
              <w:t xml:space="preserve">safeArea.bottom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导航栏返回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左滑手势返回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物理返回键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均支持，页面需处理返回逻辑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苹方，字重丰富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思源黑体，字重较少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使用系统字体栈，不强制细字重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滚动回弹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有橡皮筋效果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接受平台差异，不模拟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无（已优化）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部分有300ms延迟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catchtap</w:t>
            </w:r>
            <w:r>
              <w:t xml:space="preserve"> </w:t>
            </w:r>
            <w:r>
              <w:t xml:space="preserve">替代</w:t>
            </w:r>
            <w:r>
              <w:t xml:space="preserve"> </w:t>
            </w:r>
            <w:r>
              <w:rPr>
                <w:rStyle w:val="VerbatimChar"/>
              </w:rPr>
              <w:t xml:space="preserve">bindtap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阴影渲染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性能较好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性能略差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简化阴影，必要时使用边框替代</w:t>
            </w:r>
          </w:p>
        </w:tc>
      </w:tr>
    </w:tbl>
    <w:bookmarkEnd w:id="156"/>
    <w:bookmarkStart w:id="161" w:name="不同屏幕尺寸适配"/>
    <w:p>
      <w:pPr>
        <w:pStyle w:val="Heading3"/>
      </w:pPr>
      <w:r>
        <w:t xml:space="preserve">9.2 不同屏幕尺寸适配</w:t>
      </w:r>
    </w:p>
    <w:bookmarkStart w:id="157" w:name="小屏手机iphone-se-小屏android375px逻辑宽"/>
    <w:p>
      <w:pPr>
        <w:pStyle w:val="Heading4"/>
      </w:pPr>
      <w:r>
        <w:t xml:space="preserve">小屏手机（iPhone SE / 小屏Android，≤375px逻辑宽）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字号微调</w:t>
      </w:r>
      <w:r>
        <w:t xml:space="preserve">：Display 从 64rpx 调整为 56rpx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卡片内边距</w:t>
      </w:r>
      <w:r>
        <w:t xml:space="preserve">：从 32rpx 调整为 24rpx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间距压缩</w:t>
      </w:r>
      <w:r>
        <w:t xml:space="preserve">：区块间距从 48rpx 调整为 40rpx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Tab栏图标</w:t>
      </w:r>
      <w:r>
        <w:t xml:space="preserve">：保持 48rpx，文字 Caption-XS 20rpx 不变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底部按钮高度</w:t>
      </w:r>
      <w:r>
        <w:t xml:space="preserve">：保持 96rpx（保证触控面积）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单词卡片高度</w:t>
      </w:r>
      <w:r>
        <w:t xml:space="preserve">：从 520rpx 调整为 480rpx</w:t>
      </w:r>
    </w:p>
    <w:bookmarkEnd w:id="157"/>
    <w:bookmarkStart w:id="158" w:name="中屏手机iphone-121314390-430px逻辑宽"/>
    <w:p>
      <w:pPr>
        <w:pStyle w:val="Heading4"/>
      </w:pPr>
      <w:r>
        <w:t xml:space="preserve">中屏手机（iPhone 12/13/14，390-430px逻辑宽）</w:t>
      </w:r>
    </w:p>
    <w:p>
      <w:pPr>
        <w:numPr>
          <w:ilvl w:val="0"/>
          <w:numId w:val="1136"/>
        </w:numPr>
        <w:pStyle w:val="Compact"/>
      </w:pPr>
      <w:r>
        <w:t xml:space="preserve">使用标准设计规范，无需特殊调整</w:t>
      </w:r>
    </w:p>
    <w:p>
      <w:pPr>
        <w:numPr>
          <w:ilvl w:val="0"/>
          <w:numId w:val="1136"/>
        </w:numPr>
        <w:pStyle w:val="Compact"/>
      </w:pPr>
      <w:r>
        <w:t xml:space="preserve">内容自然填充稍宽的屏幕</w:t>
      </w:r>
    </w:p>
    <w:bookmarkEnd w:id="158"/>
    <w:bookmarkStart w:id="159" w:name="大屏手机iphone-pro-max-大屏android430px逻辑宽"/>
    <w:p>
      <w:pPr>
        <w:pStyle w:val="Heading4"/>
      </w:pPr>
      <w:r>
        <w:t xml:space="preserve">大屏手机（iPhone Pro Max / 大屏Android，&gt;430px逻辑宽）</w:t>
      </w:r>
    </w:p>
    <w:p>
      <w:pPr>
        <w:numPr>
          <w:ilvl w:val="0"/>
          <w:numId w:val="1137"/>
        </w:numPr>
        <w:pStyle w:val="Compact"/>
      </w:pPr>
      <w:r>
        <w:t xml:space="preserve">内容区最大宽度限制 750rpx（375px逻辑像素 × 2rpx）</w:t>
      </w:r>
    </w:p>
    <w:p>
      <w:pPr>
        <w:numPr>
          <w:ilvl w:val="0"/>
          <w:numId w:val="1137"/>
        </w:numPr>
        <w:pStyle w:val="Compact"/>
      </w:pPr>
      <w:r>
        <w:t xml:space="preserve">超出部分两侧留白</w:t>
      </w:r>
    </w:p>
    <w:p>
      <w:pPr>
        <w:numPr>
          <w:ilvl w:val="0"/>
          <w:numId w:val="1137"/>
        </w:numPr>
        <w:pStyle w:val="Compact"/>
      </w:pPr>
      <w:r>
        <w:t xml:space="preserve">保持组件触控面积不变</w:t>
      </w:r>
    </w:p>
    <w:p>
      <w:pPr>
        <w:numPr>
          <w:ilvl w:val="0"/>
          <w:numId w:val="1137"/>
        </w:numPr>
        <w:pStyle w:val="Compact"/>
      </w:pPr>
      <w:r>
        <w:t xml:space="preserve">卡片可增加内容密度（如显示更多信息行）</w:t>
      </w:r>
    </w:p>
    <w:bookmarkEnd w:id="159"/>
    <w:bookmarkStart w:id="160" w:name="ipad微信小程序"/>
    <w:p>
      <w:pPr>
        <w:pStyle w:val="Heading4"/>
      </w:pPr>
      <w:r>
        <w:t xml:space="preserve">iPad（微信小程序）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适配策略</w:t>
      </w:r>
      <w:r>
        <w:t xml:space="preserve">：内容区最大宽度 750rpx，水平居中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侧边留白</w:t>
      </w:r>
      <w:r>
        <w:t xml:space="preserve">：使用页面背景色填充两侧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不响应横屏</w:t>
      </w:r>
      <w:r>
        <w:t xml:space="preserve">：固定竖屏显示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触控面积</w:t>
      </w:r>
      <w:r>
        <w:t xml:space="preserve">：所有可点击元素保持最小 88×88rpx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字体字号</w:t>
      </w:r>
      <w:r>
        <w:t xml:space="preserve">：保持不变（rpx自动缩放）</w:t>
      </w:r>
    </w:p>
    <w:bookmarkEnd w:id="160"/>
    <w:bookmarkEnd w:id="161"/>
    <w:bookmarkStart w:id="162" w:name="横屏适配策略"/>
    <w:p>
      <w:pPr>
        <w:pStyle w:val="Heading3"/>
      </w:pPr>
      <w:r>
        <w:t xml:space="preserve">9.3 横屏适配策略</w:t>
      </w:r>
    </w:p>
    <w:p>
      <w:pPr>
        <w:pStyle w:val="FirstParagraph"/>
      </w:pPr>
      <w:r>
        <w:rPr>
          <w:bCs/>
          <w:b/>
        </w:rPr>
        <w:t xml:space="preserve">本小程序不支持横屏模式。</w:t>
      </w:r>
    </w:p>
    <w:p>
      <w:pPr>
        <w:pStyle w:val="BodyText"/>
      </w:pPr>
      <w:r>
        <w:t xml:space="preserve">原因：</w:t>
      </w:r>
      <w:r>
        <w:t xml:space="preserve"> </w:t>
      </w:r>
      <w:r>
        <w:t xml:space="preserve">1. 学习类应用以竖屏阅读体验最佳</w:t>
      </w:r>
      <w:r>
        <w:t xml:space="preserve"> </w:t>
      </w:r>
      <w:r>
        <w:t xml:space="preserve">2. 单词卡片、文章阅读等场景竖屏布局已优化</w:t>
      </w:r>
      <w:r>
        <w:t xml:space="preserve"> </w:t>
      </w:r>
      <w:r>
        <w:t xml:space="preserve">3. 减少适配复杂度，保证开发效率</w:t>
      </w:r>
    </w:p>
    <w:p>
      <w:pPr>
        <w:pStyle w:val="BodyText"/>
      </w:pPr>
      <w:r>
        <w:rPr>
          <w:bCs/>
          <w:b/>
        </w:rPr>
        <w:t xml:space="preserve">技术实现</w:t>
      </w:r>
      <w: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若用户在横屏状态打开小程序，提示”请竖屏使用以获得最佳体验”。</w:t>
      </w:r>
    </w:p>
    <w:bookmarkEnd w:id="162"/>
    <w:bookmarkStart w:id="163" w:name="刘海屏灵动岛适配"/>
    <w:p>
      <w:pPr>
        <w:pStyle w:val="Heading3"/>
      </w:pPr>
      <w:r>
        <w:t xml:space="preserve">9.4 刘海屏/灵动岛适配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顶部安全区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wx.getSystemInfoSync().safeArea.top</w:t>
      </w:r>
      <w:r>
        <w:t xml:space="preserve"> </w:t>
      </w:r>
      <w:r>
        <w:t xml:space="preserve">动态获取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状态栏高度</w:t>
      </w:r>
      <w:r>
        <w:t xml:space="preserve">：</w:t>
      </w:r>
      <w:r>
        <w:rPr>
          <w:rStyle w:val="VerbatimChar"/>
        </w:rPr>
        <w:t xml:space="preserve">wx.getSystemInfoSync().statusBarHeight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导航栏位置</w:t>
      </w:r>
      <w:r>
        <w:t xml:space="preserve">：紧接状态栏下方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内容安全区</w:t>
      </w:r>
      <w:r>
        <w:t xml:space="preserve">：确保关键信息不被刘海/灵动岛遮挡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全屏背景</w:t>
      </w:r>
      <w:r>
        <w:t xml:space="preserve">：页面背景色延伸到整个屏幕（包括状态栏区域），内容在安全区内</w:t>
      </w:r>
    </w:p>
    <w:bookmarkEnd w:id="163"/>
    <w:bookmarkStart w:id="164" w:name="底部手势条适配iphone-x"/>
    <w:p>
      <w:pPr>
        <w:pStyle w:val="Heading3"/>
      </w:pPr>
      <w:r>
        <w:t xml:space="preserve">9.5 底部手势条适配（iPhone X+）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底部安全区高度</w:t>
      </w:r>
      <w:r>
        <w:t xml:space="preserve">：</w:t>
      </w:r>
      <w:r>
        <w:rPr>
          <w:rStyle w:val="VerbatimChar"/>
        </w:rPr>
        <w:t xml:space="preserve">env(safe-area-inset-bottom)</w:t>
      </w:r>
      <w:r>
        <w:t xml:space="preserve">，通常为 68rpx（34px）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Tab栏处理</w:t>
      </w:r>
      <w:r>
        <w:t xml:space="preserve">：</w:t>
      </w:r>
      <w:r>
        <w:rPr>
          <w:rStyle w:val="VerbatimChar"/>
        </w:rPr>
        <w:t xml:space="preserve">padding-bottom: env(safe-area-inset-bottom)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底部固定按钮处理</w:t>
      </w:r>
      <w:r>
        <w:t xml:space="preserve">：</w:t>
      </w:r>
      <w:r>
        <w:rPr>
          <w:rStyle w:val="VerbatimChar"/>
        </w:rPr>
        <w:t xml:space="preserve">padding-bottom: calc(24rpx + env(safe-area-inset-bottom))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页面内容</w:t>
      </w:r>
      <w:r>
        <w:t xml:space="preserve">：</w:t>
      </w:r>
      <w:r>
        <w:rPr>
          <w:rStyle w:val="VerbatimChar"/>
        </w:rPr>
        <w:t xml:space="preserve">padding-bottom</w:t>
      </w:r>
      <w:r>
        <w:t xml:space="preserve"> </w:t>
      </w:r>
      <w:r>
        <w:t xml:space="preserve">需包含 Tab栏高度 + 安全区高度</w:t>
      </w:r>
    </w:p>
    <w:bookmarkEnd w:id="164"/>
    <w:bookmarkStart w:id="165" w:name="字体大小适配系统字体缩放"/>
    <w:p>
      <w:pPr>
        <w:pStyle w:val="Heading3"/>
      </w:pPr>
      <w:r>
        <w:t xml:space="preserve">9.6 字体大小适配（系统字体缩放）</w:t>
      </w:r>
    </w:p>
    <w:p>
      <w:pPr>
        <w:numPr>
          <w:ilvl w:val="0"/>
          <w:numId w:val="1141"/>
        </w:numPr>
        <w:pStyle w:val="Compact"/>
      </w:pPr>
      <w:r>
        <w:t xml:space="preserve">微信小程序支持跟随系统字体大小设置</w:t>
      </w:r>
    </w:p>
    <w:p>
      <w:pPr>
        <w:numPr>
          <w:ilvl w:val="0"/>
          <w:numId w:val="1141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rpx</w:t>
      </w:r>
      <w:r>
        <w:t xml:space="preserve"> </w:t>
      </w:r>
      <w:r>
        <w:t xml:space="preserve">单位可自动适配系统字体缩放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最小字号保证</w:t>
      </w:r>
      <w:r>
        <w:t xml:space="preserve">：任何文字不小于 20rpx（避免不可读）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布局弹性</w:t>
      </w:r>
      <w:r>
        <w:t xml:space="preserve">：文字可能换行时，容器高度使用自适应（不固定高度）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测试场景</w:t>
      </w:r>
      <w:r>
        <w:t xml:space="preserve">：在系统设置中将字体调至最大，检查所有页面是否正常显示</w:t>
      </w:r>
    </w:p>
    <w:bookmarkEnd w:id="165"/>
    <w:bookmarkStart w:id="166" w:name="深色模式适配检查清单"/>
    <w:p>
      <w:pPr>
        <w:pStyle w:val="Heading3"/>
      </w:pPr>
      <w:r>
        <w:t xml:space="preserve">9.7 深色模式适配检查清单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#F8F9FA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#121212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#1E1E24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#212529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#EAEAEC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次要文字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#495057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#B5B5BD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辅助文字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#868E96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#9A9AA3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分割线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#E9ECEF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#242428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#2AAE67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#3ECF7D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rgba(0,0,0,0.06)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rgba(0,0,0,0.2)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输入框背景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#F1F3F5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#1A1A1E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弹窗遮罩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rgba(0,0,0,0.5)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rgba(0,0,0,0.7)</w:t>
            </w:r>
          </w:p>
        </w:tc>
      </w:tr>
    </w:tbl>
    <w:bookmarkEnd w:id="166"/>
    <w:bookmarkStart w:id="167" w:name="rpx-适配参考表"/>
    <w:p>
      <w:pPr>
        <w:pStyle w:val="Heading3"/>
      </w:pPr>
      <w:r>
        <w:t xml:space="preserve">9.8 rpx 适配参考表</w:t>
      </w:r>
    </w:p>
    <w:p>
      <w:pPr>
        <w:pStyle w:val="FirstParagraph"/>
      </w:pPr>
      <w:r>
        <w:t xml:space="preserve">以 iPhone 6/7/8（375px逻辑宽）为基准：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设计稿尺寸（px）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rpx 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1像素边框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卡片内边距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超大间距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大区块间距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屏幕全宽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导航栏高度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Tab栏高度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标准字号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标题字号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大标题字号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页面标题字号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Display字号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End w:id="168"/>
    <w:bookmarkStart w:id="172" w:name="附录"/>
    <w:p>
      <w:pPr>
        <w:pStyle w:val="Heading2"/>
      </w:pPr>
      <w:r>
        <w:t xml:space="preserve">附录</w:t>
      </w:r>
    </w:p>
    <w:bookmarkStart w:id="169" w:name="a.-命名规范建议"/>
    <w:p>
      <w:pPr>
        <w:pStyle w:val="Heading3"/>
      </w:pPr>
      <w:r>
        <w:t xml:space="preserve">A. 命名规范建议</w:t>
      </w:r>
    </w:p>
    <w:p>
      <w:pPr>
        <w:pStyle w:val="SourceCode"/>
      </w:pPr>
      <w:r>
        <w:rPr>
          <w:rStyle w:val="VerbatimChar"/>
        </w:rPr>
        <w:t xml:space="preserve">颜色变量命名:</w:t>
      </w:r>
      <w:r>
        <w:br/>
      </w:r>
      <w:r>
        <w:rPr>
          <w:rStyle w:val="VerbatimChar"/>
        </w:rPr>
        <w:t xml:space="preserve">--color-primary-500: #2AAE67;</w:t>
      </w:r>
      <w:r>
        <w:br/>
      </w:r>
      <w:r>
        <w:rPr>
          <w:rStyle w:val="VerbatimChar"/>
        </w:rPr>
        <w:t xml:space="preserve">--color-success: #2AAE67;</w:t>
      </w:r>
      <w:r>
        <w:br/>
      </w:r>
      <w:r>
        <w:rPr>
          <w:rStyle w:val="VerbatimChar"/>
        </w:rPr>
        <w:t xml:space="preserve">--color-error: #E85D5D;</w:t>
      </w:r>
      <w:r>
        <w:br/>
      </w:r>
      <w:r>
        <w:rPr>
          <w:rStyle w:val="VerbatimChar"/>
        </w:rPr>
        <w:t xml:space="preserve">--color-warning: #F0A030;</w:t>
      </w:r>
      <w:r>
        <w:br/>
      </w:r>
      <w:r>
        <w:rPr>
          <w:rStyle w:val="VerbatimChar"/>
        </w:rPr>
        <w:t xml:space="preserve">--color-info: #4A90E2;</w:t>
      </w:r>
      <w:r>
        <w:br/>
      </w:r>
      <w:r>
        <w:rPr>
          <w:rStyle w:val="VerbatimChar"/>
        </w:rPr>
        <w:t xml:space="preserve">--color-text-primary: #212529;</w:t>
      </w:r>
      <w:r>
        <w:br/>
      </w:r>
      <w:r>
        <w:rPr>
          <w:rStyle w:val="VerbatimChar"/>
        </w:rPr>
        <w:t xml:space="preserve">--color-text-secondary: #495057;</w:t>
      </w:r>
      <w:r>
        <w:br/>
      </w:r>
      <w:r>
        <w:rPr>
          <w:rStyle w:val="VerbatimChar"/>
        </w:rPr>
        <w:t xml:space="preserve">--color-text-tertiary: #868E96;</w:t>
      </w:r>
      <w:r>
        <w:br/>
      </w:r>
      <w:r>
        <w:rPr>
          <w:rStyle w:val="VerbatimChar"/>
        </w:rPr>
        <w:t xml:space="preserve">--color-bg-page: #F8F9FA;</w:t>
      </w:r>
      <w:r>
        <w:br/>
      </w:r>
      <w:r>
        <w:rPr>
          <w:rStyle w:val="VerbatimChar"/>
        </w:rPr>
        <w:t xml:space="preserve">--color-bg-card: #FFFFFF;</w:t>
      </w:r>
      <w:r>
        <w:br/>
      </w:r>
      <w:r>
        <w:rPr>
          <w:rStyle w:val="VerbatimChar"/>
        </w:rPr>
        <w:t xml:space="preserve">--color-border: #E9ECEF;</w:t>
      </w:r>
      <w:r>
        <w:br/>
      </w:r>
      <w:r>
        <w:br/>
      </w:r>
      <w:r>
        <w:rPr>
          <w:rStyle w:val="VerbatimChar"/>
        </w:rPr>
        <w:t xml:space="preserve">间距变量命名:</w:t>
      </w:r>
      <w:r>
        <w:br/>
      </w:r>
      <w:r>
        <w:rPr>
          <w:rStyle w:val="VerbatimChar"/>
        </w:rPr>
        <w:t xml:space="preserve">--space-1: 8rpx;</w:t>
      </w:r>
      <w:r>
        <w:br/>
      </w:r>
      <w:r>
        <w:rPr>
          <w:rStyle w:val="VerbatimChar"/>
        </w:rPr>
        <w:t xml:space="preserve">--space-2: 16rpx;</w:t>
      </w:r>
      <w:r>
        <w:br/>
      </w:r>
      <w:r>
        <w:rPr>
          <w:rStyle w:val="VerbatimChar"/>
        </w:rPr>
        <w:t xml:space="preserve">--space-3: 24rpx;</w:t>
      </w:r>
      <w:r>
        <w:br/>
      </w:r>
      <w:r>
        <w:rPr>
          <w:rStyle w:val="VerbatimChar"/>
        </w:rPr>
        <w:t xml:space="preserve">--space-4: 32rpx;</w:t>
      </w:r>
      <w:r>
        <w:br/>
      </w:r>
      <w:r>
        <w:br/>
      </w:r>
      <w:r>
        <w:rPr>
          <w:rStyle w:val="VerbatimChar"/>
        </w:rPr>
        <w:t xml:space="preserve">圆角变量命名:</w:t>
      </w:r>
      <w:r>
        <w:br/>
      </w:r>
      <w:r>
        <w:rPr>
          <w:rStyle w:val="VerbatimChar"/>
        </w:rPr>
        <w:t xml:space="preserve">--radius-sm: 8rpx;</w:t>
      </w:r>
      <w:r>
        <w:br/>
      </w:r>
      <w:r>
        <w:rPr>
          <w:rStyle w:val="VerbatimChar"/>
        </w:rPr>
        <w:t xml:space="preserve">--radius-md: 12rpx;</w:t>
      </w:r>
      <w:r>
        <w:br/>
      </w:r>
      <w:r>
        <w:rPr>
          <w:rStyle w:val="VerbatimChar"/>
        </w:rPr>
        <w:t xml:space="preserve">--radius-lg: 16rpx;</w:t>
      </w:r>
      <w:r>
        <w:br/>
      </w:r>
      <w:r>
        <w:rPr>
          <w:rStyle w:val="VerbatimChar"/>
        </w:rPr>
        <w:t xml:space="preserve">--radius-xl: 24rpx;</w:t>
      </w:r>
      <w:r>
        <w:br/>
      </w:r>
      <w:r>
        <w:rPr>
          <w:rStyle w:val="VerbatimChar"/>
        </w:rPr>
        <w:t xml:space="preserve">--radius-full: 9999rpx;</w:t>
      </w:r>
    </w:p>
    <w:bookmarkEnd w:id="169"/>
    <w:bookmarkStart w:id="170" w:name="b.-微信小程序特殊注意事项"/>
    <w:p>
      <w:pPr>
        <w:pStyle w:val="Heading3"/>
      </w:pPr>
      <w:r>
        <w:t xml:space="preserve">B. 微信小程序特殊注意事项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rpx 在 iPad 上的表现</w:t>
      </w:r>
      <w:r>
        <w:t xml:space="preserve">：iPad上1rpx不等于0.5px，需要测试确认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WXSS 限制</w:t>
      </w:r>
      <w:r>
        <w:t xml:space="preserve">：不支持嵌套选择器、CSS变量需通过预处理实现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图片资源</w:t>
      </w:r>
      <w:r>
        <w:t xml:space="preserve">：建议使用SVG图标或小程序的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组件，减少图片资源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字体加载</w:t>
      </w:r>
      <w:r>
        <w:t xml:space="preserve">：不引入外部字体，使用系统字体栈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Canvas图表</w:t>
      </w:r>
      <w:r>
        <w:t xml:space="preserve">：学习统计图表使用</w:t>
      </w:r>
      <w:r>
        <w:t xml:space="preserve"> </w:t>
      </w:r>
      <w:r>
        <w:rPr>
          <w:rStyle w:val="VerbatimChar"/>
        </w:rPr>
        <w:t xml:space="preserve">echarts-for-weixin</w:t>
      </w:r>
      <w:r>
        <w:t xml:space="preserve"> </w:t>
      </w:r>
      <w:r>
        <w:t xml:space="preserve">或自研Canvas绘制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存储</w:t>
      </w:r>
      <w:r>
        <w:t xml:space="preserve">：用户学习数据使用</w:t>
      </w:r>
      <w:r>
        <w:t xml:space="preserve"> </w:t>
      </w:r>
      <w:r>
        <w:rPr>
          <w:rStyle w:val="VerbatimChar"/>
        </w:rPr>
        <w:t xml:space="preserve">wx.setStorageSync</w:t>
      </w:r>
      <w:r>
        <w:t xml:space="preserve"> </w:t>
      </w:r>
      <w:r>
        <w:t xml:space="preserve">本地存储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分享</w:t>
      </w:r>
      <w:r>
        <w:t xml:space="preserve">：单词卡片、每日一句支持</w:t>
      </w:r>
      <w:r>
        <w:t xml:space="preserve"> </w:t>
      </w:r>
      <w:r>
        <w:rPr>
          <w:rStyle w:val="VerbatimChar"/>
        </w:rPr>
        <w:t xml:space="preserve">onShareAppMessage</w:t>
      </w:r>
    </w:p>
    <w:bookmarkEnd w:id="170"/>
    <w:bookmarkStart w:id="171" w:name="c.-设计资源交付建议"/>
    <w:p>
      <w:pPr>
        <w:pStyle w:val="Heading3"/>
      </w:pPr>
      <w:r>
        <w:t xml:space="preserve">C. 设计资源交付建议</w:t>
      </w:r>
    </w:p>
    <w:p>
      <w:pPr>
        <w:pStyle w:val="FirstParagraph"/>
      </w:pPr>
      <w:r>
        <w:t xml:space="preserve">建议配套交付物：</w:t>
      </w:r>
      <w:r>
        <w:t xml:space="preserve"> </w:t>
      </w:r>
      <w:r>
        <w:t xml:space="preserve">1. 本设计规范文档（完整版）</w:t>
      </w:r>
      <w:r>
        <w:t xml:space="preserve"> </w:t>
      </w:r>
      <w:r>
        <w:t xml:space="preserve">2. 核心页面高保真设计稿（Figma/Sketch，首页、单词卡片、阅读页、统计页）</w:t>
      </w:r>
      <w:r>
        <w:t xml:space="preserve"> </w:t>
      </w:r>
      <w:r>
        <w:t xml:space="preserve">3. 组件库设计稿（按钮、卡片、输入框、弹窗等全部状态）</w:t>
      </w:r>
      <w:r>
        <w:t xml:space="preserve"> </w:t>
      </w:r>
      <w:r>
        <w:t xml:space="preserve">4. 图标资源包（SVG格式，含Tab图标+功能图标+学习图标）</w:t>
      </w:r>
      <w:r>
        <w:t xml:space="preserve"> </w:t>
      </w:r>
      <w:r>
        <w:t xml:space="preserve">5. 颜色色板文件（可导入设计工具）</w:t>
      </w:r>
      <w:r>
        <w:t xml:space="preserve"> </w:t>
      </w:r>
      <w:r>
        <w:t xml:space="preserve">6. 动效演示视频/GIF（卡片翻转、答题反馈等关键动效）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本文档由 UI/UX 设计师编写，供前端开发团队参考实现。如有疑问或需要调整，请与设计团队沟通。</w:t>
      </w:r>
    </w:p>
    <w:bookmarkEnd w:id="171"/>
    <w:bookmarkEnd w:id="172"/>
    <w:bookmarkEnd w:id="1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2026-04-27T07:05:17Z</dcterms:created>
  <dcterms:modified xsi:type="dcterms:W3CDTF">2026-04-27T07:05:17Z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