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9DE72" w14:textId="76B70513" w:rsidR="007F7B53" w:rsidRPr="00402F92" w:rsidRDefault="007F7B53" w:rsidP="008D5F16">
      <w:pPr>
        <w:pStyle w:val="1"/>
        <w:jc w:val="center"/>
        <w:rPr>
          <w:rFonts w:ascii="黑体" w:eastAsia="黑体" w:hAnsi="黑体"/>
          <w:b w:val="0"/>
          <w:bCs w:val="0"/>
          <w:sz w:val="32"/>
          <w:szCs w:val="32"/>
        </w:rPr>
      </w:pPr>
      <w:r w:rsidRPr="00402F92">
        <w:rPr>
          <w:rFonts w:ascii="黑体" w:eastAsia="黑体" w:hAnsi="黑体" w:hint="eastAsia"/>
          <w:b w:val="0"/>
          <w:bCs w:val="0"/>
          <w:sz w:val="32"/>
          <w:szCs w:val="32"/>
        </w:rPr>
        <w:t>答辩记录</w:t>
      </w:r>
    </w:p>
    <w:p w14:paraId="3F5F06EB" w14:textId="77777777" w:rsidR="008D5F16" w:rsidRDefault="008D5F16" w:rsidP="008D5F16"/>
    <w:p w14:paraId="3B992A75" w14:textId="49958A3A" w:rsidR="008D5F16" w:rsidRPr="00402F92" w:rsidRDefault="008D5F16" w:rsidP="00B57EC2">
      <w:pPr>
        <w:pStyle w:val="2"/>
        <w:rPr>
          <w:rFonts w:ascii="黑体" w:eastAsia="黑体" w:hAnsi="黑体"/>
          <w:b w:val="0"/>
          <w:bCs w:val="0"/>
          <w:sz w:val="24"/>
          <w:szCs w:val="24"/>
        </w:rPr>
      </w:pPr>
      <w:r w:rsidRPr="00402F92">
        <w:rPr>
          <w:rFonts w:ascii="黑体" w:eastAsia="黑体" w:hAnsi="黑体" w:hint="eastAsia"/>
          <w:b w:val="0"/>
          <w:bCs w:val="0"/>
          <w:sz w:val="24"/>
          <w:szCs w:val="24"/>
        </w:rPr>
        <w:t>问题一：</w:t>
      </w:r>
      <w:r w:rsidR="00B57EC2" w:rsidRPr="00402F92">
        <w:rPr>
          <w:rFonts w:ascii="黑体" w:eastAsia="黑体" w:hAnsi="黑体" w:hint="eastAsia"/>
          <w:b w:val="0"/>
          <w:bCs w:val="0"/>
          <w:sz w:val="24"/>
          <w:szCs w:val="24"/>
        </w:rPr>
        <w:t>有哪些</w:t>
      </w:r>
      <w:r w:rsidRPr="00402F92">
        <w:rPr>
          <w:rFonts w:ascii="黑体" w:eastAsia="黑体" w:hAnsi="黑体" w:hint="eastAsia"/>
          <w:b w:val="0"/>
          <w:bCs w:val="0"/>
          <w:sz w:val="24"/>
          <w:szCs w:val="24"/>
        </w:rPr>
        <w:t>串口输出模式</w:t>
      </w:r>
      <w:r w:rsidR="00B57EC2" w:rsidRPr="00402F92">
        <w:rPr>
          <w:rFonts w:ascii="黑体" w:eastAsia="黑体" w:hAnsi="黑体" w:hint="eastAsia"/>
          <w:b w:val="0"/>
          <w:bCs w:val="0"/>
          <w:sz w:val="24"/>
          <w:szCs w:val="24"/>
        </w:rPr>
        <w:t>？</w:t>
      </w:r>
    </w:p>
    <w:p w14:paraId="60E31335" w14:textId="0EDBB8DC" w:rsidR="008D5F16" w:rsidRDefault="00B57EC2" w:rsidP="00402F92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答</w:t>
      </w:r>
      <w:r w:rsidR="00402F92">
        <w:rPr>
          <w:rFonts w:ascii="宋体" w:eastAsia="宋体" w:hAnsi="宋体" w:hint="eastAsia"/>
          <w:sz w:val="24"/>
          <w:szCs w:val="24"/>
        </w:rPr>
        <w:t>：</w:t>
      </w:r>
      <w:r w:rsidR="008D5F16" w:rsidRPr="00B57EC2">
        <w:rPr>
          <w:rFonts w:ascii="宋体" w:eastAsia="宋体" w:hAnsi="宋体" w:hint="eastAsia"/>
          <w:sz w:val="24"/>
          <w:szCs w:val="24"/>
        </w:rPr>
        <w:t>串口输出模式通常涉及使用串行通信协议（如</w:t>
      </w:r>
      <w:r w:rsidR="008D5F16" w:rsidRPr="00B57EC2">
        <w:rPr>
          <w:rFonts w:ascii="宋体" w:eastAsia="宋体" w:hAnsi="宋体"/>
          <w:sz w:val="24"/>
          <w:szCs w:val="24"/>
        </w:rPr>
        <w:t>UART）通过串口传输数据。在许多编程语言中，你可以使用相应的库或模块来实现串口输出。</w:t>
      </w:r>
      <w:r w:rsidR="008D5F16" w:rsidRPr="00B57EC2">
        <w:rPr>
          <w:rFonts w:ascii="宋体" w:eastAsia="宋体" w:hAnsi="宋体" w:hint="eastAsia"/>
          <w:sz w:val="24"/>
          <w:szCs w:val="24"/>
        </w:rPr>
        <w:t>需要根据的硬件配置和串口连接进行适当的调整，包括选择正确的串口名称和波特率。</w:t>
      </w:r>
    </w:p>
    <w:p w14:paraId="0264CF52" w14:textId="1DCFB8F9" w:rsidR="008D5F16" w:rsidRPr="00402F92" w:rsidRDefault="00B57EC2" w:rsidP="00B57EC2">
      <w:pPr>
        <w:pStyle w:val="2"/>
        <w:rPr>
          <w:rFonts w:ascii="黑体" w:eastAsia="黑体" w:hAnsi="黑体" w:hint="eastAsia"/>
          <w:b w:val="0"/>
          <w:bCs w:val="0"/>
          <w:sz w:val="24"/>
          <w:szCs w:val="24"/>
        </w:rPr>
      </w:pPr>
      <w:r w:rsidRPr="00402F92">
        <w:rPr>
          <w:rFonts w:ascii="黑体" w:eastAsia="黑体" w:hAnsi="黑体" w:hint="eastAsia"/>
          <w:b w:val="0"/>
          <w:bCs w:val="0"/>
          <w:sz w:val="24"/>
          <w:szCs w:val="24"/>
        </w:rPr>
        <w:t>问题</w:t>
      </w:r>
      <w:r w:rsidRPr="00402F92">
        <w:rPr>
          <w:rFonts w:ascii="黑体" w:eastAsia="黑体" w:hAnsi="黑体" w:hint="eastAsia"/>
          <w:b w:val="0"/>
          <w:bCs w:val="0"/>
          <w:sz w:val="24"/>
          <w:szCs w:val="24"/>
        </w:rPr>
        <w:t>二</w:t>
      </w:r>
      <w:r w:rsidRPr="00402F92">
        <w:rPr>
          <w:rFonts w:ascii="黑体" w:eastAsia="黑体" w:hAnsi="黑体" w:hint="eastAsia"/>
          <w:b w:val="0"/>
          <w:bCs w:val="0"/>
          <w:sz w:val="24"/>
          <w:szCs w:val="24"/>
        </w:rPr>
        <w:t>：波特率是用于做什么？</w:t>
      </w:r>
    </w:p>
    <w:p w14:paraId="7D51BC26" w14:textId="69AD6607" w:rsidR="008D5F16" w:rsidRPr="00B57EC2" w:rsidRDefault="00402F92" w:rsidP="00B57EC2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答：</w:t>
      </w:r>
      <w:r w:rsidR="008D5F16" w:rsidRPr="00B57EC2">
        <w:rPr>
          <w:rFonts w:ascii="宋体" w:eastAsia="宋体" w:hAnsi="宋体" w:hint="eastAsia"/>
          <w:sz w:val="24"/>
          <w:szCs w:val="24"/>
        </w:rPr>
        <w:t>波特率是指在串行通信中，每秒传输的比特数或波特数。它定义了数据在通信线路上传输的速率，通常以每秒位数（</w:t>
      </w:r>
      <w:r w:rsidR="008D5F16" w:rsidRPr="00B57EC2">
        <w:rPr>
          <w:rFonts w:ascii="宋体" w:eastAsia="宋体" w:hAnsi="宋体"/>
          <w:sz w:val="24"/>
          <w:szCs w:val="24"/>
        </w:rPr>
        <w:t>bps）为单位。波特率是串行通信中非常重要的参数，因为它决定了通信设备之间的数据传输速率。</w:t>
      </w:r>
    </w:p>
    <w:p w14:paraId="35E95F2B" w14:textId="590C749E" w:rsidR="008D5F16" w:rsidRPr="00B57EC2" w:rsidRDefault="008D5F16" w:rsidP="00B57EC2">
      <w:pPr>
        <w:ind w:firstLine="420"/>
        <w:rPr>
          <w:rFonts w:ascii="宋体" w:eastAsia="宋体" w:hAnsi="宋体" w:hint="eastAsia"/>
          <w:sz w:val="24"/>
          <w:szCs w:val="24"/>
        </w:rPr>
      </w:pPr>
      <w:r w:rsidRPr="00B57EC2">
        <w:rPr>
          <w:rFonts w:ascii="宋体" w:eastAsia="宋体" w:hAnsi="宋体" w:hint="eastAsia"/>
          <w:sz w:val="24"/>
          <w:szCs w:val="24"/>
        </w:rPr>
        <w:t>在串口通信中，发送和接收设备之间需要协调使用相同的波特率。如果两端的波特率不匹配，可能导致数据传输错误或通信失败。因此，在设置串口通信时，确保发送和接收设备使用相同的波特率是至关重要的。</w:t>
      </w:r>
    </w:p>
    <w:p w14:paraId="282356F3" w14:textId="74C5E789" w:rsidR="008D5F16" w:rsidRDefault="008D5F16" w:rsidP="00402F92">
      <w:pPr>
        <w:ind w:firstLine="420"/>
        <w:rPr>
          <w:rFonts w:ascii="宋体" w:eastAsia="宋体" w:hAnsi="宋体" w:hint="eastAsia"/>
          <w:sz w:val="24"/>
          <w:szCs w:val="24"/>
        </w:rPr>
      </w:pPr>
      <w:r w:rsidRPr="00B57EC2">
        <w:rPr>
          <w:rFonts w:ascii="宋体" w:eastAsia="宋体" w:hAnsi="宋体" w:hint="eastAsia"/>
          <w:sz w:val="24"/>
          <w:szCs w:val="24"/>
        </w:rPr>
        <w:t>常见的波特率包括</w:t>
      </w:r>
      <w:r w:rsidRPr="00B57EC2">
        <w:rPr>
          <w:rFonts w:ascii="宋体" w:eastAsia="宋体" w:hAnsi="宋体"/>
          <w:sz w:val="24"/>
          <w:szCs w:val="24"/>
        </w:rPr>
        <w:t>9600 bps、115200 bps等，选择适当的波特率取决于特定的应用和硬件配置。</w:t>
      </w:r>
    </w:p>
    <w:p w14:paraId="00C36ABA" w14:textId="3576B4CD" w:rsidR="00B57EC2" w:rsidRPr="00402F92" w:rsidRDefault="00B57EC2" w:rsidP="00B57EC2">
      <w:pPr>
        <w:pStyle w:val="2"/>
        <w:rPr>
          <w:rFonts w:ascii="黑体" w:eastAsia="黑体" w:hAnsi="黑体" w:hint="eastAsia"/>
          <w:b w:val="0"/>
          <w:bCs w:val="0"/>
          <w:sz w:val="24"/>
          <w:szCs w:val="24"/>
        </w:rPr>
      </w:pPr>
      <w:r w:rsidRPr="00402F92">
        <w:rPr>
          <w:rFonts w:ascii="黑体" w:eastAsia="黑体" w:hAnsi="黑体" w:hint="eastAsia"/>
          <w:b w:val="0"/>
          <w:bCs w:val="0"/>
          <w:sz w:val="24"/>
          <w:szCs w:val="24"/>
        </w:rPr>
        <w:t>问题</w:t>
      </w:r>
      <w:r w:rsidRPr="00402F92">
        <w:rPr>
          <w:rFonts w:ascii="黑体" w:eastAsia="黑体" w:hAnsi="黑体" w:hint="eastAsia"/>
          <w:b w:val="0"/>
          <w:bCs w:val="0"/>
          <w:sz w:val="24"/>
          <w:szCs w:val="24"/>
        </w:rPr>
        <w:t>三</w:t>
      </w:r>
      <w:r w:rsidRPr="00402F92">
        <w:rPr>
          <w:rFonts w:ascii="黑体" w:eastAsia="黑体" w:hAnsi="黑体" w:hint="eastAsia"/>
          <w:b w:val="0"/>
          <w:bCs w:val="0"/>
          <w:sz w:val="24"/>
          <w:szCs w:val="24"/>
        </w:rPr>
        <w:t>：一帧包括什么信息？</w:t>
      </w:r>
    </w:p>
    <w:p w14:paraId="75212345" w14:textId="606841B7" w:rsidR="008D5F16" w:rsidRPr="00B57EC2" w:rsidRDefault="00402F92" w:rsidP="00B57EC2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答：</w:t>
      </w:r>
      <w:r w:rsidR="008D5F16" w:rsidRPr="00B57EC2">
        <w:rPr>
          <w:rFonts w:ascii="宋体" w:eastAsia="宋体" w:hAnsi="宋体" w:hint="eastAsia"/>
          <w:sz w:val="24"/>
          <w:szCs w:val="24"/>
        </w:rPr>
        <w:t>在串口通信中，一帧数据包括了多个重要的元素，这些元素协同工作以传输信息。通常，一帧数据由以下部分组成：</w:t>
      </w:r>
    </w:p>
    <w:p w14:paraId="738E07DD" w14:textId="6CC3914F" w:rsidR="008D5F16" w:rsidRPr="00B57EC2" w:rsidRDefault="008D5F16" w:rsidP="00B57EC2">
      <w:pPr>
        <w:ind w:firstLine="420"/>
        <w:rPr>
          <w:rFonts w:ascii="宋体" w:eastAsia="宋体" w:hAnsi="宋体" w:hint="eastAsia"/>
          <w:sz w:val="24"/>
          <w:szCs w:val="24"/>
        </w:rPr>
      </w:pPr>
      <w:r w:rsidRPr="00B57EC2">
        <w:rPr>
          <w:rFonts w:ascii="宋体" w:eastAsia="宋体" w:hAnsi="宋体" w:hint="eastAsia"/>
          <w:sz w:val="24"/>
          <w:szCs w:val="24"/>
        </w:rPr>
        <w:t>起始位（</w:t>
      </w:r>
      <w:r w:rsidRPr="00B57EC2">
        <w:rPr>
          <w:rFonts w:ascii="宋体" w:eastAsia="宋体" w:hAnsi="宋体"/>
          <w:sz w:val="24"/>
          <w:szCs w:val="24"/>
        </w:rPr>
        <w:t>Start Bit）： 一个或多个特定的比特，表示数据传输的开始。它告诉接收设备数据的传输将要开始。</w:t>
      </w:r>
    </w:p>
    <w:p w14:paraId="2039E6A6" w14:textId="71CB69E4" w:rsidR="008D5F16" w:rsidRPr="00B57EC2" w:rsidRDefault="008D5F16" w:rsidP="00B57EC2">
      <w:pPr>
        <w:ind w:firstLine="420"/>
        <w:rPr>
          <w:rFonts w:ascii="宋体" w:eastAsia="宋体" w:hAnsi="宋体" w:hint="eastAsia"/>
          <w:sz w:val="24"/>
          <w:szCs w:val="24"/>
        </w:rPr>
      </w:pPr>
      <w:r w:rsidRPr="00B57EC2">
        <w:rPr>
          <w:rFonts w:ascii="宋体" w:eastAsia="宋体" w:hAnsi="宋体" w:hint="eastAsia"/>
          <w:sz w:val="24"/>
          <w:szCs w:val="24"/>
        </w:rPr>
        <w:t>数据位（</w:t>
      </w:r>
      <w:r w:rsidRPr="00B57EC2">
        <w:rPr>
          <w:rFonts w:ascii="宋体" w:eastAsia="宋体" w:hAnsi="宋体"/>
          <w:sz w:val="24"/>
          <w:szCs w:val="24"/>
        </w:rPr>
        <w:t>Data Bits）： 实际携带数据的比特。数据位的数量决定了可以传输的不同数据的范围，例如，8个数据位可以表示256个不同的值。</w:t>
      </w:r>
    </w:p>
    <w:p w14:paraId="324B62CE" w14:textId="709A6770" w:rsidR="008D5F16" w:rsidRPr="00B57EC2" w:rsidRDefault="008D5F16" w:rsidP="00B57EC2">
      <w:pPr>
        <w:ind w:firstLine="420"/>
        <w:rPr>
          <w:rFonts w:ascii="宋体" w:eastAsia="宋体" w:hAnsi="宋体" w:hint="eastAsia"/>
          <w:sz w:val="24"/>
          <w:szCs w:val="24"/>
        </w:rPr>
      </w:pPr>
      <w:r w:rsidRPr="00B57EC2">
        <w:rPr>
          <w:rFonts w:ascii="宋体" w:eastAsia="宋体" w:hAnsi="宋体" w:hint="eastAsia"/>
          <w:sz w:val="24"/>
          <w:szCs w:val="24"/>
        </w:rPr>
        <w:t>奇偶校验位（</w:t>
      </w:r>
      <w:r w:rsidRPr="00B57EC2">
        <w:rPr>
          <w:rFonts w:ascii="宋体" w:eastAsia="宋体" w:hAnsi="宋体"/>
          <w:sz w:val="24"/>
          <w:szCs w:val="24"/>
        </w:rPr>
        <w:t>Parity Bit）： 用于错误检测的比特。奇偶校验可以是奇校验或偶校验，其目的是确保数据传输的准确性。</w:t>
      </w:r>
    </w:p>
    <w:p w14:paraId="35731B9B" w14:textId="5571AE82" w:rsidR="008D5F16" w:rsidRPr="00B57EC2" w:rsidRDefault="008D5F16" w:rsidP="00B57EC2">
      <w:pPr>
        <w:ind w:firstLine="420"/>
        <w:rPr>
          <w:rFonts w:ascii="宋体" w:eastAsia="宋体" w:hAnsi="宋体" w:hint="eastAsia"/>
          <w:sz w:val="24"/>
          <w:szCs w:val="24"/>
        </w:rPr>
      </w:pPr>
      <w:r w:rsidRPr="00B57EC2">
        <w:rPr>
          <w:rFonts w:ascii="宋体" w:eastAsia="宋体" w:hAnsi="宋体" w:hint="eastAsia"/>
          <w:sz w:val="24"/>
          <w:szCs w:val="24"/>
        </w:rPr>
        <w:t>停止位（</w:t>
      </w:r>
      <w:r w:rsidRPr="00B57EC2">
        <w:rPr>
          <w:rFonts w:ascii="宋体" w:eastAsia="宋体" w:hAnsi="宋体"/>
          <w:sz w:val="24"/>
          <w:szCs w:val="24"/>
        </w:rPr>
        <w:t>Stop Bit）： 一个或多个特定的比特，表示数据传输的结束。它告诉接收设备数据的传输已完成。</w:t>
      </w:r>
    </w:p>
    <w:p w14:paraId="59F3B98D" w14:textId="1BF6CCE5" w:rsidR="007F7B53" w:rsidRPr="00FB1DD7" w:rsidRDefault="008D5F16" w:rsidP="00B57EC2">
      <w:pPr>
        <w:ind w:firstLine="420"/>
        <w:rPr>
          <w:rFonts w:hint="eastAsia"/>
        </w:rPr>
      </w:pPr>
      <w:r w:rsidRPr="00B57EC2">
        <w:rPr>
          <w:rFonts w:ascii="宋体" w:eastAsia="宋体" w:hAnsi="宋体" w:hint="eastAsia"/>
          <w:sz w:val="24"/>
          <w:szCs w:val="24"/>
        </w:rPr>
        <w:t>这些元素的组合形成一帧完整的数据包，而且发送和接收设备之间必须共同协商并配置这些参数，以确保正确的数据传输。帧结构的具体配</w:t>
      </w:r>
      <w:r w:rsidRPr="00B57EC2">
        <w:rPr>
          <w:rFonts w:ascii="宋体" w:eastAsia="宋体" w:hAnsi="宋体" w:hint="eastAsia"/>
        </w:rPr>
        <w:t>置取决于通信协议和硬件要求。</w:t>
      </w:r>
    </w:p>
    <w:sectPr w:rsidR="007F7B53" w:rsidRPr="00FB1D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47"/>
    <w:rsid w:val="00402F92"/>
    <w:rsid w:val="007F7B53"/>
    <w:rsid w:val="008D5F16"/>
    <w:rsid w:val="00A73BA3"/>
    <w:rsid w:val="00B57EC2"/>
    <w:rsid w:val="00FB0647"/>
    <w:rsid w:val="00FB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49A49"/>
  <w15:chartTrackingRefBased/>
  <w15:docId w15:val="{A6074A23-38F7-4332-BF1C-E076198C9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5F1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7EC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5F1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57EC2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4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73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5996586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401076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95521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1071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7281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6257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8614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3510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4845716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260089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36214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2132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655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8010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2657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8479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4380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63079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2804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9154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150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2715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3289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94962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89105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8396994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55675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20503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3150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3667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252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17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100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8427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42850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4173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6062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5673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37213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7080112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9934915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59030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5749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5877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3311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2110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5082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8360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04270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6609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8820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1142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9053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4697436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6056483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33401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22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0975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1503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22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6914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3515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34906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822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635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5473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22865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2969919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2266243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03916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158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225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8493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9784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749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888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40352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1920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4249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2086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3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4047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389588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662262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00183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476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2830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7389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6335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1551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8900429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0813369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30688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0210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9785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9882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1334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2255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7303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47163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4373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8798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2608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4717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11438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20987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0097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7999133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260981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99827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7648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50058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381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1241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0945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1399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68932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1127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7371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715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65023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0745539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466736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42204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2989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4168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9809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8251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7301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1050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64006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3471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686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3691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9258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3235635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9756473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77963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3525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6249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4889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0441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7218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8662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57640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6433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0308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7862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50276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2560692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0726744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86616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4706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7530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4487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59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5509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0970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1149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8920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5842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2933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溪露 晨</dc:creator>
  <cp:keywords/>
  <dc:description/>
  <cp:lastModifiedBy>溪露 晨</cp:lastModifiedBy>
  <cp:revision>6</cp:revision>
  <dcterms:created xsi:type="dcterms:W3CDTF">2023-12-18T01:18:00Z</dcterms:created>
  <dcterms:modified xsi:type="dcterms:W3CDTF">2023-12-18T01:25:00Z</dcterms:modified>
</cp:coreProperties>
</file>