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F11E827" w14:textId="77777777" w:rsidR="00B13C6A" w:rsidRDefault="00B13C6A" w:rsidP="00F91E8F">
      <w:pPr>
        <w:pStyle w:val="Title"/>
      </w:pPr>
      <w:bookmarkStart w:id="0" w:name="_GoBack"/>
      <w:bookmarkEnd w:id="0"/>
    </w:p>
    <w:p w14:paraId="3D03D5BE" w14:textId="77777777" w:rsidR="00B13C6A" w:rsidRDefault="00B13C6A" w:rsidP="00F91E8F">
      <w:pPr>
        <w:pStyle w:val="Title"/>
      </w:pPr>
    </w:p>
    <w:p w14:paraId="572BAEFE" w14:textId="77777777" w:rsidR="00B13C6A" w:rsidRDefault="00B13C6A" w:rsidP="00F91E8F">
      <w:pPr>
        <w:pStyle w:val="Title"/>
      </w:pPr>
    </w:p>
    <w:p w14:paraId="41E51F5D" w14:textId="77777777" w:rsidR="00B13C6A" w:rsidRDefault="00B13C6A" w:rsidP="00F91E8F">
      <w:pPr>
        <w:pStyle w:val="Title"/>
      </w:pPr>
    </w:p>
    <w:p w14:paraId="195125CC" w14:textId="7ECD1E87" w:rsidR="00F91E8F" w:rsidRDefault="00B13C6A" w:rsidP="00F91E8F">
      <w:pPr>
        <w:pStyle w:val="Title"/>
      </w:pPr>
      <w:r w:rsidRPr="00B13C6A">
        <w:rPr>
          <w:i/>
        </w:rPr>
        <w:t>Ab Initio</w:t>
      </w:r>
      <w:r>
        <w:t xml:space="preserve"> </w:t>
      </w:r>
      <w:r w:rsidR="00F91E8F">
        <w:t>Nanoreactor</w:t>
      </w:r>
      <w:r>
        <w:t xml:space="preserve">: </w:t>
      </w:r>
      <w:r w:rsidR="00F91E8F">
        <w:t>User Guide</w:t>
      </w:r>
      <w:r w:rsidR="00F91E8F">
        <w:br w:type="page"/>
      </w:r>
    </w:p>
    <w:sdt>
      <w:sdtPr>
        <w:rPr>
          <w:rFonts w:asciiTheme="minorHAnsi" w:eastAsiaTheme="minorEastAsia" w:hAnsiTheme="minorHAnsi" w:cstheme="minorBidi"/>
          <w:b w:val="0"/>
          <w:bCs w:val="0"/>
          <w:color w:val="auto"/>
          <w:sz w:val="24"/>
          <w:szCs w:val="24"/>
        </w:rPr>
        <w:id w:val="1112629714"/>
        <w:docPartObj>
          <w:docPartGallery w:val="Table of Contents"/>
          <w:docPartUnique/>
        </w:docPartObj>
      </w:sdtPr>
      <w:sdtEndPr>
        <w:rPr>
          <w:noProof/>
        </w:rPr>
      </w:sdtEndPr>
      <w:sdtContent>
        <w:p w14:paraId="73C51DE1" w14:textId="7E8A439F" w:rsidR="00DD1E3B" w:rsidRPr="004378F3" w:rsidRDefault="00DD1E3B">
          <w:pPr>
            <w:pStyle w:val="TOCHeading"/>
            <w:rPr>
              <w:color w:val="auto"/>
            </w:rPr>
          </w:pPr>
          <w:r w:rsidRPr="004378F3">
            <w:rPr>
              <w:color w:val="auto"/>
            </w:rPr>
            <w:t>Table of Contents</w:t>
          </w:r>
        </w:p>
        <w:p w14:paraId="102AB559" w14:textId="77777777" w:rsidR="004378F3" w:rsidRDefault="00DD1E3B">
          <w:pPr>
            <w:pStyle w:val="TOC1"/>
            <w:tabs>
              <w:tab w:val="right" w:leader="dot" w:pos="8630"/>
            </w:tabs>
            <w:rPr>
              <w:b w:val="0"/>
              <w:noProof/>
              <w:lang w:eastAsia="ja-JP"/>
            </w:rPr>
          </w:pPr>
          <w:r>
            <w:rPr>
              <w:b w:val="0"/>
            </w:rPr>
            <w:fldChar w:fldCharType="begin"/>
          </w:r>
          <w:r>
            <w:instrText xml:space="preserve"> TOC \o "1-3" \h \z \u </w:instrText>
          </w:r>
          <w:r>
            <w:rPr>
              <w:b w:val="0"/>
            </w:rPr>
            <w:fldChar w:fldCharType="separate"/>
          </w:r>
          <w:r w:rsidR="004378F3">
            <w:rPr>
              <w:noProof/>
            </w:rPr>
            <w:t>I. Introduction</w:t>
          </w:r>
          <w:r w:rsidR="004378F3">
            <w:rPr>
              <w:noProof/>
            </w:rPr>
            <w:tab/>
          </w:r>
          <w:r w:rsidR="004378F3">
            <w:rPr>
              <w:noProof/>
            </w:rPr>
            <w:fldChar w:fldCharType="begin"/>
          </w:r>
          <w:r w:rsidR="004378F3">
            <w:rPr>
              <w:noProof/>
            </w:rPr>
            <w:instrText xml:space="preserve"> PAGEREF _Toc299097964 \h </w:instrText>
          </w:r>
          <w:r w:rsidR="004378F3">
            <w:rPr>
              <w:noProof/>
            </w:rPr>
          </w:r>
          <w:r w:rsidR="004378F3">
            <w:rPr>
              <w:noProof/>
            </w:rPr>
            <w:fldChar w:fldCharType="separate"/>
          </w:r>
          <w:r w:rsidR="004378F3">
            <w:rPr>
              <w:noProof/>
            </w:rPr>
            <w:t>3</w:t>
          </w:r>
          <w:r w:rsidR="004378F3">
            <w:rPr>
              <w:noProof/>
            </w:rPr>
            <w:fldChar w:fldCharType="end"/>
          </w:r>
        </w:p>
        <w:p w14:paraId="517BE329" w14:textId="77777777" w:rsidR="004378F3" w:rsidRDefault="004378F3">
          <w:pPr>
            <w:pStyle w:val="TOC1"/>
            <w:tabs>
              <w:tab w:val="right" w:leader="dot" w:pos="8630"/>
            </w:tabs>
            <w:rPr>
              <w:b w:val="0"/>
              <w:noProof/>
              <w:lang w:eastAsia="ja-JP"/>
            </w:rPr>
          </w:pPr>
          <w:r>
            <w:rPr>
              <w:noProof/>
            </w:rPr>
            <w:t>II. Getting Started</w:t>
          </w:r>
          <w:r>
            <w:rPr>
              <w:noProof/>
            </w:rPr>
            <w:tab/>
          </w:r>
          <w:r>
            <w:rPr>
              <w:noProof/>
            </w:rPr>
            <w:fldChar w:fldCharType="begin"/>
          </w:r>
          <w:r>
            <w:rPr>
              <w:noProof/>
            </w:rPr>
            <w:instrText xml:space="preserve"> PAGEREF _Toc299097965 \h </w:instrText>
          </w:r>
          <w:r>
            <w:rPr>
              <w:noProof/>
            </w:rPr>
          </w:r>
          <w:r>
            <w:rPr>
              <w:noProof/>
            </w:rPr>
            <w:fldChar w:fldCharType="separate"/>
          </w:r>
          <w:r>
            <w:rPr>
              <w:noProof/>
            </w:rPr>
            <w:t>3</w:t>
          </w:r>
          <w:r>
            <w:rPr>
              <w:noProof/>
            </w:rPr>
            <w:fldChar w:fldCharType="end"/>
          </w:r>
        </w:p>
        <w:p w14:paraId="18C66ED8" w14:textId="77777777" w:rsidR="004378F3" w:rsidRDefault="004378F3">
          <w:pPr>
            <w:pStyle w:val="TOC2"/>
            <w:tabs>
              <w:tab w:val="right" w:leader="dot" w:pos="8630"/>
            </w:tabs>
            <w:rPr>
              <w:b w:val="0"/>
              <w:noProof/>
              <w:sz w:val="24"/>
              <w:szCs w:val="24"/>
              <w:lang w:eastAsia="ja-JP"/>
            </w:rPr>
          </w:pPr>
          <w:r>
            <w:rPr>
              <w:noProof/>
            </w:rPr>
            <w:t>Installation</w:t>
          </w:r>
          <w:r>
            <w:rPr>
              <w:noProof/>
            </w:rPr>
            <w:tab/>
          </w:r>
          <w:r>
            <w:rPr>
              <w:noProof/>
            </w:rPr>
            <w:fldChar w:fldCharType="begin"/>
          </w:r>
          <w:r>
            <w:rPr>
              <w:noProof/>
            </w:rPr>
            <w:instrText xml:space="preserve"> PAGEREF _Toc299097966 \h </w:instrText>
          </w:r>
          <w:r>
            <w:rPr>
              <w:noProof/>
            </w:rPr>
          </w:r>
          <w:r>
            <w:rPr>
              <w:noProof/>
            </w:rPr>
            <w:fldChar w:fldCharType="separate"/>
          </w:r>
          <w:r>
            <w:rPr>
              <w:noProof/>
            </w:rPr>
            <w:t>3</w:t>
          </w:r>
          <w:r>
            <w:rPr>
              <w:noProof/>
            </w:rPr>
            <w:fldChar w:fldCharType="end"/>
          </w:r>
        </w:p>
        <w:p w14:paraId="0F970ADF" w14:textId="77777777" w:rsidR="004378F3" w:rsidRDefault="004378F3">
          <w:pPr>
            <w:pStyle w:val="TOC2"/>
            <w:tabs>
              <w:tab w:val="right" w:leader="dot" w:pos="8630"/>
            </w:tabs>
            <w:rPr>
              <w:b w:val="0"/>
              <w:noProof/>
              <w:sz w:val="24"/>
              <w:szCs w:val="24"/>
              <w:lang w:eastAsia="ja-JP"/>
            </w:rPr>
          </w:pPr>
          <w:r>
            <w:rPr>
              <w:noProof/>
            </w:rPr>
            <w:t>Installation Dependencies</w:t>
          </w:r>
          <w:r>
            <w:rPr>
              <w:noProof/>
            </w:rPr>
            <w:tab/>
          </w:r>
          <w:r>
            <w:rPr>
              <w:noProof/>
            </w:rPr>
            <w:fldChar w:fldCharType="begin"/>
          </w:r>
          <w:r>
            <w:rPr>
              <w:noProof/>
            </w:rPr>
            <w:instrText xml:space="preserve"> PAGEREF _Toc299097967 \h </w:instrText>
          </w:r>
          <w:r>
            <w:rPr>
              <w:noProof/>
            </w:rPr>
          </w:r>
          <w:r>
            <w:rPr>
              <w:noProof/>
            </w:rPr>
            <w:fldChar w:fldCharType="separate"/>
          </w:r>
          <w:r>
            <w:rPr>
              <w:noProof/>
            </w:rPr>
            <w:t>3</w:t>
          </w:r>
          <w:r>
            <w:rPr>
              <w:noProof/>
            </w:rPr>
            <w:fldChar w:fldCharType="end"/>
          </w:r>
        </w:p>
        <w:p w14:paraId="3088BB8B" w14:textId="77777777" w:rsidR="004378F3" w:rsidRDefault="004378F3">
          <w:pPr>
            <w:pStyle w:val="TOC1"/>
            <w:tabs>
              <w:tab w:val="right" w:leader="dot" w:pos="8630"/>
            </w:tabs>
            <w:rPr>
              <w:b w:val="0"/>
              <w:noProof/>
              <w:lang w:eastAsia="ja-JP"/>
            </w:rPr>
          </w:pPr>
          <w:r>
            <w:rPr>
              <w:noProof/>
            </w:rPr>
            <w:t>III. Nanoreactor MD Simulations</w:t>
          </w:r>
          <w:r>
            <w:rPr>
              <w:noProof/>
            </w:rPr>
            <w:tab/>
          </w:r>
          <w:r>
            <w:rPr>
              <w:noProof/>
            </w:rPr>
            <w:fldChar w:fldCharType="begin"/>
          </w:r>
          <w:r>
            <w:rPr>
              <w:noProof/>
            </w:rPr>
            <w:instrText xml:space="preserve"> PAGEREF _Toc299097968 \h </w:instrText>
          </w:r>
          <w:r>
            <w:rPr>
              <w:noProof/>
            </w:rPr>
          </w:r>
          <w:r>
            <w:rPr>
              <w:noProof/>
            </w:rPr>
            <w:fldChar w:fldCharType="separate"/>
          </w:r>
          <w:r>
            <w:rPr>
              <w:noProof/>
            </w:rPr>
            <w:t>4</w:t>
          </w:r>
          <w:r>
            <w:rPr>
              <w:noProof/>
            </w:rPr>
            <w:fldChar w:fldCharType="end"/>
          </w:r>
        </w:p>
        <w:p w14:paraId="088F959F" w14:textId="77777777" w:rsidR="004378F3" w:rsidRDefault="004378F3">
          <w:pPr>
            <w:pStyle w:val="TOC1"/>
            <w:tabs>
              <w:tab w:val="right" w:leader="dot" w:pos="8630"/>
            </w:tabs>
            <w:rPr>
              <w:b w:val="0"/>
              <w:noProof/>
              <w:lang w:eastAsia="ja-JP"/>
            </w:rPr>
          </w:pPr>
          <w:r>
            <w:rPr>
              <w:noProof/>
            </w:rPr>
            <w:t>IV. Reaction Extraction and Visualization</w:t>
          </w:r>
          <w:r>
            <w:rPr>
              <w:noProof/>
            </w:rPr>
            <w:tab/>
          </w:r>
          <w:r>
            <w:rPr>
              <w:noProof/>
            </w:rPr>
            <w:fldChar w:fldCharType="begin"/>
          </w:r>
          <w:r>
            <w:rPr>
              <w:noProof/>
            </w:rPr>
            <w:instrText xml:space="preserve"> PAGEREF _Toc299097969 \h </w:instrText>
          </w:r>
          <w:r>
            <w:rPr>
              <w:noProof/>
            </w:rPr>
          </w:r>
          <w:r>
            <w:rPr>
              <w:noProof/>
            </w:rPr>
            <w:fldChar w:fldCharType="separate"/>
          </w:r>
          <w:r>
            <w:rPr>
              <w:noProof/>
            </w:rPr>
            <w:t>5</w:t>
          </w:r>
          <w:r>
            <w:rPr>
              <w:noProof/>
            </w:rPr>
            <w:fldChar w:fldCharType="end"/>
          </w:r>
        </w:p>
        <w:p w14:paraId="076BAB3D" w14:textId="77777777" w:rsidR="004378F3" w:rsidRDefault="004378F3">
          <w:pPr>
            <w:pStyle w:val="TOC1"/>
            <w:tabs>
              <w:tab w:val="right" w:leader="dot" w:pos="8630"/>
            </w:tabs>
            <w:rPr>
              <w:b w:val="0"/>
              <w:noProof/>
              <w:lang w:eastAsia="ja-JP"/>
            </w:rPr>
          </w:pPr>
          <w:r>
            <w:rPr>
              <w:noProof/>
            </w:rPr>
            <w:t>V. Reaction Refinement</w:t>
          </w:r>
          <w:r>
            <w:rPr>
              <w:noProof/>
            </w:rPr>
            <w:tab/>
          </w:r>
          <w:r>
            <w:rPr>
              <w:noProof/>
            </w:rPr>
            <w:fldChar w:fldCharType="begin"/>
          </w:r>
          <w:r>
            <w:rPr>
              <w:noProof/>
            </w:rPr>
            <w:instrText xml:space="preserve"> PAGEREF _Toc299097970 \h </w:instrText>
          </w:r>
          <w:r>
            <w:rPr>
              <w:noProof/>
            </w:rPr>
          </w:r>
          <w:r>
            <w:rPr>
              <w:noProof/>
            </w:rPr>
            <w:fldChar w:fldCharType="separate"/>
          </w:r>
          <w:r>
            <w:rPr>
              <w:noProof/>
            </w:rPr>
            <w:t>5</w:t>
          </w:r>
          <w:r>
            <w:rPr>
              <w:noProof/>
            </w:rPr>
            <w:fldChar w:fldCharType="end"/>
          </w:r>
        </w:p>
        <w:p w14:paraId="4894F8A9" w14:textId="77777777" w:rsidR="004378F3" w:rsidRDefault="004378F3">
          <w:pPr>
            <w:pStyle w:val="TOC1"/>
            <w:tabs>
              <w:tab w:val="right" w:leader="dot" w:pos="8630"/>
            </w:tabs>
            <w:rPr>
              <w:b w:val="0"/>
              <w:noProof/>
              <w:lang w:eastAsia="ja-JP"/>
            </w:rPr>
          </w:pPr>
          <w:r>
            <w:rPr>
              <w:noProof/>
            </w:rPr>
            <w:t>VI. Appendices</w:t>
          </w:r>
          <w:r>
            <w:rPr>
              <w:noProof/>
            </w:rPr>
            <w:tab/>
          </w:r>
          <w:r>
            <w:rPr>
              <w:noProof/>
            </w:rPr>
            <w:fldChar w:fldCharType="begin"/>
          </w:r>
          <w:r>
            <w:rPr>
              <w:noProof/>
            </w:rPr>
            <w:instrText xml:space="preserve"> PAGEREF _Toc299097971 \h </w:instrText>
          </w:r>
          <w:r>
            <w:rPr>
              <w:noProof/>
            </w:rPr>
          </w:r>
          <w:r>
            <w:rPr>
              <w:noProof/>
            </w:rPr>
            <w:fldChar w:fldCharType="separate"/>
          </w:r>
          <w:r>
            <w:rPr>
              <w:noProof/>
            </w:rPr>
            <w:t>9</w:t>
          </w:r>
          <w:r>
            <w:rPr>
              <w:noProof/>
            </w:rPr>
            <w:fldChar w:fldCharType="end"/>
          </w:r>
        </w:p>
        <w:p w14:paraId="16143966" w14:textId="77777777" w:rsidR="004378F3" w:rsidRDefault="004378F3">
          <w:pPr>
            <w:pStyle w:val="TOC2"/>
            <w:tabs>
              <w:tab w:val="right" w:leader="dot" w:pos="8630"/>
            </w:tabs>
            <w:rPr>
              <w:b w:val="0"/>
              <w:noProof/>
              <w:sz w:val="24"/>
              <w:szCs w:val="24"/>
              <w:lang w:eastAsia="ja-JP"/>
            </w:rPr>
          </w:pPr>
          <w:r>
            <w:rPr>
              <w:noProof/>
            </w:rPr>
            <w:t>A. Known Bugs</w:t>
          </w:r>
          <w:r>
            <w:rPr>
              <w:noProof/>
            </w:rPr>
            <w:tab/>
          </w:r>
          <w:r>
            <w:rPr>
              <w:noProof/>
            </w:rPr>
            <w:fldChar w:fldCharType="begin"/>
          </w:r>
          <w:r>
            <w:rPr>
              <w:noProof/>
            </w:rPr>
            <w:instrText xml:space="preserve"> PAGEREF _Toc299097972 \h </w:instrText>
          </w:r>
          <w:r>
            <w:rPr>
              <w:noProof/>
            </w:rPr>
          </w:r>
          <w:r>
            <w:rPr>
              <w:noProof/>
            </w:rPr>
            <w:fldChar w:fldCharType="separate"/>
          </w:r>
          <w:r>
            <w:rPr>
              <w:noProof/>
            </w:rPr>
            <w:t>9</w:t>
          </w:r>
          <w:r>
            <w:rPr>
              <w:noProof/>
            </w:rPr>
            <w:fldChar w:fldCharType="end"/>
          </w:r>
        </w:p>
        <w:p w14:paraId="10797497" w14:textId="77777777" w:rsidR="00DD1E3B" w:rsidRDefault="00DD1E3B">
          <w:r>
            <w:rPr>
              <w:b/>
              <w:bCs/>
              <w:noProof/>
            </w:rPr>
            <w:fldChar w:fldCharType="end"/>
          </w:r>
        </w:p>
      </w:sdtContent>
    </w:sdt>
    <w:p w14:paraId="2D3BFEDD" w14:textId="77777777" w:rsidR="004378F3" w:rsidRDefault="004378F3">
      <w:pPr>
        <w:rPr>
          <w:rFonts w:asciiTheme="majorHAnsi" w:eastAsiaTheme="majorEastAsia" w:hAnsiTheme="majorHAnsi" w:cstheme="majorBidi"/>
          <w:b/>
          <w:bCs/>
          <w:color w:val="000000" w:themeColor="text1"/>
          <w:sz w:val="32"/>
          <w:szCs w:val="32"/>
        </w:rPr>
      </w:pPr>
      <w:r>
        <w:br w:type="page"/>
      </w:r>
    </w:p>
    <w:p w14:paraId="1E7A6CA5" w14:textId="4643AC76" w:rsidR="001C78CF" w:rsidRDefault="00C46489" w:rsidP="00DD1E3B">
      <w:pPr>
        <w:pStyle w:val="Heading1"/>
      </w:pPr>
      <w:bookmarkStart w:id="1" w:name="_Toc299097964"/>
      <w:r>
        <w:t xml:space="preserve">I. </w:t>
      </w:r>
      <w:r w:rsidR="00DD1E3B">
        <w:t>Introduction</w:t>
      </w:r>
      <w:bookmarkEnd w:id="1"/>
    </w:p>
    <w:p w14:paraId="311755AA" w14:textId="77777777" w:rsidR="00BB36E1" w:rsidRDefault="00BB36E1" w:rsidP="00BB36E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
    <w:p w14:paraId="08865930" w14:textId="5F09AFE0" w:rsidR="00AE1569" w:rsidRPr="00AE1569" w:rsidRDefault="00AE1569" w:rsidP="00AE1569">
      <w:pPr>
        <w:widowControl w:val="0"/>
        <w:autoSpaceDE w:val="0"/>
        <w:autoSpaceDN w:val="0"/>
        <w:adjustRightInd w:val="0"/>
        <w:rPr>
          <w:rFonts w:ascii="AdvOTcb88df00" w:hAnsi="AdvOTcb88df00" w:cs="AdvOTcb88df00"/>
          <w:sz w:val="19"/>
          <w:szCs w:val="19"/>
        </w:rPr>
      </w:pPr>
      <w:r>
        <w:t>The “</w:t>
      </w:r>
      <w:r>
        <w:rPr>
          <w:i/>
        </w:rPr>
        <w:t xml:space="preserve">ab initio </w:t>
      </w:r>
      <w:r>
        <w:t xml:space="preserve">nanoreactor” is a tool used </w:t>
      </w:r>
      <w:r w:rsidRPr="00AE1569">
        <w:t xml:space="preserve">to </w:t>
      </w:r>
      <w:r>
        <w:t>discover</w:t>
      </w:r>
      <w:r w:rsidRPr="00AE1569">
        <w:t xml:space="preserve"> new molecules and mechanisms without preordained reaction coordinates or elementary steps.</w:t>
      </w:r>
      <w:r>
        <w:t xml:space="preserve"> The nanoreactor method consists of three separate parts: first, a</w:t>
      </w:r>
      <w:r w:rsidRPr="00AE1569">
        <w:t xml:space="preserve"> highly accelerated first-principles molecular dynamics </w:t>
      </w:r>
      <w:r>
        <w:t xml:space="preserve">(MD) </w:t>
      </w:r>
      <w:r w:rsidRPr="00AE1569">
        <w:t xml:space="preserve">simulation </w:t>
      </w:r>
      <w:r>
        <w:t>to generate chemical reaction events; second, an automated analysis of the MD trajectory to isolate reactions and their participants; third, refinement of each reaction to obtain a reaction pathway from stable reactants to products through the true transition state, complete with the accompanying energetic information.</w:t>
      </w:r>
    </w:p>
    <w:p w14:paraId="251839EA" w14:textId="77777777" w:rsidR="00AE1569" w:rsidRDefault="00AE1569" w:rsidP="00BB36E1"/>
    <w:p w14:paraId="3CB88B2A" w14:textId="2A4CBED9" w:rsidR="0049056F" w:rsidRDefault="00BB36E1" w:rsidP="00BB36E1">
      <w:r>
        <w:t xml:space="preserve">This document </w:t>
      </w:r>
      <w:r w:rsidR="004E1746">
        <w:t xml:space="preserve">first introduces the nanoreactor-type MD simulations, and briefly describes how </w:t>
      </w:r>
      <w:r w:rsidR="00234969">
        <w:t>these can be executed using TeraChem</w:t>
      </w:r>
      <w:r w:rsidR="00310FC0">
        <w:t>.</w:t>
      </w:r>
      <w:r w:rsidR="00310FC0">
        <w:fldChar w:fldCharType="begin"/>
      </w:r>
      <w:r w:rsidR="00310FC0">
        <w:instrText xml:space="preserve"> ADDIN ZOTERO_ITEM CSL_CITATION {"citationID":"258kri2sgh","properties":{"formattedCitation":"{\\rtf \\super 1\\nosupersub{}}","plainCitation":"1"},"citationItems":[{"id":2668,"uris":["http://zotero.org/users/126964/items/BJWFHQ4I"],"uri":["http://zotero.org/users/126964/items/BJWFHQ4I"],"itemData":{"id":2668,"type":"article-journal","title":"Quantum Chemistry on Graphical Processing Units. 3. Analytical Energy Gradients, Geometry Optimization, and First Principles Molecular Dynamics","container-title":"Journal of Chemical Theory and Computation","page":"2619-2628","volume":"5","issue":"10","source":"ACS Publications","abstract":"We demonstrate that a video gaming machine containing two consumer graphical cards can outpace a state-of-the-art quad-core processor workstation by a factor of more than 180? in Hartree?Fock energy + gradient calculations. Such performance makes it possible to run large scale Hartree?Fock and Density Functional Theory calculations, which typically require hundreds of traditional processor cores, on a single workstation. Benchmark Born?Oppenheimer molecular dynamics simulations are performed on two molecular systems using the 3-21G basis set - a hydronium ion solvated by 30 waters (94 atoms, 405 basis functions) and an aspartic acid molecule solvated by 147 waters (457 atoms, 2014 basis functions). Our GPU implementation can perform 27 ps/day and 0.7 ps/day of ab initio molecular dynamics simulation on a single desktop computer for these systems.","DOI":"10.1021/ct9003004","ISSN":"1549-9618","journalAbbreviation":"J. Chem. Theory Comput.","author":[{"family":"Ufimtsev","given":"Ivan S."},{"family":"Martinez","given":"Todd J."}],"issued":{"date-parts":[["2009",10,13]]},"accessed":{"date-parts":[["2014",2,20]]}}}],"schema":"https://github.com/citation-style-language/schema/raw/master/csl-citation.json"} </w:instrText>
      </w:r>
      <w:r w:rsidR="00310FC0">
        <w:fldChar w:fldCharType="separate"/>
      </w:r>
      <w:r w:rsidR="00310FC0" w:rsidRPr="00310FC0">
        <w:rPr>
          <w:rFonts w:ascii="Cambria"/>
          <w:vertAlign w:val="superscript"/>
        </w:rPr>
        <w:t>1</w:t>
      </w:r>
      <w:r w:rsidR="00310FC0">
        <w:fldChar w:fldCharType="end"/>
      </w:r>
      <w:r w:rsidR="004E1746">
        <w:t xml:space="preserve"> It then explains </w:t>
      </w:r>
      <w:r w:rsidR="008C245A">
        <w:t>the</w:t>
      </w:r>
      <w:r>
        <w:t xml:space="preserve"> use of the scripts and libraries to analyze </w:t>
      </w:r>
      <w:r w:rsidR="004E1746">
        <w:t>the reactive MD</w:t>
      </w:r>
      <w:r>
        <w:t xml:space="preserve"> simulations. </w:t>
      </w:r>
    </w:p>
    <w:p w14:paraId="6618E682" w14:textId="77777777" w:rsidR="0049056F" w:rsidRDefault="0049056F" w:rsidP="00BB36E1"/>
    <w:p w14:paraId="59A6BAB9" w14:textId="0EBF908B" w:rsidR="00DD1E3B" w:rsidRDefault="00B13C6A" w:rsidP="00BB36E1">
      <w:r>
        <w:t>Helpful references include:</w:t>
      </w:r>
    </w:p>
    <w:p w14:paraId="1EF69B6E" w14:textId="00BC7347" w:rsidR="00B13C6A" w:rsidRDefault="00B13C6A" w:rsidP="00B13C6A">
      <w:pPr>
        <w:pStyle w:val="ListParagraph"/>
        <w:numPr>
          <w:ilvl w:val="0"/>
          <w:numId w:val="8"/>
        </w:numPr>
      </w:pPr>
      <w:r w:rsidRPr="00B13C6A">
        <w:t>Wang, L.-P. et al. Discovering chemistry with an ab initio nanoreactor. Nat Chem 6, 1044–1048 (2014</w:t>
      </w:r>
      <w:r>
        <w:t>)</w:t>
      </w:r>
      <w:r w:rsidR="0049056F">
        <w:t xml:space="preserve">. </w:t>
      </w:r>
      <w:r w:rsidR="00310FC0">
        <w:t>This article provides</w:t>
      </w:r>
      <w:r w:rsidR="0049056F">
        <w:t xml:space="preserve"> an overview of the method and two </w:t>
      </w:r>
      <w:r w:rsidR="00310FC0">
        <w:t>illustrative</w:t>
      </w:r>
      <w:r w:rsidR="0049056F">
        <w:t xml:space="preserve"> cases.</w:t>
      </w:r>
    </w:p>
    <w:p w14:paraId="50AA2EE4" w14:textId="2FE2A4D9" w:rsidR="00B13C6A" w:rsidRPr="00310FC0" w:rsidRDefault="0049056F" w:rsidP="00B13C6A">
      <w:pPr>
        <w:pStyle w:val="ListParagraph"/>
        <w:numPr>
          <w:ilvl w:val="0"/>
          <w:numId w:val="8"/>
        </w:numPr>
      </w:pPr>
      <w:r>
        <w:t>TeraChem’s UserGuideDev.doc, which includes a section describing the options for MD boundary conditions. This is helpful in designing MD nanoreactor simulations.</w:t>
      </w:r>
    </w:p>
    <w:p w14:paraId="133E3275" w14:textId="49D9BB63" w:rsidR="00B13C6A" w:rsidRDefault="00B13C6A" w:rsidP="00BB36E1"/>
    <w:p w14:paraId="6C5641AB" w14:textId="77777777" w:rsidR="00DD1E3B" w:rsidRDefault="00DD1E3B" w:rsidP="00DD1E3B"/>
    <w:p w14:paraId="7DD90AF2" w14:textId="77777777" w:rsidR="00310FC0" w:rsidRDefault="00310FC0">
      <w:pPr>
        <w:rPr>
          <w:rFonts w:asciiTheme="majorHAnsi" w:eastAsiaTheme="majorEastAsia" w:hAnsiTheme="majorHAnsi" w:cstheme="majorBidi"/>
          <w:b/>
          <w:bCs/>
          <w:color w:val="000000" w:themeColor="text1"/>
          <w:sz w:val="32"/>
          <w:szCs w:val="32"/>
        </w:rPr>
      </w:pPr>
      <w:bookmarkStart w:id="2" w:name="_Toc299097965"/>
      <w:r>
        <w:br w:type="page"/>
      </w:r>
    </w:p>
    <w:p w14:paraId="44221DA1" w14:textId="24DAED94" w:rsidR="00DD1E3B" w:rsidRDefault="00C46489" w:rsidP="00DD1E3B">
      <w:pPr>
        <w:pStyle w:val="Heading1"/>
      </w:pPr>
      <w:r>
        <w:t>II. Getting Started</w:t>
      </w:r>
      <w:bookmarkEnd w:id="2"/>
    </w:p>
    <w:p w14:paraId="0230F1A0" w14:textId="46F93F7A" w:rsidR="001C489A" w:rsidRDefault="00C46489" w:rsidP="00C46489">
      <w:pPr>
        <w:pStyle w:val="Heading2"/>
      </w:pPr>
      <w:bookmarkStart w:id="3" w:name="_Toc299097966"/>
      <w:r>
        <w:t>Installation</w:t>
      </w:r>
      <w:bookmarkEnd w:id="3"/>
    </w:p>
    <w:p w14:paraId="2AB22759" w14:textId="639DA0EA" w:rsidR="001C489A" w:rsidRDefault="009A584A" w:rsidP="001C489A">
      <w:r>
        <w:t xml:space="preserve">To install the package, </w:t>
      </w:r>
      <w:r w:rsidRPr="009A584A">
        <w:rPr>
          <w:color w:val="000000" w:themeColor="text1"/>
        </w:rPr>
        <w:t>run "</w:t>
      </w:r>
      <w:r w:rsidRPr="009A584A">
        <w:rPr>
          <w:i/>
          <w:color w:val="000000" w:themeColor="text1"/>
        </w:rPr>
        <w:t>python setup.py install</w:t>
      </w:r>
      <w:r w:rsidRPr="009A584A">
        <w:rPr>
          <w:color w:val="000000" w:themeColor="text1"/>
        </w:rPr>
        <w:t>".  Make</w:t>
      </w:r>
      <w:r>
        <w:t xml:space="preserve"> sure all dependencies are installed (below) - it's more challenging than installing the package itself.</w:t>
      </w:r>
    </w:p>
    <w:p w14:paraId="2C2EB5DF" w14:textId="1703E748" w:rsidR="009A584A" w:rsidRDefault="009A584A" w:rsidP="009A584A">
      <w:pPr>
        <w:pStyle w:val="Heading2"/>
      </w:pPr>
      <w:bookmarkStart w:id="4" w:name="_Toc299097967"/>
      <w:r>
        <w:t>Installation Dependencies</w:t>
      </w:r>
      <w:bookmarkEnd w:id="4"/>
    </w:p>
    <w:p w14:paraId="2234A4CC" w14:textId="6101DB42" w:rsidR="001C489A" w:rsidRDefault="001C489A" w:rsidP="001C489A">
      <w:pPr>
        <w:pStyle w:val="ListParagraph"/>
        <w:numPr>
          <w:ilvl w:val="0"/>
          <w:numId w:val="1"/>
        </w:numPr>
      </w:pPr>
      <w:r>
        <w:t>Python 2.7, numpy, scipy, and networkx are required, while the sklearn package is recommended but not required. These dependencies are satisfied if the Python distribution is obtained from Enthought Canopy or Anaconda.</w:t>
      </w:r>
    </w:p>
    <w:p w14:paraId="107413A8" w14:textId="36CD441C" w:rsidR="001C489A" w:rsidRDefault="001C489A" w:rsidP="001C489A">
      <w:pPr>
        <w:pStyle w:val="ListParagraph"/>
        <w:numPr>
          <w:ilvl w:val="0"/>
          <w:numId w:val="1"/>
        </w:numPr>
      </w:pPr>
      <w:r>
        <w:t xml:space="preserve">The Cooperative Computing Tools (http://ccl.cse.nd.edu/software/) is recommended for rolling out a highly parallel energy refinement calculation of many pathways.  Using the Work Queue library, hundreds to thousands of Q-Chem calculations may be run in parallel across any combination of </w:t>
      </w:r>
      <w:r w:rsidR="0084585B">
        <w:t>available computing resources. Ensure that the python bindings are built (the python libraries need to be identified during configuration for this to be successful) and the python work_queue modules are subsequently properly installed.</w:t>
      </w:r>
    </w:p>
    <w:p w14:paraId="69218F89" w14:textId="66722118" w:rsidR="001C489A" w:rsidRDefault="001C489A" w:rsidP="001C489A">
      <w:pPr>
        <w:pStyle w:val="ListParagraph"/>
        <w:numPr>
          <w:ilvl w:val="0"/>
          <w:numId w:val="1"/>
        </w:numPr>
      </w:pPr>
      <w:r>
        <w:t xml:space="preserve">Q-Chem 4.2 is required for running the energy refinement calculations. MPI and OpenMP parallelism are both required, because the stability analysis only works with MPI and the other components work with OpenMP. IMPORTANT NOTE: </w:t>
      </w:r>
      <w:r w:rsidR="008C245A">
        <w:t>Old</w:t>
      </w:r>
      <w:r>
        <w:t xml:space="preserve"> commercial version</w:t>
      </w:r>
      <w:r w:rsidR="008C245A">
        <w:t>s</w:t>
      </w:r>
      <w:r w:rsidR="00305768">
        <w:t xml:space="preserve"> of Q-Chem are</w:t>
      </w:r>
      <w:r>
        <w:t xml:space="preserve"> somewhat problematic for the intrinsic reaction coordinate part of the calculation, because the user has no way to set the IRC initial direction. </w:t>
      </w:r>
      <w:r w:rsidR="008C245A">
        <w:t>Be sure to use the latest version.</w:t>
      </w:r>
    </w:p>
    <w:p w14:paraId="13907D12" w14:textId="77777777" w:rsidR="009B52C6" w:rsidRDefault="009B52C6" w:rsidP="009B52C6"/>
    <w:p w14:paraId="36D6A413" w14:textId="124C48C6" w:rsidR="009B52C6" w:rsidRDefault="009B52C6" w:rsidP="009B52C6">
      <w:r>
        <w:t>The following are required for drawing the summary PDF at the end of energy refinement:</w:t>
      </w:r>
    </w:p>
    <w:p w14:paraId="48CB9F03" w14:textId="5234C102" w:rsidR="001C489A" w:rsidRDefault="00BE1655" w:rsidP="009B52C6">
      <w:pPr>
        <w:pStyle w:val="ListParagraph"/>
        <w:numPr>
          <w:ilvl w:val="0"/>
          <w:numId w:val="5"/>
        </w:numPr>
      </w:pPr>
      <w:r>
        <w:t>Gnuplot</w:t>
      </w:r>
      <w:r w:rsidR="000236A4">
        <w:t xml:space="preserve"> for drawing the energy diagram. Make sure the SVG terminal is supported.</w:t>
      </w:r>
    </w:p>
    <w:p w14:paraId="7DB2DF7D" w14:textId="334AECBA" w:rsidR="000236A4" w:rsidRDefault="000236A4" w:rsidP="009B52C6">
      <w:pPr>
        <w:pStyle w:val="ListParagraph"/>
        <w:numPr>
          <w:ilvl w:val="1"/>
          <w:numId w:val="5"/>
        </w:numPr>
      </w:pPr>
      <w:r>
        <w:t xml:space="preserve">Gnuplot depends on the wxWidget libraries, which are built on the fire head node, but </w:t>
      </w:r>
      <w:r>
        <w:rPr>
          <w:i/>
        </w:rPr>
        <w:t>not</w:t>
      </w:r>
      <w:r>
        <w:t xml:space="preserve"> the compute nodes. These libraries should therefore be copied from /usr/lib64 on the head node to a directory within your home directory that will be available from a compute node.</w:t>
      </w:r>
    </w:p>
    <w:p w14:paraId="5FE7E129" w14:textId="72C0FA3E" w:rsidR="00BE1655" w:rsidRDefault="00BE1655" w:rsidP="009B52C6">
      <w:pPr>
        <w:pStyle w:val="ListParagraph"/>
        <w:numPr>
          <w:ilvl w:val="0"/>
          <w:numId w:val="5"/>
        </w:numPr>
      </w:pPr>
      <w:r>
        <w:t>lxml for parsing XML files. Comes with Anaconda and Entought Canopy. If installing from scratch, you need to install libxml2 and libxslt first.</w:t>
      </w:r>
    </w:p>
    <w:p w14:paraId="36D12A21" w14:textId="1894B863" w:rsidR="00E3452D" w:rsidRDefault="00BE1655" w:rsidP="009B52C6">
      <w:pPr>
        <w:pStyle w:val="ListParagraph"/>
        <w:numPr>
          <w:ilvl w:val="0"/>
          <w:numId w:val="5"/>
        </w:numPr>
      </w:pPr>
      <w:r>
        <w:t>Openbabel (version from GitHub newer than Sept. 26,2014). Used for generating SVG images of molecules. As of Septe</w:t>
      </w:r>
      <w:r w:rsidR="000A0E1F">
        <w:t>m</w:t>
      </w:r>
      <w:r>
        <w:t xml:space="preserve">ber 26, 2014, the latest release contained bugs, so </w:t>
      </w:r>
      <w:r w:rsidRPr="00BE1655">
        <w:t>please check out the code from GitHub (</w:t>
      </w:r>
      <w:hyperlink r:id="rId9" w:history="1">
        <w:r w:rsidRPr="00BE1655">
          <w:t>https://github.com/openbabel/openbabel</w:t>
        </w:r>
      </w:hyperlink>
      <w:r w:rsidRPr="00BE1655">
        <w:t>) and build from source. Make sure to build with Python bindings enabled</w:t>
      </w:r>
      <w:r w:rsidR="006E4314">
        <w:t xml:space="preserve"> (</w:t>
      </w:r>
      <w:r w:rsidR="00593116" w:rsidRPr="00593116">
        <w:rPr>
          <w:rFonts w:ascii="Courier" w:hAnsi="Courier"/>
        </w:rPr>
        <w:t xml:space="preserve">cmake </w:t>
      </w:r>
      <w:r w:rsidR="006E4314" w:rsidRPr="00593116">
        <w:rPr>
          <w:rFonts w:ascii="Courier" w:hAnsi="Courier" w:cs="Menlo Regular"/>
        </w:rPr>
        <w:t>-DPYTHON_BINDINGS=ON</w:t>
      </w:r>
      <w:r w:rsidR="00593116" w:rsidRPr="00593116">
        <w:rPr>
          <w:rFonts w:ascii="Courier" w:hAnsi="Courier" w:cs="Menlo Regular"/>
        </w:rPr>
        <w:t xml:space="preserve"> …</w:t>
      </w:r>
      <w:r w:rsidR="006E4314">
        <w:t>)</w:t>
      </w:r>
      <w:r w:rsidRPr="00BE1655">
        <w:t xml:space="preserve">. </w:t>
      </w:r>
    </w:p>
    <w:p w14:paraId="25A980DA" w14:textId="114A0810" w:rsidR="00BE1655" w:rsidRPr="00E3452D" w:rsidRDefault="00BE1655" w:rsidP="009B52C6">
      <w:pPr>
        <w:pStyle w:val="ListParagraph"/>
        <w:numPr>
          <w:ilvl w:val="1"/>
          <w:numId w:val="5"/>
        </w:numPr>
        <w:rPr>
          <w:rStyle w:val="pre"/>
        </w:rPr>
      </w:pPr>
      <w:r w:rsidRPr="00BE1655">
        <w:t>Building Openbabel requires Eigen</w:t>
      </w:r>
      <w:r w:rsidR="00F36426">
        <w:t>,</w:t>
      </w:r>
      <w:r w:rsidRPr="00BE1655">
        <w:t xml:space="preserve"> which is a pain, but it comes as a</w:t>
      </w:r>
      <w:r w:rsidR="00F36426">
        <w:t>n</w:t>
      </w:r>
      <w:r w:rsidRPr="00BE1655">
        <w:t xml:space="preserve"> Ubuntu package.</w:t>
      </w:r>
      <w:r w:rsidR="00F36426">
        <w:t xml:space="preserve"> Alternatively, eigen </w:t>
      </w:r>
      <w:r w:rsidR="00F36426">
        <w:rPr>
          <w:rFonts w:eastAsia="Times New Roman" w:cs="Times New Roman"/>
        </w:rPr>
        <w:t xml:space="preserve">is available from </w:t>
      </w:r>
      <w:hyperlink r:id="rId10" w:history="1">
        <w:r w:rsidR="00F36426">
          <w:rPr>
            <w:rStyle w:val="Hyperlink"/>
            <w:rFonts w:eastAsia="Times New Roman" w:cs="Times New Roman"/>
          </w:rPr>
          <w:t>http://eigen.tuxfamily.org</w:t>
        </w:r>
      </w:hyperlink>
      <w:r w:rsidR="00F36426">
        <w:rPr>
          <w:rFonts w:eastAsia="Times New Roman" w:cs="Times New Roman"/>
        </w:rPr>
        <w:t xml:space="preserve">. It doesn’t need to be compiled or installed. Just unzip it and specify its location when configuring </w:t>
      </w:r>
      <w:r w:rsidR="00F36426">
        <w:rPr>
          <w:rStyle w:val="Strong"/>
          <w:rFonts w:eastAsia="Times New Roman" w:cs="Times New Roman"/>
        </w:rPr>
        <w:t>cmake</w:t>
      </w:r>
      <w:r w:rsidR="00F36426">
        <w:rPr>
          <w:rFonts w:eastAsia="Times New Roman" w:cs="Times New Roman"/>
        </w:rPr>
        <w:t xml:space="preserve"> </w:t>
      </w:r>
      <w:r w:rsidR="000A0E1F">
        <w:rPr>
          <w:rFonts w:eastAsia="Times New Roman" w:cs="Times New Roman"/>
        </w:rPr>
        <w:t xml:space="preserve">for openbabel </w:t>
      </w:r>
      <w:r w:rsidR="00F36426">
        <w:rPr>
          <w:rFonts w:eastAsia="Times New Roman" w:cs="Times New Roman"/>
        </w:rPr>
        <w:t xml:space="preserve">using </w:t>
      </w:r>
      <w:r w:rsidR="00F36426">
        <w:rPr>
          <w:rStyle w:val="pre"/>
          <w:rFonts w:ascii="Courier" w:hAnsi="Courier" w:cs="Courier"/>
        </w:rPr>
        <w:t>-DEIGEN2_INCLUDE_DIR=</w:t>
      </w:r>
      <w:r w:rsidR="00F36426" w:rsidRPr="00A36131">
        <w:rPr>
          <w:rStyle w:val="pre"/>
          <w:rFonts w:ascii="Courier" w:hAnsi="Courier" w:cs="Courier"/>
          <w:i/>
        </w:rPr>
        <w:t>wherever</w:t>
      </w:r>
      <w:r w:rsidR="00F36426">
        <w:rPr>
          <w:rStyle w:val="pre"/>
          <w:rFonts w:ascii="Courier" w:hAnsi="Courier" w:cs="Courier"/>
        </w:rPr>
        <w:t>.</w:t>
      </w:r>
    </w:p>
    <w:p w14:paraId="146CA046" w14:textId="6680DAE2" w:rsidR="00E3452D" w:rsidRPr="006E4314" w:rsidRDefault="00E3452D" w:rsidP="009B52C6">
      <w:pPr>
        <w:pStyle w:val="ListParagraph"/>
        <w:numPr>
          <w:ilvl w:val="1"/>
          <w:numId w:val="5"/>
        </w:numPr>
        <w:rPr>
          <w:rStyle w:val="pre"/>
        </w:rPr>
      </w:pPr>
      <w:r>
        <w:rPr>
          <w:rStyle w:val="pre"/>
          <w:rFonts w:cs="Courier"/>
        </w:rPr>
        <w:t xml:space="preserve">To build the python bindings, you </w:t>
      </w:r>
      <w:r w:rsidR="004E78F6">
        <w:rPr>
          <w:rStyle w:val="pre"/>
          <w:rFonts w:cs="Courier"/>
        </w:rPr>
        <w:t xml:space="preserve">must first have installed swig. Swig is itself dependent on pcre- I have found that the best way to </w:t>
      </w:r>
      <w:r w:rsidR="002A68D3">
        <w:rPr>
          <w:rStyle w:val="pre"/>
          <w:rFonts w:cs="Courier"/>
        </w:rPr>
        <w:t>build pcre</w:t>
      </w:r>
      <w:r w:rsidR="004E78F6">
        <w:rPr>
          <w:rStyle w:val="pre"/>
          <w:rFonts w:cs="Courier"/>
        </w:rPr>
        <w:t xml:space="preserve"> is to download the pcre tarball into the swig directory, and use the Tools/pcre-build.sh script to build it, so that pcre will automatically be detected by the swig configure script.</w:t>
      </w:r>
    </w:p>
    <w:p w14:paraId="15D4812F" w14:textId="5D91C379" w:rsidR="00E3452D" w:rsidRPr="00BE1655" w:rsidRDefault="00FE7D7B" w:rsidP="009B52C6">
      <w:pPr>
        <w:pStyle w:val="ListParagraph"/>
        <w:numPr>
          <w:ilvl w:val="1"/>
          <w:numId w:val="5"/>
        </w:numPr>
      </w:pPr>
      <w:r>
        <w:rPr>
          <w:rStyle w:val="pre"/>
        </w:rPr>
        <w:t>I found it easiest to build openbabel without the python bindings, and then afterwards build the python bindings separately (can read the README.rst file in the openbabel/scripts/python directory for instructions).</w:t>
      </w:r>
    </w:p>
    <w:p w14:paraId="2A6D4A60" w14:textId="666B0032" w:rsidR="00BE1655" w:rsidRDefault="00BE1655" w:rsidP="009B52C6">
      <w:pPr>
        <w:pStyle w:val="ListParagraph"/>
        <w:numPr>
          <w:ilvl w:val="0"/>
          <w:numId w:val="5"/>
        </w:numPr>
      </w:pPr>
      <w:r>
        <w:t>rsvg-convert for converting SVG to PDF. SVG is a nice file format for editing vector graphics, but it may look different when viewed on different machines. This is part of the GNOME project and comes as a Ubuntu package. To build</w:t>
      </w:r>
      <w:r w:rsidR="0046609A">
        <w:t xml:space="preserve"> librsvg</w:t>
      </w:r>
      <w:r>
        <w:t xml:space="preserve"> from source, you first need to build the following dependencies</w:t>
      </w:r>
      <w:r w:rsidR="0042095F">
        <w:t xml:space="preserve"> (in this listed order)</w:t>
      </w:r>
      <w:r>
        <w:t>, if you don’t already have them: libffi, glib, libcroco, gobject-introspection, gdk-pixbuf, pixman, cairo, harfbuz</w:t>
      </w:r>
      <w:r w:rsidR="004D121A">
        <w:t xml:space="preserve">z, freetype, fontconfig, pango). </w:t>
      </w:r>
      <w:r w:rsidR="0046609A">
        <w:t>H</w:t>
      </w:r>
      <w:r w:rsidR="00194E5B">
        <w:t>elpful</w:t>
      </w:r>
      <w:r w:rsidR="0046609A">
        <w:t xml:space="preserve"> links and</w:t>
      </w:r>
      <w:r w:rsidR="00194E5B">
        <w:t xml:space="preserve"> installation instructions</w:t>
      </w:r>
      <w:r w:rsidR="004D121A">
        <w:t xml:space="preserve"> can be found here: </w:t>
      </w:r>
      <w:hyperlink r:id="rId11" w:history="1">
        <w:r w:rsidR="004D121A" w:rsidRPr="00A64A37">
          <w:rPr>
            <w:rStyle w:val="Hyperlink"/>
          </w:rPr>
          <w:t>http://wiki.dreamhost.com/Installing_librsvg</w:t>
        </w:r>
      </w:hyperlink>
      <w:r w:rsidR="004D121A">
        <w:t xml:space="preserve">. </w:t>
      </w:r>
    </w:p>
    <w:p w14:paraId="682E8F6A" w14:textId="623A73C4" w:rsidR="00D24640" w:rsidRDefault="0046609A" w:rsidP="009B52C6">
      <w:pPr>
        <w:pStyle w:val="ListParagraph"/>
        <w:numPr>
          <w:ilvl w:val="1"/>
          <w:numId w:val="5"/>
        </w:numPr>
      </w:pPr>
      <w:r>
        <w:t>g</w:t>
      </w:r>
      <w:r w:rsidR="00D24640">
        <w:t xml:space="preserve">lib had some problems </w:t>
      </w:r>
      <w:r w:rsidR="0042095F">
        <w:t>compiling because of</w:t>
      </w:r>
      <w:r w:rsidR="00D24640">
        <w:t xml:space="preserve"> automake. </w:t>
      </w:r>
      <w:r w:rsidR="003512BE">
        <w:t xml:space="preserve">After running </w:t>
      </w:r>
      <w:r w:rsidR="003512BE" w:rsidRPr="003512BE">
        <w:rPr>
          <w:i/>
        </w:rPr>
        <w:t>./configure</w:t>
      </w:r>
      <w:r w:rsidR="003512BE">
        <w:t>, the the version for automake is set to</w:t>
      </w:r>
      <w:r w:rsidR="00D24640">
        <w:t xml:space="preserve"> automake-1.13, which is not loaded on fire. </w:t>
      </w:r>
      <w:r w:rsidR="003512BE">
        <w:t xml:space="preserve">Problem is fixed if first run </w:t>
      </w:r>
      <w:r w:rsidR="003512BE">
        <w:rPr>
          <w:i/>
        </w:rPr>
        <w:t>autoreconf</w:t>
      </w:r>
      <w:r w:rsidR="003512BE">
        <w:t xml:space="preserve"> to update configure file before </w:t>
      </w:r>
      <w:r w:rsidR="003512BE">
        <w:rPr>
          <w:i/>
        </w:rPr>
        <w:t>./configure</w:t>
      </w:r>
      <w:r w:rsidR="003512BE">
        <w:t>.</w:t>
      </w:r>
    </w:p>
    <w:p w14:paraId="37AE3869" w14:textId="52B78B62" w:rsidR="00C36E5D" w:rsidRDefault="00DE2B96" w:rsidP="009B52C6">
      <w:pPr>
        <w:pStyle w:val="ListParagraph"/>
        <w:numPr>
          <w:ilvl w:val="1"/>
          <w:numId w:val="5"/>
        </w:numPr>
      </w:pPr>
      <w:r>
        <w:t>g</w:t>
      </w:r>
      <w:r w:rsidR="00C36E5D">
        <w:t>dk-pixbuf had an additional dependency on libtiff,</w:t>
      </w:r>
      <w:r w:rsidR="00A172E8">
        <w:t xml:space="preserve"> libjpeg, </w:t>
      </w:r>
      <w:r w:rsidR="00C36E5D">
        <w:t xml:space="preserve">which </w:t>
      </w:r>
      <w:r w:rsidR="002F33A4">
        <w:t xml:space="preserve">both </w:t>
      </w:r>
      <w:r w:rsidR="00C36E5D">
        <w:t xml:space="preserve">then had to be installed first. </w:t>
      </w:r>
      <w:r w:rsidR="0046609A">
        <w:t>l</w:t>
      </w:r>
      <w:r w:rsidR="00815F69">
        <w:t xml:space="preserve">ibjpeg had to be compiled with </w:t>
      </w:r>
      <w:r>
        <w:t>–fPIC included in $CFLAGS in order for gdk-pixbuf to compile.</w:t>
      </w:r>
    </w:p>
    <w:p w14:paraId="478BEE31" w14:textId="567E7BE9" w:rsidR="0046609A" w:rsidRDefault="0046609A" w:rsidP="009B52C6">
      <w:pPr>
        <w:pStyle w:val="ListParagraph"/>
        <w:numPr>
          <w:ilvl w:val="1"/>
          <w:numId w:val="5"/>
        </w:numPr>
      </w:pPr>
      <w:r>
        <w:t xml:space="preserve">Configured </w:t>
      </w:r>
      <w:r w:rsidRPr="0046609A">
        <w:t>fontconfig with --enable-libxml2</w:t>
      </w:r>
    </w:p>
    <w:p w14:paraId="4D64773B" w14:textId="77777777" w:rsidR="0046609A" w:rsidRPr="001C489A" w:rsidRDefault="0046609A" w:rsidP="00305768">
      <w:pPr>
        <w:pStyle w:val="ListParagraph"/>
        <w:ind w:left="1440"/>
      </w:pPr>
    </w:p>
    <w:p w14:paraId="4591024B" w14:textId="77777777" w:rsidR="00DD1E3B" w:rsidRDefault="00DD1E3B" w:rsidP="00DD1E3B"/>
    <w:p w14:paraId="4F890B3F" w14:textId="77777777" w:rsidR="00310FC0" w:rsidRDefault="00310FC0">
      <w:pPr>
        <w:rPr>
          <w:rFonts w:asciiTheme="majorHAnsi" w:eastAsiaTheme="majorEastAsia" w:hAnsiTheme="majorHAnsi" w:cstheme="majorBidi"/>
          <w:b/>
          <w:bCs/>
          <w:color w:val="000000" w:themeColor="text1"/>
          <w:sz w:val="32"/>
          <w:szCs w:val="32"/>
        </w:rPr>
      </w:pPr>
      <w:bookmarkStart w:id="5" w:name="_Toc299097968"/>
      <w:r>
        <w:br w:type="page"/>
      </w:r>
    </w:p>
    <w:p w14:paraId="6711C099" w14:textId="0A85F15C" w:rsidR="00DD1E3B" w:rsidRDefault="00A36131" w:rsidP="00A36131">
      <w:pPr>
        <w:pStyle w:val="Heading1"/>
      </w:pPr>
      <w:r>
        <w:t>III. Nanoreactor MD Simulations</w:t>
      </w:r>
      <w:bookmarkEnd w:id="5"/>
    </w:p>
    <w:p w14:paraId="4377ABEC" w14:textId="77777777" w:rsidR="001A6B07" w:rsidRDefault="001A6B07" w:rsidP="0049056F"/>
    <w:p w14:paraId="644FE40A" w14:textId="757601FB" w:rsidR="0049056F" w:rsidRDefault="0049056F" w:rsidP="0049056F">
      <w:r>
        <w:t>Nanoreactor MD simulations are typically run using TeraChem. The TeraChem manual has a helpful section on MD with oscillating boundary conditions, describing the four different options for boundary shapes. Sample input parameters for the calculations can be found there. The</w:t>
      </w:r>
      <w:r w:rsidR="00103D72">
        <w:t xml:space="preserve"> key factors that characterize</w:t>
      </w:r>
      <w:r>
        <w:t xml:space="preserve"> nanoreactor simulations are:</w:t>
      </w:r>
    </w:p>
    <w:p w14:paraId="02B37674" w14:textId="3292E528" w:rsidR="0049056F" w:rsidRDefault="0049056F" w:rsidP="0049056F">
      <w:pPr>
        <w:pStyle w:val="ListParagraph"/>
        <w:numPr>
          <w:ilvl w:val="0"/>
          <w:numId w:val="9"/>
        </w:numPr>
      </w:pPr>
      <w:r>
        <w:t>An oscillating boundary potential that acts as a piston to increase molecular collisions.</w:t>
      </w:r>
    </w:p>
    <w:p w14:paraId="45A48FD2" w14:textId="71BDBED7" w:rsidR="0049056F" w:rsidRDefault="0049056F" w:rsidP="0049056F">
      <w:pPr>
        <w:pStyle w:val="ListParagraph"/>
        <w:numPr>
          <w:ilvl w:val="0"/>
          <w:numId w:val="9"/>
        </w:numPr>
      </w:pPr>
      <w:r>
        <w:t>MD with a Langevin thermostat to regulate temperature at a relatively high temperature.</w:t>
      </w:r>
    </w:p>
    <w:p w14:paraId="4CB66310" w14:textId="174F456E" w:rsidR="0049056F" w:rsidRDefault="0049056F" w:rsidP="0049056F">
      <w:pPr>
        <w:pStyle w:val="ListParagraph"/>
        <w:numPr>
          <w:ilvl w:val="0"/>
          <w:numId w:val="9"/>
        </w:numPr>
      </w:pPr>
      <w:r>
        <w:t>Low-quality basis set and level of theory (HF/DFT) to accelerate MD.</w:t>
      </w:r>
    </w:p>
    <w:p w14:paraId="707D0B8C" w14:textId="5727423C" w:rsidR="0049056F" w:rsidRDefault="0049056F" w:rsidP="0049056F">
      <w:pPr>
        <w:pStyle w:val="ListParagraph"/>
        <w:numPr>
          <w:ilvl w:val="0"/>
          <w:numId w:val="9"/>
        </w:numPr>
      </w:pPr>
      <w:r>
        <w:t>Large number of reactant molecules (~50-100).</w:t>
      </w:r>
    </w:p>
    <w:p w14:paraId="57B163AF" w14:textId="4B4A0565" w:rsidR="0049056F" w:rsidRDefault="0049056F" w:rsidP="0049056F">
      <w:pPr>
        <w:pStyle w:val="ListParagraph"/>
        <w:numPr>
          <w:ilvl w:val="0"/>
          <w:numId w:val="9"/>
        </w:numPr>
      </w:pPr>
      <w:r>
        <w:t>Long trajectory run-times.</w:t>
      </w:r>
    </w:p>
    <w:p w14:paraId="4BADFBE2" w14:textId="77777777" w:rsidR="00245862" w:rsidRDefault="00245862" w:rsidP="00245862">
      <w:r>
        <w:t xml:space="preserve"> </w:t>
      </w:r>
    </w:p>
    <w:p w14:paraId="5FC082A7" w14:textId="685392D7" w:rsidR="00245862" w:rsidRPr="00245862" w:rsidRDefault="00245862" w:rsidP="00245862">
      <w:r>
        <w:t>The nanoreactor package includes a helpful script (</w:t>
      </w:r>
      <w:r w:rsidRPr="00245862">
        <w:rPr>
          <w:i/>
        </w:rPr>
        <w:t>qtcmd.py</w:t>
      </w:r>
      <w:r>
        <w:t xml:space="preserve">) for submitting long continuous runs on runtime restricted SGE job queues (e.g., Stanford’s fire cluster), found in the </w:t>
      </w:r>
      <w:r>
        <w:rPr>
          <w:i/>
        </w:rPr>
        <w:t>bin.fire</w:t>
      </w:r>
      <w:r>
        <w:t xml:space="preserve"> directory.</w:t>
      </w:r>
    </w:p>
    <w:p w14:paraId="610B64F5" w14:textId="7CCC7155" w:rsidR="001A6B07" w:rsidRPr="001A6B07" w:rsidRDefault="001A6B07" w:rsidP="001A6B07">
      <w:pPr>
        <w:pStyle w:val="Heading1"/>
      </w:pPr>
      <w:bookmarkStart w:id="6" w:name="_Toc299097969"/>
      <w:r>
        <w:t xml:space="preserve">IV. </w:t>
      </w:r>
      <w:r w:rsidR="00EF6CF7">
        <w:t>Reaction Extraction and Visualization</w:t>
      </w:r>
      <w:bookmarkEnd w:id="6"/>
    </w:p>
    <w:p w14:paraId="1A393FC7" w14:textId="77777777" w:rsidR="00EF6CF7" w:rsidRDefault="00EF6CF7" w:rsidP="00EF6CF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
    <w:p w14:paraId="0DFDCD03" w14:textId="1AB07AA1" w:rsidR="00EF6CF7" w:rsidRDefault="00EF6CF7" w:rsidP="00EF6CF7">
      <w:r>
        <w:t xml:space="preserve">To analyze a simulation </w:t>
      </w:r>
      <w:r w:rsidRPr="00EF6CF7">
        <w:rPr>
          <w:color w:val="000000" w:themeColor="text1"/>
        </w:rPr>
        <w:t>trajectory, run "</w:t>
      </w:r>
      <w:r w:rsidRPr="00EF6CF7">
        <w:rPr>
          <w:i/>
          <w:color w:val="000000" w:themeColor="text1"/>
        </w:rPr>
        <w:t>LearnReactions.py traj.xyz</w:t>
      </w:r>
      <w:r w:rsidRPr="00EF6CF7">
        <w:rPr>
          <w:color w:val="000000" w:themeColor="text1"/>
        </w:rPr>
        <w:t>". Use the "</w:t>
      </w:r>
      <w:r w:rsidRPr="00EF6CF7">
        <w:rPr>
          <w:i/>
          <w:color w:val="000000" w:themeColor="text1"/>
        </w:rPr>
        <w:t>-h</w:t>
      </w:r>
      <w:r w:rsidRPr="00EF6CF7">
        <w:rPr>
          <w:color w:val="000000" w:themeColor="text1"/>
        </w:rPr>
        <w:t>"</w:t>
      </w:r>
      <w:r>
        <w:t xml:space="preserve"> argument to get help.  It will generate </w:t>
      </w:r>
      <w:r w:rsidRPr="00EF6CF7">
        <w:rPr>
          <w:i/>
        </w:rPr>
        <w:t>reaction_123.xyz</w:t>
      </w:r>
      <w:r>
        <w:t xml:space="preserve"> files that contain your chemical reactions, as well as </w:t>
      </w:r>
      <w:r w:rsidRPr="00EF6CF7">
        <w:rPr>
          <w:i/>
        </w:rPr>
        <w:t>bonds.dat, color.dat, charge.dat</w:t>
      </w:r>
      <w:r>
        <w:t xml:space="preserve"> and </w:t>
      </w:r>
      <w:r w:rsidRPr="00EF6CF7">
        <w:rPr>
          <w:i/>
        </w:rPr>
        <w:t>spin.dat</w:t>
      </w:r>
      <w:r>
        <w:t xml:space="preserve"> used to highlight your reactive MD trajectory.</w:t>
      </w:r>
    </w:p>
    <w:p w14:paraId="5CAEB6DE" w14:textId="77777777" w:rsidR="00EF6CF7" w:rsidRDefault="00EF6CF7" w:rsidP="00EF6CF7"/>
    <w:p w14:paraId="3079D5BC" w14:textId="1D6ED293" w:rsidR="00F558EF" w:rsidRDefault="00EF6CF7" w:rsidP="00EF6CF7">
      <w:r>
        <w:t xml:space="preserve">To view the highlighted trajectory, you need to install VMD and preferably be using a 3D-accelerated machine.  Make sure </w:t>
      </w:r>
      <w:r w:rsidRPr="00EF6CF7">
        <w:rPr>
          <w:i/>
        </w:rPr>
        <w:t>reactions.vmd</w:t>
      </w:r>
      <w:r>
        <w:t xml:space="preserve"> is in the same folder and run using: </w:t>
      </w:r>
      <w:r w:rsidRPr="00EF6CF7">
        <w:rPr>
          <w:i/>
        </w:rPr>
        <w:t xml:space="preserve">'vmd -e reactions.vmd –args </w:t>
      </w:r>
      <w:r w:rsidR="00031CF6">
        <w:rPr>
          <w:i/>
        </w:rPr>
        <w:t>reaction_123</w:t>
      </w:r>
      <w:r w:rsidRPr="00EF6CF7">
        <w:rPr>
          <w:i/>
        </w:rPr>
        <w:t>.xyz'</w:t>
      </w:r>
      <w:r>
        <w:t>.</w:t>
      </w:r>
    </w:p>
    <w:p w14:paraId="1649927F" w14:textId="77777777" w:rsidR="00310FC0" w:rsidRDefault="00310FC0">
      <w:pPr>
        <w:rPr>
          <w:rFonts w:asciiTheme="majorHAnsi" w:eastAsiaTheme="majorEastAsia" w:hAnsiTheme="majorHAnsi" w:cstheme="majorBidi"/>
          <w:b/>
          <w:bCs/>
          <w:color w:val="000000" w:themeColor="text1"/>
          <w:sz w:val="32"/>
          <w:szCs w:val="32"/>
        </w:rPr>
      </w:pPr>
      <w:bookmarkStart w:id="7" w:name="_Toc299097970"/>
      <w:r>
        <w:br w:type="page"/>
      </w:r>
    </w:p>
    <w:p w14:paraId="4D094B7D" w14:textId="57814BE6" w:rsidR="00F558EF" w:rsidRDefault="00F558EF" w:rsidP="00F558EF">
      <w:pPr>
        <w:pStyle w:val="Heading1"/>
      </w:pPr>
      <w:r>
        <w:t xml:space="preserve">V. </w:t>
      </w:r>
      <w:r w:rsidR="001A6B07">
        <w:t xml:space="preserve">Reaction </w:t>
      </w:r>
      <w:r>
        <w:t>Refinement</w:t>
      </w:r>
      <w:bookmarkEnd w:id="7"/>
    </w:p>
    <w:p w14:paraId="366072F7" w14:textId="77777777" w:rsidR="00EF6CF7" w:rsidRDefault="00EF6CF7" w:rsidP="001A6B07"/>
    <w:p w14:paraId="78A1CB1B" w14:textId="082922CA" w:rsidR="00F558EF" w:rsidRDefault="001A6B07" w:rsidP="001A6B07">
      <w:r>
        <w:t xml:space="preserve">Once a reaction event is identified and isolated by </w:t>
      </w:r>
      <w:r w:rsidRPr="00EF6CF7">
        <w:rPr>
          <w:i/>
        </w:rPr>
        <w:t>LearnReactions.py</w:t>
      </w:r>
      <w:r>
        <w:t xml:space="preserve">, one can refine that reaction’s dynamics trajectory to produce the actual reaction pathway. </w:t>
      </w:r>
      <w:r w:rsidR="00EF6CF7">
        <w:t xml:space="preserve">To convert </w:t>
      </w:r>
      <w:r w:rsidR="00EF6CF7" w:rsidRPr="00EF6CF7">
        <w:rPr>
          <w:color w:val="000000" w:themeColor="text1"/>
        </w:rPr>
        <w:t>a nanoreactor "reaction event" into a minimum energy path, run "</w:t>
      </w:r>
      <w:r w:rsidR="00EF6CF7" w:rsidRPr="00EF6CF7">
        <w:rPr>
          <w:i/>
          <w:color w:val="000000" w:themeColor="text1"/>
        </w:rPr>
        <w:t>Refine.py reaction.xyz</w:t>
      </w:r>
      <w:r w:rsidR="00EF6CF7" w:rsidRPr="00EF6CF7">
        <w:rPr>
          <w:color w:val="000000" w:themeColor="text1"/>
        </w:rPr>
        <w:t>"</w:t>
      </w:r>
      <w:r w:rsidR="00EF6CF7">
        <w:rPr>
          <w:color w:val="000000" w:themeColor="text1"/>
        </w:rPr>
        <w:t xml:space="preserve">. </w:t>
      </w:r>
      <w:r w:rsidR="006E6CF5" w:rsidRPr="001A6B07">
        <w:rPr>
          <w:i/>
        </w:rPr>
        <w:t>Refine.py</w:t>
      </w:r>
      <w:r w:rsidR="006E6CF5">
        <w:t xml:space="preserve"> can take as input either </w:t>
      </w:r>
      <w:r w:rsidRPr="001A6B07">
        <w:rPr>
          <w:i/>
        </w:rPr>
        <w:t>*</w:t>
      </w:r>
      <w:r w:rsidR="006E6CF5" w:rsidRPr="001A6B07">
        <w:rPr>
          <w:i/>
        </w:rPr>
        <w:t>.xyz</w:t>
      </w:r>
      <w:r w:rsidR="006E6CF5">
        <w:t xml:space="preserve"> file names, directories containing </w:t>
      </w:r>
      <w:r w:rsidRPr="001A6B07">
        <w:rPr>
          <w:i/>
        </w:rPr>
        <w:t>*</w:t>
      </w:r>
      <w:r w:rsidR="006E6CF5" w:rsidRPr="001A6B07">
        <w:rPr>
          <w:i/>
        </w:rPr>
        <w:t>.xyz</w:t>
      </w:r>
      <w:r w:rsidR="006E6CF5">
        <w:t xml:space="preserve"> files (that start with ‘</w:t>
      </w:r>
      <w:r w:rsidR="006E6CF5" w:rsidRPr="001A6B07">
        <w:rPr>
          <w:i/>
        </w:rPr>
        <w:t>reaction_</w:t>
      </w:r>
      <w:r w:rsidR="006E6CF5">
        <w:t xml:space="preserve">’), or files containing lists of </w:t>
      </w:r>
      <w:r w:rsidR="006E6CF5" w:rsidRPr="001A6B07">
        <w:rPr>
          <w:i/>
        </w:rPr>
        <w:t xml:space="preserve">.xyz </w:t>
      </w:r>
      <w:r w:rsidR="006E6CF5">
        <w:t>files, directories, or other lists. It will not go recursively into directories.</w:t>
      </w:r>
    </w:p>
    <w:p w14:paraId="04DF351C" w14:textId="77777777" w:rsidR="00EF6CF7" w:rsidRDefault="00EF6CF7" w:rsidP="001A6B07"/>
    <w:p w14:paraId="3573AAF0" w14:textId="61467568" w:rsidR="00D70FD9" w:rsidRPr="002733BF" w:rsidRDefault="00EF6CF7" w:rsidP="001A6B07">
      <w:r w:rsidRPr="00EF6CF7">
        <w:rPr>
          <w:i/>
          <w:color w:val="000000" w:themeColor="text1"/>
        </w:rPr>
        <w:t>Refine.py</w:t>
      </w:r>
      <w:r w:rsidRPr="00EF6CF7">
        <w:rPr>
          <w:color w:val="000000" w:themeColor="text1"/>
        </w:rPr>
        <w:t xml:space="preserve"> will start a workflow which (1) optimizes the geometries of subsampled frames,</w:t>
      </w:r>
      <w:r>
        <w:t xml:space="preserve"> (2) find frame pairs that contain chemically distinct species and construct a pathway connecting the energy basins, (3) smooth the path</w:t>
      </w:r>
      <w:r w:rsidR="00303F4A">
        <w:t>way in internal coordinates,</w:t>
      </w:r>
      <w:r>
        <w:t xml:space="preserve"> (4) perform string method + transition state + intrinsic reaction coordinate calculations to locate the minimum energy path</w:t>
      </w:r>
      <w:r w:rsidR="00303F4A">
        <w:t>, and (5) perform frequency calculations on the reactant, product, and transition state to obtain reaction free energies</w:t>
      </w:r>
      <w:r>
        <w:t>. Finally it will summarize the reaction as a PDF at the end</w:t>
      </w:r>
      <w:r w:rsidR="00031CF6">
        <w:t xml:space="preserve">, although note that the energetics reflected in the PDF include contributions from the </w:t>
      </w:r>
      <w:r w:rsidR="00031CF6" w:rsidRPr="00031CF6">
        <w:rPr>
          <w:i/>
        </w:rPr>
        <w:t>electronic energies only</w:t>
      </w:r>
      <w:r>
        <w:t>.</w:t>
      </w:r>
      <w:r w:rsidR="009A584A">
        <w:t xml:space="preserve"> </w:t>
      </w:r>
      <w:r w:rsidR="006035F7">
        <w:t xml:space="preserve">Because there are two different methods of reaction path determination (the freezing string and growing string methods), there will be two </w:t>
      </w:r>
      <w:r w:rsidR="009A584A">
        <w:t>reaction pathways determined</w:t>
      </w:r>
      <w:r w:rsidR="00303F4A">
        <w:t>, each</w:t>
      </w:r>
      <w:r w:rsidR="009A584A">
        <w:t xml:space="preserve"> with </w:t>
      </w:r>
      <w:r w:rsidR="00303F4A">
        <w:t>its</w:t>
      </w:r>
      <w:r w:rsidR="009A584A">
        <w:t xml:space="preserve"> respective values for</w:t>
      </w:r>
      <w:r w:rsidR="00303F4A">
        <w:t xml:space="preserve"> ΔG and ΔG</w:t>
      </w:r>
      <w:r w:rsidR="00303F4A" w:rsidRPr="00303F4A">
        <w:rPr>
          <w:vertAlign w:val="superscript"/>
        </w:rPr>
        <w:t>‡</w:t>
      </w:r>
      <w:r w:rsidR="006035F7">
        <w:t xml:space="preserve">. </w:t>
      </w:r>
      <w:r w:rsidR="002733BF">
        <w:t xml:space="preserve">The default behavior of the </w:t>
      </w:r>
      <w:r w:rsidR="002733BF">
        <w:rPr>
          <w:i/>
        </w:rPr>
        <w:t>Refine.py</w:t>
      </w:r>
      <w:r w:rsidR="002733BF">
        <w:t xml:space="preserve"> script is to use DFT with the B3LYP functional and the </w:t>
      </w:r>
      <w:r w:rsidR="002733BF" w:rsidRPr="002733BF">
        <w:rPr>
          <w:i/>
        </w:rPr>
        <w:t>6-31g(d)</w:t>
      </w:r>
      <w:r w:rsidR="002733BF">
        <w:t xml:space="preserve"> and </w:t>
      </w:r>
      <w:r w:rsidR="002733BF" w:rsidRPr="002733BF">
        <w:rPr>
          <w:i/>
        </w:rPr>
        <w:t>6-31+g(d,p)</w:t>
      </w:r>
      <w:r w:rsidR="002733BF">
        <w:t xml:space="preserve"> basis sets (there are two tiers of the transition state search</w:t>
      </w:r>
      <w:r w:rsidR="00B44EB9">
        <w:t>, each of which use one of the basis sets</w:t>
      </w:r>
      <w:r w:rsidR="002733BF">
        <w:t>).</w:t>
      </w:r>
    </w:p>
    <w:p w14:paraId="339E926B" w14:textId="77777777" w:rsidR="005266DF" w:rsidRDefault="005266DF" w:rsidP="001A6B07"/>
    <w:p w14:paraId="6563E91D" w14:textId="3F00F862" w:rsidR="005266DF" w:rsidRPr="005266DF" w:rsidRDefault="00031CF6" w:rsidP="001A6B07">
      <w:r>
        <w:t>S</w:t>
      </w:r>
      <w:r w:rsidR="005266DF">
        <w:t xml:space="preserve">ome calculations do not have well defined minima of their products or reactants (for example, in radical calculations), </w:t>
      </w:r>
      <w:r>
        <w:t xml:space="preserve">and consequently, </w:t>
      </w:r>
      <w:r w:rsidR="005266DF">
        <w:t>the initial optimization of the frames of the trajectory fails to determine unique reactant and product states. For this reason, we have also imp</w:t>
      </w:r>
      <w:r w:rsidR="005D4057">
        <w:t>lemented a calculation of the ΔG</w:t>
      </w:r>
      <w:r w:rsidR="005266DF">
        <w:t xml:space="preserve"> of the reaction associated with the sum of the isolated fragments</w:t>
      </w:r>
      <w:r w:rsidR="009A584A">
        <w:t>, done prior to reaction pathway refinement</w:t>
      </w:r>
      <w:r w:rsidR="005266DF">
        <w:t xml:space="preserve">. To do this, the calculation first identifies the individual molecules or fragments in each frame of the trajectory. It then optimizes the isolated fragments, summing their energies to obtain the total energy associated with that reactant or product state, and calculating a </w:t>
      </w:r>
      <w:r w:rsidR="005D4057">
        <w:t>ΔG</w:t>
      </w:r>
      <w:r w:rsidR="005266DF">
        <w:t xml:space="preserve"> for each reaction found in the trajectory. (The sub</w:t>
      </w:r>
      <w:r w:rsidR="005D4057">
        <w:t>-</w:t>
      </w:r>
      <w:r w:rsidR="005266DF">
        <w:t xml:space="preserve">scripts related to this are </w:t>
      </w:r>
      <w:r w:rsidR="005266DF">
        <w:rPr>
          <w:i/>
        </w:rPr>
        <w:t>identify-fragments.py</w:t>
      </w:r>
      <w:r w:rsidR="005266DF">
        <w:t xml:space="preserve"> and </w:t>
      </w:r>
      <w:r w:rsidR="005266DF">
        <w:rPr>
          <w:i/>
        </w:rPr>
        <w:t>optimize-fragments.py.</w:t>
      </w:r>
      <w:r w:rsidR="005266DF">
        <w:t>)</w:t>
      </w:r>
    </w:p>
    <w:p w14:paraId="1B45C945" w14:textId="77777777" w:rsidR="00C87D89" w:rsidRDefault="00C87D89" w:rsidP="00F558EF"/>
    <w:p w14:paraId="5F471FF3" w14:textId="5325573D" w:rsidR="00C87D89" w:rsidRPr="00F558EF" w:rsidRDefault="001A6B07" w:rsidP="00F558EF">
      <w:r>
        <w:t xml:space="preserve">Below is a </w:t>
      </w:r>
      <w:r w:rsidR="0039433A">
        <w:t xml:space="preserve">loose </w:t>
      </w:r>
      <w:r>
        <w:t xml:space="preserve">description of the flow of the refinement code, identifying the </w:t>
      </w:r>
      <w:r w:rsidR="0039433A">
        <w:t xml:space="preserve">directory tree and file </w:t>
      </w:r>
      <w:r>
        <w:t>output</w:t>
      </w:r>
      <w:r w:rsidR="0039433A">
        <w:t xml:space="preserve">s (in </w:t>
      </w:r>
      <w:r w:rsidR="0039433A" w:rsidRPr="0039433A">
        <w:rPr>
          <w:i/>
        </w:rPr>
        <w:t>italics</w:t>
      </w:r>
      <w:r w:rsidR="0039433A">
        <w:t>)</w:t>
      </w:r>
      <w:r>
        <w:t xml:space="preserve"> of each </w:t>
      </w:r>
      <w:r w:rsidR="0039433A">
        <w:t>process:</w:t>
      </w:r>
    </w:p>
    <w:p w14:paraId="685EE638" w14:textId="2DBAEBD5" w:rsidR="004627AF" w:rsidRDefault="0039433A" w:rsidP="0039433A">
      <w:pPr>
        <w:pStyle w:val="ListParagraph"/>
        <w:numPr>
          <w:ilvl w:val="0"/>
          <w:numId w:val="6"/>
        </w:numPr>
      </w:pPr>
      <w:r>
        <w:t>Refine.py takes</w:t>
      </w:r>
      <w:r w:rsidR="004627AF">
        <w:t xml:space="preserve"> in list of reaction file names</w:t>
      </w:r>
      <w:r>
        <w:t xml:space="preserve"> and lauches a Trajectory calculation for each reaction. The Trajectory calculation is the parent for the </w:t>
      </w:r>
      <w:r w:rsidR="00C73748">
        <w:t xml:space="preserve">Fragment, </w:t>
      </w:r>
      <w:r w:rsidR="004627AF">
        <w:t>Optimization and Pathway parts of the calculation</w:t>
      </w:r>
      <w:r>
        <w:t>.</w:t>
      </w:r>
    </w:p>
    <w:p w14:paraId="27573D90" w14:textId="5DF396AE" w:rsidR="00C73748" w:rsidRDefault="00C73748" w:rsidP="00C87D89">
      <w:pPr>
        <w:pStyle w:val="ListParagraph"/>
        <w:numPr>
          <w:ilvl w:val="0"/>
          <w:numId w:val="6"/>
        </w:numPr>
      </w:pPr>
      <w:r>
        <w:t>Fragment</w:t>
      </w:r>
      <w:r w:rsidR="006E0056">
        <w:t xml:space="preserve"> (</w:t>
      </w:r>
      <w:r w:rsidR="002C57AB">
        <w:t xml:space="preserve">in </w:t>
      </w:r>
      <w:r w:rsidR="002C57AB">
        <w:rPr>
          <w:i/>
        </w:rPr>
        <w:t>fragments</w:t>
      </w:r>
      <w:r w:rsidR="002C57AB">
        <w:t xml:space="preserve"> directory)</w:t>
      </w:r>
    </w:p>
    <w:p w14:paraId="178E987A" w14:textId="56D7E4C2" w:rsidR="002C57AB" w:rsidRDefault="002C57AB" w:rsidP="00C73748">
      <w:pPr>
        <w:pStyle w:val="ListParagraph"/>
        <w:numPr>
          <w:ilvl w:val="1"/>
          <w:numId w:val="6"/>
        </w:numPr>
      </w:pPr>
      <w:r>
        <w:t>Fragment identification</w:t>
      </w:r>
    </w:p>
    <w:p w14:paraId="5E6E277F" w14:textId="65D5FB1F" w:rsidR="00C73748" w:rsidRDefault="002C57AB" w:rsidP="002C57AB">
      <w:pPr>
        <w:pStyle w:val="ListParagraph"/>
        <w:numPr>
          <w:ilvl w:val="2"/>
          <w:numId w:val="6"/>
        </w:numPr>
      </w:pPr>
      <w:r>
        <w:t>S</w:t>
      </w:r>
      <w:r w:rsidR="00C73748">
        <w:t xml:space="preserve">ingle point electronic structure calculation on </w:t>
      </w:r>
      <w:r>
        <w:t>a subsample of frames from the trajectory, whose interval can be defined by the -</w:t>
      </w:r>
      <w:r>
        <w:rPr>
          <w:i/>
        </w:rPr>
        <w:t>–subsample</w:t>
      </w:r>
      <w:r>
        <w:t xml:space="preserve"> argument passed to Refine.py. Each calculation is done in subdirectories named by their frame number.</w:t>
      </w:r>
    </w:p>
    <w:p w14:paraId="5D0FCDCB" w14:textId="088B6D14" w:rsidR="002C57AB" w:rsidRDefault="002C57AB" w:rsidP="002C57AB">
      <w:pPr>
        <w:pStyle w:val="ListParagraph"/>
        <w:numPr>
          <w:ilvl w:val="3"/>
          <w:numId w:val="6"/>
        </w:numPr>
      </w:pPr>
      <w:r>
        <w:rPr>
          <w:i/>
        </w:rPr>
        <w:t>initial.**.sp, initial.**.stb, initial.**.sp</w:t>
      </w:r>
    </w:p>
    <w:p w14:paraId="5FA8B288" w14:textId="57394413" w:rsidR="002C57AB" w:rsidRDefault="00E33D1D" w:rsidP="002C57AB">
      <w:pPr>
        <w:pStyle w:val="ListParagraph"/>
        <w:numPr>
          <w:ilvl w:val="2"/>
          <w:numId w:val="6"/>
        </w:numPr>
      </w:pPr>
      <w:r>
        <w:t>Build topology of system based on bonding predicted by electronic structure to divide the calculation into fragments. Calculate “bondfactor”, a measure of how clearly bonds are defined.</w:t>
      </w:r>
    </w:p>
    <w:p w14:paraId="2E860AD6" w14:textId="7A317D97" w:rsidR="00E33D1D" w:rsidRDefault="00E33D1D" w:rsidP="002C57AB">
      <w:pPr>
        <w:pStyle w:val="ListParagraph"/>
        <w:numPr>
          <w:ilvl w:val="2"/>
          <w:numId w:val="6"/>
        </w:numPr>
      </w:pPr>
      <w:r>
        <w:t>Using Mulliken charges and spins, define each fragment’s charge and spin. Check for consistency and validity.</w:t>
      </w:r>
    </w:p>
    <w:p w14:paraId="3A29B34D" w14:textId="2E12A3AD" w:rsidR="00DC37EE" w:rsidRDefault="00DC37EE" w:rsidP="002C57AB">
      <w:pPr>
        <w:pStyle w:val="ListParagraph"/>
        <w:numPr>
          <w:ilvl w:val="2"/>
          <w:numId w:val="6"/>
        </w:numPr>
      </w:pPr>
      <w:r>
        <w:t>Print initial geomet</w:t>
      </w:r>
      <w:r w:rsidR="00E509CE">
        <w:t xml:space="preserve">ries of each fragment to </w:t>
      </w:r>
      <w:r w:rsidR="00E509CE">
        <w:rPr>
          <w:i/>
        </w:rPr>
        <w:t>initial.sub_*.xyz</w:t>
      </w:r>
      <w:r w:rsidR="00E509CE">
        <w:t>, comment line has formula, charge, and spin</w:t>
      </w:r>
    </w:p>
    <w:p w14:paraId="4AF57EA5" w14:textId="379CB1BA" w:rsidR="00E33D1D" w:rsidRDefault="00E33D1D" w:rsidP="002C57AB">
      <w:pPr>
        <w:pStyle w:val="ListParagraph"/>
        <w:numPr>
          <w:ilvl w:val="2"/>
          <w:numId w:val="6"/>
        </w:numPr>
      </w:pPr>
      <w:r>
        <w:t xml:space="preserve">Print fragment formulas, bondfactor, and </w:t>
      </w:r>
      <w:r w:rsidR="00DC37EE">
        <w:t xml:space="preserve">validity to </w:t>
      </w:r>
      <w:r w:rsidR="00DC37EE">
        <w:rPr>
          <w:i/>
        </w:rPr>
        <w:t>fragmentid.txt</w:t>
      </w:r>
    </w:p>
    <w:p w14:paraId="631B7D53" w14:textId="218C7B23" w:rsidR="002C57AB" w:rsidRDefault="00DC37EE" w:rsidP="00C73748">
      <w:pPr>
        <w:pStyle w:val="ListParagraph"/>
        <w:numPr>
          <w:ilvl w:val="1"/>
          <w:numId w:val="6"/>
        </w:numPr>
      </w:pPr>
      <w:r>
        <w:t>Fragment Optimization</w:t>
      </w:r>
    </w:p>
    <w:p w14:paraId="0931C4D6" w14:textId="5F2065AE" w:rsidR="00DC37EE" w:rsidRDefault="00DC37EE" w:rsidP="00DC37EE">
      <w:pPr>
        <w:pStyle w:val="ListParagraph"/>
        <w:numPr>
          <w:ilvl w:val="2"/>
          <w:numId w:val="6"/>
        </w:numPr>
      </w:pPr>
      <w:r>
        <w:t>Identify frames with unique sets of fragments and the maximum bondfactors associated with those fragment sets.</w:t>
      </w:r>
    </w:p>
    <w:p w14:paraId="200AF331" w14:textId="3FEDB91C" w:rsidR="00DC37EE" w:rsidRDefault="00E509CE" w:rsidP="00DC37EE">
      <w:pPr>
        <w:pStyle w:val="ListParagraph"/>
        <w:numPr>
          <w:ilvl w:val="2"/>
          <w:numId w:val="6"/>
        </w:numPr>
      </w:pPr>
      <w:r>
        <w:t xml:space="preserve">For identified frames (in an </w:t>
      </w:r>
      <w:r w:rsidRPr="00E509CE">
        <w:rPr>
          <w:i/>
        </w:rPr>
        <w:t>/opt</w:t>
      </w:r>
      <w:r>
        <w:t xml:space="preserve"> subdirectory of the frame’s subdirectory), o</w:t>
      </w:r>
      <w:r w:rsidR="00DC37EE" w:rsidRPr="00E509CE">
        <w:t>ptimize</w:t>
      </w:r>
      <w:r w:rsidR="00DC37EE">
        <w:t xml:space="preserve"> each fragment individually</w:t>
      </w:r>
      <w:r>
        <w:t>, sum to get total energy for frame.</w:t>
      </w:r>
    </w:p>
    <w:p w14:paraId="26C30A9E" w14:textId="41FED37A" w:rsidR="00E509CE" w:rsidRDefault="00E509CE" w:rsidP="00DC37EE">
      <w:pPr>
        <w:pStyle w:val="ListParagraph"/>
        <w:numPr>
          <w:ilvl w:val="2"/>
          <w:numId w:val="6"/>
        </w:numPr>
      </w:pPr>
      <w:r>
        <w:t xml:space="preserve">Print all optimized geometries to </w:t>
      </w:r>
      <w:r>
        <w:rPr>
          <w:i/>
        </w:rPr>
        <w:t>fragmentopt.xyz</w:t>
      </w:r>
    </w:p>
    <w:p w14:paraId="28682F5D" w14:textId="5D14316F" w:rsidR="00E509CE" w:rsidRDefault="00E509CE" w:rsidP="00DC37EE">
      <w:pPr>
        <w:pStyle w:val="ListParagraph"/>
        <w:numPr>
          <w:ilvl w:val="2"/>
          <w:numId w:val="6"/>
        </w:numPr>
      </w:pPr>
      <w:r>
        <w:t xml:space="preserve">Print total energy to </w:t>
      </w:r>
      <w:r>
        <w:rPr>
          <w:i/>
        </w:rPr>
        <w:t>fragmentopt.nrg</w:t>
      </w:r>
      <w:r>
        <w:t>. If calculation is invalid (molecule converts during optimization), append “invalid” to this file.</w:t>
      </w:r>
    </w:p>
    <w:p w14:paraId="6C3C36EE" w14:textId="4891E3CD" w:rsidR="00E509CE" w:rsidRDefault="00E509CE" w:rsidP="00E509CE">
      <w:pPr>
        <w:pStyle w:val="ListParagraph"/>
        <w:numPr>
          <w:ilvl w:val="1"/>
          <w:numId w:val="6"/>
        </w:numPr>
      </w:pPr>
      <w:r>
        <w:t>Calculate ΔE</w:t>
      </w:r>
    </w:p>
    <w:p w14:paraId="703B8877" w14:textId="398E96C7" w:rsidR="00E509CE" w:rsidRDefault="00E509CE" w:rsidP="00E509CE">
      <w:pPr>
        <w:pStyle w:val="ListParagraph"/>
        <w:numPr>
          <w:ilvl w:val="2"/>
          <w:numId w:val="6"/>
        </w:numPr>
      </w:pPr>
      <w:r>
        <w:t xml:space="preserve">Read </w:t>
      </w:r>
      <w:r>
        <w:rPr>
          <w:i/>
        </w:rPr>
        <w:t>fragmentopt.nrg</w:t>
      </w:r>
      <w:r>
        <w:t xml:space="preserve"> for all optimized frames, and calculate ΔE associated with each reaction.</w:t>
      </w:r>
    </w:p>
    <w:p w14:paraId="12DCAE7B" w14:textId="612048BB" w:rsidR="00B8517B" w:rsidRDefault="00B8517B" w:rsidP="00C87D89">
      <w:pPr>
        <w:pStyle w:val="ListParagraph"/>
        <w:numPr>
          <w:ilvl w:val="0"/>
          <w:numId w:val="6"/>
        </w:numPr>
      </w:pPr>
      <w:r>
        <w:t>Optimization</w:t>
      </w:r>
      <w:r w:rsidR="006E0056">
        <w:t xml:space="preserve"> (in </w:t>
      </w:r>
      <w:r w:rsidR="006E0056">
        <w:rPr>
          <w:i/>
        </w:rPr>
        <w:t>structures</w:t>
      </w:r>
      <w:r w:rsidR="006E0056">
        <w:t xml:space="preserve"> directory)</w:t>
      </w:r>
    </w:p>
    <w:p w14:paraId="2283AFBB" w14:textId="58001FB7" w:rsidR="006E0056" w:rsidRDefault="006E0056" w:rsidP="006E0056">
      <w:pPr>
        <w:pStyle w:val="ListParagraph"/>
        <w:numPr>
          <w:ilvl w:val="1"/>
          <w:numId w:val="6"/>
        </w:numPr>
      </w:pPr>
      <w:r>
        <w:t>Stability analy</w:t>
      </w:r>
      <w:r w:rsidR="00F80566">
        <w:t xml:space="preserve">sis and optimization of </w:t>
      </w:r>
      <w:r w:rsidR="00D70FD9">
        <w:t>each frame to go to reactant/</w:t>
      </w:r>
      <w:r w:rsidR="00F80566">
        <w:t>product minima</w:t>
      </w:r>
    </w:p>
    <w:p w14:paraId="2841DCB6" w14:textId="406FC09D" w:rsidR="00F80566" w:rsidRDefault="00F80566" w:rsidP="00F80566">
      <w:pPr>
        <w:pStyle w:val="ListParagraph"/>
        <w:numPr>
          <w:ilvl w:val="2"/>
          <w:numId w:val="6"/>
        </w:numPr>
      </w:pPr>
      <w:r>
        <w:rPr>
          <w:i/>
        </w:rPr>
        <w:t>optimize.**.sp, optimize.**.stb, optimize.**.</w:t>
      </w:r>
      <w:r w:rsidR="00D70FD9">
        <w:rPr>
          <w:i/>
        </w:rPr>
        <w:t>opt</w:t>
      </w:r>
    </w:p>
    <w:p w14:paraId="09F2FFDE" w14:textId="3128351B" w:rsidR="006E0056" w:rsidRDefault="006E0056" w:rsidP="00C87D89">
      <w:pPr>
        <w:pStyle w:val="ListParagraph"/>
        <w:numPr>
          <w:ilvl w:val="0"/>
          <w:numId w:val="6"/>
        </w:numPr>
      </w:pPr>
      <w:r>
        <w:t xml:space="preserve">Pathway Identification (in </w:t>
      </w:r>
      <w:r w:rsidRPr="00F80566">
        <w:rPr>
          <w:i/>
        </w:rPr>
        <w:t>pathways</w:t>
      </w:r>
      <w:r w:rsidR="0023044A">
        <w:t xml:space="preserve"> directory</w:t>
      </w:r>
      <w:r>
        <w:t>)</w:t>
      </w:r>
    </w:p>
    <w:p w14:paraId="4A4EA16B" w14:textId="091A2B3D" w:rsidR="006E0056" w:rsidRDefault="006E0056" w:rsidP="006E0056">
      <w:pPr>
        <w:pStyle w:val="ListParagraph"/>
        <w:numPr>
          <w:ilvl w:val="1"/>
          <w:numId w:val="6"/>
        </w:numPr>
      </w:pPr>
      <w:r>
        <w:t xml:space="preserve">Identify reaction pathways in trajectory with smallest interval between frames. Each pathway gets its own subdirectory in </w:t>
      </w:r>
      <w:r w:rsidR="00F80566">
        <w:rPr>
          <w:i/>
        </w:rPr>
        <w:t>pathways</w:t>
      </w:r>
      <w:r w:rsidR="00F80566">
        <w:t>, and is labeled by the frame numbers of the start and finish.</w:t>
      </w:r>
    </w:p>
    <w:p w14:paraId="16BD2E7B" w14:textId="01FC5A61" w:rsidR="00F80566" w:rsidRDefault="00F80566" w:rsidP="00F80566">
      <w:pPr>
        <w:pStyle w:val="ListParagraph"/>
        <w:numPr>
          <w:ilvl w:val="1"/>
          <w:numId w:val="6"/>
        </w:numPr>
      </w:pPr>
      <w:r>
        <w:t xml:space="preserve">Optimize initial and final frames (in </w:t>
      </w:r>
      <w:r>
        <w:rPr>
          <w:i/>
        </w:rPr>
        <w:t>pathways</w:t>
      </w:r>
      <w:r w:rsidR="00DF6520">
        <w:rPr>
          <w:i/>
        </w:rPr>
        <w:t>/**</w:t>
      </w:r>
      <w:r>
        <w:rPr>
          <w:i/>
        </w:rPr>
        <w:t>/opt-init</w:t>
      </w:r>
      <w:r>
        <w:t xml:space="preserve"> and </w:t>
      </w:r>
      <w:r>
        <w:rPr>
          <w:i/>
        </w:rPr>
        <w:t>pathway</w:t>
      </w:r>
      <w:r w:rsidR="00DF6520">
        <w:rPr>
          <w:i/>
        </w:rPr>
        <w:t>s/**</w:t>
      </w:r>
      <w:r>
        <w:rPr>
          <w:i/>
        </w:rPr>
        <w:t>/opt-final</w:t>
      </w:r>
      <w:r>
        <w:t xml:space="preserve">) </w:t>
      </w:r>
    </w:p>
    <w:p w14:paraId="4B9D3AAB" w14:textId="424B69E6" w:rsidR="0004676F" w:rsidRDefault="00DF6520" w:rsidP="00F80566">
      <w:pPr>
        <w:pStyle w:val="ListParagraph"/>
        <w:numPr>
          <w:ilvl w:val="1"/>
          <w:numId w:val="6"/>
        </w:numPr>
      </w:pPr>
      <w:r>
        <w:t xml:space="preserve">Trajectory is constructed by connecting the dynamics trajectory between the two frames with the optimization trajectories on either end: </w:t>
      </w:r>
      <w:r>
        <w:rPr>
          <w:i/>
        </w:rPr>
        <w:t>rejoined.xyz</w:t>
      </w:r>
    </w:p>
    <w:p w14:paraId="622A623C" w14:textId="30F1CE96" w:rsidR="00DF6520" w:rsidRDefault="00DF6520" w:rsidP="00F80566">
      <w:pPr>
        <w:pStyle w:val="ListParagraph"/>
        <w:numPr>
          <w:ilvl w:val="1"/>
          <w:numId w:val="6"/>
        </w:numPr>
      </w:pPr>
      <w:r>
        <w:t xml:space="preserve">This trajectory is then evenly spaced/interpolated: </w:t>
      </w:r>
      <w:r>
        <w:rPr>
          <w:i/>
        </w:rPr>
        <w:t>respaced.xyz</w:t>
      </w:r>
    </w:p>
    <w:p w14:paraId="371E6439" w14:textId="478F2D07" w:rsidR="00B8517B" w:rsidRDefault="00B8517B" w:rsidP="00C87D89">
      <w:pPr>
        <w:pStyle w:val="ListParagraph"/>
        <w:numPr>
          <w:ilvl w:val="0"/>
          <w:numId w:val="6"/>
        </w:numPr>
      </w:pPr>
      <w:r>
        <w:t>Freezing String</w:t>
      </w:r>
      <w:r w:rsidR="006E0056">
        <w:t xml:space="preserve"> (in </w:t>
      </w:r>
      <w:r w:rsidR="006E0056">
        <w:rPr>
          <w:i/>
        </w:rPr>
        <w:t>pathway</w:t>
      </w:r>
      <w:r w:rsidR="00DF6520">
        <w:rPr>
          <w:i/>
        </w:rPr>
        <w:t>s</w:t>
      </w:r>
      <w:r w:rsidR="00F80566">
        <w:rPr>
          <w:i/>
        </w:rPr>
        <w:t>/**/</w:t>
      </w:r>
      <w:r w:rsidR="00F96595">
        <w:rPr>
          <w:i/>
        </w:rPr>
        <w:t>FS</w:t>
      </w:r>
      <w:r w:rsidR="006E0056">
        <w:rPr>
          <w:i/>
        </w:rPr>
        <w:t xml:space="preserve"> </w:t>
      </w:r>
      <w:r w:rsidR="006E0056">
        <w:t>directory)</w:t>
      </w:r>
    </w:p>
    <w:p w14:paraId="719DA276" w14:textId="0A62A2C6" w:rsidR="00B8517B" w:rsidRDefault="00B8517B" w:rsidP="00B8517B">
      <w:pPr>
        <w:pStyle w:val="ListParagraph"/>
        <w:numPr>
          <w:ilvl w:val="1"/>
          <w:numId w:val="6"/>
        </w:numPr>
      </w:pPr>
      <w:r>
        <w:t>Optimizes endpoints</w:t>
      </w:r>
    </w:p>
    <w:p w14:paraId="01D26A0B" w14:textId="6F97DA5C" w:rsidR="00B8517B" w:rsidRDefault="00B8517B" w:rsidP="00B8517B">
      <w:pPr>
        <w:pStyle w:val="ListParagraph"/>
        <w:numPr>
          <w:ilvl w:val="2"/>
          <w:numId w:val="6"/>
        </w:numPr>
      </w:pPr>
      <w:r w:rsidRPr="00F80566">
        <w:rPr>
          <w:i/>
        </w:rPr>
        <w:t>qcopt_prd</w:t>
      </w:r>
      <w:r>
        <w:t xml:space="preserve"> and </w:t>
      </w:r>
      <w:r w:rsidRPr="00F80566">
        <w:rPr>
          <w:i/>
        </w:rPr>
        <w:t>qcopt_rct</w:t>
      </w:r>
    </w:p>
    <w:p w14:paraId="725A39A7" w14:textId="48373B9D" w:rsidR="00B8517B" w:rsidRDefault="00B8517B" w:rsidP="00B8517B">
      <w:pPr>
        <w:pStyle w:val="ListParagraph"/>
        <w:numPr>
          <w:ilvl w:val="1"/>
          <w:numId w:val="6"/>
        </w:numPr>
      </w:pPr>
      <w:r>
        <w:t>Freezing string calculation to build reaction path guess</w:t>
      </w:r>
      <w:r w:rsidR="00255212">
        <w:t xml:space="preserve"> and guess of transition state</w:t>
      </w:r>
    </w:p>
    <w:p w14:paraId="7349016E" w14:textId="464B0FCB" w:rsidR="00A04E48" w:rsidRPr="00F80566" w:rsidRDefault="004A29A0" w:rsidP="00A04E48">
      <w:pPr>
        <w:pStyle w:val="ListParagraph"/>
        <w:numPr>
          <w:ilvl w:val="2"/>
          <w:numId w:val="6"/>
        </w:numPr>
        <w:rPr>
          <w:i/>
        </w:rPr>
      </w:pPr>
      <w:r w:rsidRPr="00F80566">
        <w:rPr>
          <w:i/>
        </w:rPr>
        <w:t>q</w:t>
      </w:r>
      <w:r w:rsidR="00A04E48" w:rsidRPr="00F80566">
        <w:rPr>
          <w:i/>
        </w:rPr>
        <w:t>cfsm</w:t>
      </w:r>
    </w:p>
    <w:p w14:paraId="396EA67C" w14:textId="2648C4D4" w:rsidR="004A29A0" w:rsidRDefault="004A29A0" w:rsidP="004A29A0">
      <w:pPr>
        <w:pStyle w:val="ListParagraph"/>
        <w:numPr>
          <w:ilvl w:val="1"/>
          <w:numId w:val="6"/>
        </w:numPr>
      </w:pPr>
      <w:r>
        <w:t>Transition state optimization with basis set 1</w:t>
      </w:r>
    </w:p>
    <w:p w14:paraId="050B3703" w14:textId="77777777" w:rsidR="00B8517B" w:rsidRDefault="00B8517B" w:rsidP="004A29A0">
      <w:pPr>
        <w:pStyle w:val="ListParagraph"/>
        <w:numPr>
          <w:ilvl w:val="2"/>
          <w:numId w:val="6"/>
        </w:numPr>
      </w:pPr>
      <w:r>
        <w:t>Initial HF/KS stability analysis</w:t>
      </w:r>
    </w:p>
    <w:p w14:paraId="65CA4B13" w14:textId="48883D15" w:rsidR="00A04E48" w:rsidRPr="00F80566" w:rsidRDefault="00F80566" w:rsidP="004A29A0">
      <w:pPr>
        <w:pStyle w:val="ListParagraph"/>
        <w:numPr>
          <w:ilvl w:val="3"/>
          <w:numId w:val="6"/>
        </w:numPr>
        <w:rPr>
          <w:i/>
        </w:rPr>
      </w:pPr>
      <w:r w:rsidRPr="00F80566">
        <w:rPr>
          <w:i/>
        </w:rPr>
        <w:t>qcts1.**.sp, qcts1.**</w:t>
      </w:r>
      <w:r w:rsidR="00A04E48" w:rsidRPr="00F80566">
        <w:rPr>
          <w:i/>
        </w:rPr>
        <w:t>.stb</w:t>
      </w:r>
    </w:p>
    <w:p w14:paraId="28D12B08" w14:textId="26D01D5B" w:rsidR="00B8517B" w:rsidRDefault="00B8517B" w:rsidP="004A29A0">
      <w:pPr>
        <w:pStyle w:val="ListParagraph"/>
        <w:numPr>
          <w:ilvl w:val="2"/>
          <w:numId w:val="6"/>
        </w:numPr>
      </w:pPr>
      <w:r>
        <w:t>Frequency calculation</w:t>
      </w:r>
    </w:p>
    <w:p w14:paraId="125293DE" w14:textId="595C45B0" w:rsidR="00A04E48" w:rsidRPr="00F80566" w:rsidRDefault="00F80566" w:rsidP="004A29A0">
      <w:pPr>
        <w:pStyle w:val="ListParagraph"/>
        <w:numPr>
          <w:ilvl w:val="3"/>
          <w:numId w:val="6"/>
        </w:numPr>
        <w:rPr>
          <w:i/>
        </w:rPr>
      </w:pPr>
      <w:r w:rsidRPr="00F80566">
        <w:rPr>
          <w:i/>
        </w:rPr>
        <w:t>qcts1.**</w:t>
      </w:r>
      <w:r w:rsidR="00A04E48" w:rsidRPr="00F80566">
        <w:rPr>
          <w:i/>
        </w:rPr>
        <w:t>.freq</w:t>
      </w:r>
    </w:p>
    <w:p w14:paraId="0F7C18CD" w14:textId="22E3C74A" w:rsidR="00B8517B" w:rsidRDefault="00B8517B" w:rsidP="004A29A0">
      <w:pPr>
        <w:pStyle w:val="ListParagraph"/>
        <w:numPr>
          <w:ilvl w:val="2"/>
          <w:numId w:val="6"/>
        </w:numPr>
      </w:pPr>
      <w:r>
        <w:t>Transition state optimization</w:t>
      </w:r>
    </w:p>
    <w:p w14:paraId="1B314604" w14:textId="11E3FC32" w:rsidR="00A04E48" w:rsidRPr="00F80566" w:rsidRDefault="00F80566" w:rsidP="004A29A0">
      <w:pPr>
        <w:pStyle w:val="ListParagraph"/>
        <w:numPr>
          <w:ilvl w:val="3"/>
          <w:numId w:val="6"/>
        </w:numPr>
        <w:rPr>
          <w:i/>
        </w:rPr>
      </w:pPr>
      <w:r w:rsidRPr="00F80566">
        <w:rPr>
          <w:i/>
        </w:rPr>
        <w:t>qcts1.**</w:t>
      </w:r>
      <w:r w:rsidR="00A04E48" w:rsidRPr="00F80566">
        <w:rPr>
          <w:i/>
        </w:rPr>
        <w:t>.ts</w:t>
      </w:r>
    </w:p>
    <w:p w14:paraId="1902FE55" w14:textId="17613581" w:rsidR="00B8517B" w:rsidRDefault="00B8517B" w:rsidP="004A29A0">
      <w:pPr>
        <w:pStyle w:val="ListParagraph"/>
        <w:numPr>
          <w:ilvl w:val="2"/>
          <w:numId w:val="6"/>
        </w:numPr>
      </w:pPr>
      <w:r>
        <w:t>HF/KS stability analysis of optimized structure</w:t>
      </w:r>
    </w:p>
    <w:p w14:paraId="5A01933D" w14:textId="7F789DE2" w:rsidR="00A04E48" w:rsidRPr="00F80566" w:rsidRDefault="00F80566" w:rsidP="004A29A0">
      <w:pPr>
        <w:pStyle w:val="ListParagraph"/>
        <w:numPr>
          <w:ilvl w:val="3"/>
          <w:numId w:val="6"/>
        </w:numPr>
        <w:rPr>
          <w:i/>
        </w:rPr>
      </w:pPr>
      <w:r w:rsidRPr="00F80566">
        <w:rPr>
          <w:i/>
        </w:rPr>
        <w:t>qcts1.**.sp, qcts1.**</w:t>
      </w:r>
      <w:r w:rsidR="00A04E48" w:rsidRPr="00F80566">
        <w:rPr>
          <w:i/>
        </w:rPr>
        <w:t>.stb</w:t>
      </w:r>
    </w:p>
    <w:p w14:paraId="074E649E" w14:textId="1AE6ED2D" w:rsidR="00B8517B" w:rsidRDefault="00B8517B" w:rsidP="00B8517B">
      <w:pPr>
        <w:pStyle w:val="ListParagraph"/>
        <w:numPr>
          <w:ilvl w:val="1"/>
          <w:numId w:val="6"/>
        </w:numPr>
      </w:pPr>
      <w:r>
        <w:t xml:space="preserve">Redo </w:t>
      </w:r>
      <w:r w:rsidR="004A29A0">
        <w:t>transition state optimization</w:t>
      </w:r>
      <w:r>
        <w:t xml:space="preserve"> with a more accurate basis set</w:t>
      </w:r>
    </w:p>
    <w:p w14:paraId="05C919F3" w14:textId="5BEB65AB" w:rsidR="00A04E48" w:rsidRPr="00F96595" w:rsidRDefault="00F80566" w:rsidP="00A04E48">
      <w:pPr>
        <w:pStyle w:val="ListParagraph"/>
        <w:numPr>
          <w:ilvl w:val="2"/>
          <w:numId w:val="6"/>
        </w:numPr>
        <w:rPr>
          <w:i/>
        </w:rPr>
      </w:pPr>
      <w:r w:rsidRPr="00F96595">
        <w:rPr>
          <w:i/>
        </w:rPr>
        <w:t>qcts2</w:t>
      </w:r>
      <w:r w:rsidR="002E001F">
        <w:rPr>
          <w:i/>
        </w:rPr>
        <w:t>.*</w:t>
      </w:r>
    </w:p>
    <w:p w14:paraId="6576B133" w14:textId="5B37AC1B" w:rsidR="00B8517B" w:rsidRDefault="00B8517B" w:rsidP="00B8517B">
      <w:pPr>
        <w:pStyle w:val="ListParagraph"/>
        <w:numPr>
          <w:ilvl w:val="1"/>
          <w:numId w:val="6"/>
        </w:numPr>
      </w:pPr>
      <w:r>
        <w:t>Intrinsic reaction coordinate calculation</w:t>
      </w:r>
    </w:p>
    <w:p w14:paraId="3F2EBB5F" w14:textId="323F7342" w:rsidR="00C57E68" w:rsidRDefault="00F96595" w:rsidP="00C57E68">
      <w:pPr>
        <w:pStyle w:val="ListParagraph"/>
        <w:numPr>
          <w:ilvl w:val="2"/>
          <w:numId w:val="6"/>
        </w:numPr>
      </w:pPr>
      <w:r>
        <w:rPr>
          <w:i/>
        </w:rPr>
        <w:t>qcirc.**.rpath;</w:t>
      </w:r>
      <w:r w:rsidR="00F80566" w:rsidRPr="00F96595">
        <w:rPr>
          <w:i/>
        </w:rPr>
        <w:t xml:space="preserve"> qcirc.**</w:t>
      </w:r>
      <w:r w:rsidR="00C57E68" w:rsidRPr="00F96595">
        <w:rPr>
          <w:i/>
        </w:rPr>
        <w:t>.opt</w:t>
      </w:r>
      <w:r w:rsidR="00C57E68">
        <w:t xml:space="preserve"> if the IRC doesn’t find endpoints right away</w:t>
      </w:r>
    </w:p>
    <w:p w14:paraId="20F9C7CF" w14:textId="3E83D9BC" w:rsidR="005E702C" w:rsidRPr="00DB4CCE" w:rsidRDefault="005D4057" w:rsidP="00DB4CCE">
      <w:pPr>
        <w:pStyle w:val="ListParagraph"/>
        <w:numPr>
          <w:ilvl w:val="1"/>
          <w:numId w:val="6"/>
        </w:numPr>
        <w:rPr>
          <w:i/>
        </w:rPr>
      </w:pPr>
      <w:r>
        <w:t xml:space="preserve">Final stability analysis, </w:t>
      </w:r>
      <w:r w:rsidR="005E702C">
        <w:t xml:space="preserve">single point </w:t>
      </w:r>
      <w:r w:rsidR="00DB4CCE">
        <w:t xml:space="preserve">energy, and frequency </w:t>
      </w:r>
      <w:r w:rsidR="005E702C">
        <w:t>calculations on IRC reactant, product, and transition states</w:t>
      </w:r>
      <w:r w:rsidR="00DB4CCE">
        <w:t>,</w:t>
      </w:r>
      <w:r w:rsidRPr="005D4057">
        <w:t xml:space="preserve"> </w:t>
      </w:r>
      <w:r>
        <w:t>to calculate zero point energies, entropies, and enthalpies for ΔH, ΔH</w:t>
      </w:r>
      <w:r w:rsidRPr="005D4057">
        <w:rPr>
          <w:vertAlign w:val="superscript"/>
        </w:rPr>
        <w:t>‡</w:t>
      </w:r>
      <w:r>
        <w:t>, ΔG, and ΔG</w:t>
      </w:r>
      <w:r w:rsidRPr="005D4057">
        <w:rPr>
          <w:vertAlign w:val="superscript"/>
        </w:rPr>
        <w:t>‡</w:t>
      </w:r>
      <w:r>
        <w:t xml:space="preserve">. </w:t>
      </w:r>
    </w:p>
    <w:p w14:paraId="3C32D797" w14:textId="6344DFA1" w:rsidR="005E702C" w:rsidRDefault="005E702C" w:rsidP="005E702C">
      <w:pPr>
        <w:pStyle w:val="ListParagraph"/>
        <w:numPr>
          <w:ilvl w:val="2"/>
          <w:numId w:val="6"/>
        </w:numPr>
        <w:rPr>
          <w:i/>
        </w:rPr>
      </w:pPr>
      <w:r w:rsidRPr="008E7880">
        <w:rPr>
          <w:i/>
        </w:rPr>
        <w:t>irc_reactant.*, irc_product.*, irc_transition.*</w:t>
      </w:r>
      <w:r w:rsidR="00DB4CCE">
        <w:rPr>
          <w:i/>
        </w:rPr>
        <w:t>, deltaG.nrg</w:t>
      </w:r>
    </w:p>
    <w:p w14:paraId="789243E9" w14:textId="27A3775B" w:rsidR="000970DC" w:rsidRPr="000970DC" w:rsidRDefault="000970DC" w:rsidP="000970DC">
      <w:pPr>
        <w:pStyle w:val="ListParagraph"/>
        <w:numPr>
          <w:ilvl w:val="1"/>
          <w:numId w:val="6"/>
        </w:numPr>
        <w:rPr>
          <w:i/>
        </w:rPr>
      </w:pPr>
      <w:r>
        <w:t xml:space="preserve">Process reaction pathway information (arclength, </w:t>
      </w:r>
      <w:r w:rsidR="005D4057">
        <w:t>electronic energies only</w:t>
      </w:r>
      <w:r>
        <w:t>) and print output in nice format</w:t>
      </w:r>
    </w:p>
    <w:p w14:paraId="1EBBD191" w14:textId="0B9DD0D0" w:rsidR="000970DC" w:rsidRDefault="000970DC" w:rsidP="000970DC">
      <w:pPr>
        <w:pStyle w:val="ListParagraph"/>
        <w:numPr>
          <w:ilvl w:val="2"/>
          <w:numId w:val="6"/>
        </w:numPr>
        <w:rPr>
          <w:i/>
        </w:rPr>
      </w:pPr>
      <w:r>
        <w:rPr>
          <w:i/>
        </w:rPr>
        <w:t>irc_spaced.xyz, irc.nrg, plot.nrg, reaction.svg, reaction.pdf</w:t>
      </w:r>
    </w:p>
    <w:p w14:paraId="254D15C9" w14:textId="144D1430" w:rsidR="005D4057" w:rsidRPr="008E7880" w:rsidRDefault="005D4057" w:rsidP="005D4057">
      <w:pPr>
        <w:pStyle w:val="ListParagraph"/>
        <w:numPr>
          <w:ilvl w:val="2"/>
          <w:numId w:val="6"/>
        </w:numPr>
        <w:rPr>
          <w:i/>
        </w:rPr>
      </w:pPr>
      <w:r w:rsidRPr="008E7880">
        <w:rPr>
          <w:i/>
        </w:rPr>
        <w:t>irc_reactant.*, irc_product.*, irc_transition.*</w:t>
      </w:r>
    </w:p>
    <w:p w14:paraId="0E0CE6F2" w14:textId="478652E8" w:rsidR="008E7880" w:rsidRDefault="0023044A" w:rsidP="0023044A">
      <w:pPr>
        <w:pStyle w:val="ListParagraph"/>
        <w:numPr>
          <w:ilvl w:val="0"/>
          <w:numId w:val="6"/>
        </w:numPr>
      </w:pPr>
      <w:r>
        <w:t xml:space="preserve">Interpolation (in </w:t>
      </w:r>
      <w:r>
        <w:rPr>
          <w:i/>
        </w:rPr>
        <w:t>pathways</w:t>
      </w:r>
      <w:r>
        <w:t xml:space="preserve"> directory)</w:t>
      </w:r>
    </w:p>
    <w:p w14:paraId="5144504A" w14:textId="77777777" w:rsidR="0023044A" w:rsidRPr="0023044A" w:rsidRDefault="0023044A" w:rsidP="0023044A">
      <w:pPr>
        <w:pStyle w:val="ListParagraph"/>
        <w:numPr>
          <w:ilvl w:val="1"/>
          <w:numId w:val="6"/>
        </w:numPr>
      </w:pPr>
      <w:r>
        <w:t xml:space="preserve">Takes </w:t>
      </w:r>
      <w:r>
        <w:rPr>
          <w:i/>
        </w:rPr>
        <w:t>spaced.xyz</w:t>
      </w:r>
      <w:r>
        <w:t xml:space="preserve"> and smoothes the trajectory by internal coordinate interpolation, to print </w:t>
      </w:r>
      <w:r>
        <w:rPr>
          <w:i/>
        </w:rPr>
        <w:t>interpolated.xyz</w:t>
      </w:r>
    </w:p>
    <w:p w14:paraId="2B3FB792" w14:textId="6E74FA95" w:rsidR="0023044A" w:rsidRDefault="0023044A" w:rsidP="0023044A">
      <w:pPr>
        <w:pStyle w:val="ListParagraph"/>
        <w:numPr>
          <w:ilvl w:val="1"/>
          <w:numId w:val="6"/>
        </w:numPr>
      </w:pPr>
      <w:r>
        <w:t xml:space="preserve">Equally spaces the interpolation to print </w:t>
      </w:r>
      <w:r>
        <w:rPr>
          <w:i/>
        </w:rPr>
        <w:t>interspaced.xyz</w:t>
      </w:r>
      <w:r>
        <w:t>, which will serve as the initial guess for the growing string calculation.</w:t>
      </w:r>
    </w:p>
    <w:p w14:paraId="23DBD15A" w14:textId="7D18448C" w:rsidR="004A29A0" w:rsidRDefault="004A29A0" w:rsidP="004A29A0">
      <w:pPr>
        <w:pStyle w:val="ListParagraph"/>
        <w:numPr>
          <w:ilvl w:val="0"/>
          <w:numId w:val="6"/>
        </w:numPr>
      </w:pPr>
      <w:r>
        <w:t>Growing String</w:t>
      </w:r>
      <w:r w:rsidR="006E0056">
        <w:t xml:space="preserve"> (</w:t>
      </w:r>
      <w:r w:rsidR="00F96595">
        <w:t xml:space="preserve">in </w:t>
      </w:r>
      <w:r w:rsidR="00F96595">
        <w:rPr>
          <w:i/>
        </w:rPr>
        <w:t xml:space="preserve">pathway/**/GS </w:t>
      </w:r>
      <w:r w:rsidR="00F96595">
        <w:t>directory)</w:t>
      </w:r>
    </w:p>
    <w:p w14:paraId="42FB34D9" w14:textId="01562D8A" w:rsidR="004A29A0" w:rsidRDefault="004A29A0" w:rsidP="004A29A0">
      <w:pPr>
        <w:pStyle w:val="ListParagraph"/>
        <w:numPr>
          <w:ilvl w:val="1"/>
          <w:numId w:val="6"/>
        </w:numPr>
      </w:pPr>
      <w:r>
        <w:t>Alternates between two processes, growing string calculations and transition state calculations</w:t>
      </w:r>
    </w:p>
    <w:p w14:paraId="1046A5E0" w14:textId="2764DD2D" w:rsidR="004A29A0" w:rsidRDefault="004A29A0" w:rsidP="004A29A0">
      <w:pPr>
        <w:pStyle w:val="ListParagraph"/>
        <w:numPr>
          <w:ilvl w:val="1"/>
          <w:numId w:val="6"/>
        </w:numPr>
      </w:pPr>
      <w:r>
        <w:t>Growing string</w:t>
      </w:r>
    </w:p>
    <w:p w14:paraId="270A9896" w14:textId="754C9843" w:rsidR="00F96595" w:rsidRDefault="00F96595" w:rsidP="00F96595">
      <w:pPr>
        <w:pStyle w:val="ListParagraph"/>
        <w:numPr>
          <w:ilvl w:val="2"/>
          <w:numId w:val="6"/>
        </w:numPr>
      </w:pPr>
      <w:r>
        <w:t xml:space="preserve">Calls </w:t>
      </w:r>
      <w:r w:rsidRPr="00F96595">
        <w:rPr>
          <w:i/>
        </w:rPr>
        <w:t>gstring.exe</w:t>
      </w:r>
    </w:p>
    <w:p w14:paraId="621DAC38" w14:textId="6E17AE6C" w:rsidR="004A29A0" w:rsidRDefault="004A29A0" w:rsidP="004A29A0">
      <w:pPr>
        <w:pStyle w:val="ListParagraph"/>
        <w:numPr>
          <w:ilvl w:val="1"/>
          <w:numId w:val="6"/>
        </w:numPr>
      </w:pPr>
      <w:r>
        <w:t>Transition state calculations</w:t>
      </w:r>
      <w:r w:rsidR="0039481B">
        <w:t xml:space="preserve"> and reaction path – in TS subfolder</w:t>
      </w:r>
    </w:p>
    <w:p w14:paraId="09129A10" w14:textId="77777777" w:rsidR="004A29A0" w:rsidRDefault="004A29A0" w:rsidP="004A29A0">
      <w:pPr>
        <w:pStyle w:val="ListParagraph"/>
        <w:numPr>
          <w:ilvl w:val="2"/>
          <w:numId w:val="6"/>
        </w:numPr>
      </w:pPr>
      <w:r>
        <w:t>Transition state optimization with basis set 1</w:t>
      </w:r>
    </w:p>
    <w:p w14:paraId="29AD0645" w14:textId="77777777" w:rsidR="004A29A0" w:rsidRDefault="004A29A0" w:rsidP="004A29A0">
      <w:pPr>
        <w:pStyle w:val="ListParagraph"/>
        <w:numPr>
          <w:ilvl w:val="3"/>
          <w:numId w:val="6"/>
        </w:numPr>
      </w:pPr>
      <w:r>
        <w:t>Initial HF/KS stability analysis</w:t>
      </w:r>
    </w:p>
    <w:p w14:paraId="6DD65038" w14:textId="35964B75" w:rsidR="004A29A0" w:rsidRPr="0023044A" w:rsidRDefault="0023044A" w:rsidP="004A29A0">
      <w:pPr>
        <w:pStyle w:val="ListParagraph"/>
        <w:numPr>
          <w:ilvl w:val="4"/>
          <w:numId w:val="6"/>
        </w:numPr>
        <w:rPr>
          <w:i/>
        </w:rPr>
      </w:pPr>
      <w:r w:rsidRPr="0023044A">
        <w:rPr>
          <w:i/>
        </w:rPr>
        <w:t>qcts1.**.sp, qcts1.**</w:t>
      </w:r>
      <w:r w:rsidR="004A29A0" w:rsidRPr="0023044A">
        <w:rPr>
          <w:i/>
        </w:rPr>
        <w:t>.stb</w:t>
      </w:r>
    </w:p>
    <w:p w14:paraId="51D0554D" w14:textId="77777777" w:rsidR="004A29A0" w:rsidRDefault="004A29A0" w:rsidP="004A29A0">
      <w:pPr>
        <w:pStyle w:val="ListParagraph"/>
        <w:numPr>
          <w:ilvl w:val="3"/>
          <w:numId w:val="6"/>
        </w:numPr>
      </w:pPr>
      <w:r>
        <w:t>Frequency calculation</w:t>
      </w:r>
    </w:p>
    <w:p w14:paraId="4065469C" w14:textId="71860760" w:rsidR="004A29A0" w:rsidRPr="0023044A" w:rsidRDefault="0023044A" w:rsidP="004A29A0">
      <w:pPr>
        <w:pStyle w:val="ListParagraph"/>
        <w:numPr>
          <w:ilvl w:val="4"/>
          <w:numId w:val="6"/>
        </w:numPr>
        <w:rPr>
          <w:i/>
        </w:rPr>
      </w:pPr>
      <w:r w:rsidRPr="0023044A">
        <w:rPr>
          <w:i/>
        </w:rPr>
        <w:t>qcts1.**</w:t>
      </w:r>
      <w:r w:rsidR="004A29A0" w:rsidRPr="0023044A">
        <w:rPr>
          <w:i/>
        </w:rPr>
        <w:t>.freq</w:t>
      </w:r>
    </w:p>
    <w:p w14:paraId="0852AE22" w14:textId="77777777" w:rsidR="004A29A0" w:rsidRDefault="004A29A0" w:rsidP="004A29A0">
      <w:pPr>
        <w:pStyle w:val="ListParagraph"/>
        <w:numPr>
          <w:ilvl w:val="3"/>
          <w:numId w:val="6"/>
        </w:numPr>
      </w:pPr>
      <w:r>
        <w:t>Transition state optimization</w:t>
      </w:r>
    </w:p>
    <w:p w14:paraId="66EF118F" w14:textId="521B7299" w:rsidR="004A29A0" w:rsidRPr="0023044A" w:rsidRDefault="0023044A" w:rsidP="004A29A0">
      <w:pPr>
        <w:pStyle w:val="ListParagraph"/>
        <w:numPr>
          <w:ilvl w:val="4"/>
          <w:numId w:val="6"/>
        </w:numPr>
        <w:rPr>
          <w:i/>
        </w:rPr>
      </w:pPr>
      <w:r w:rsidRPr="0023044A">
        <w:rPr>
          <w:i/>
        </w:rPr>
        <w:t>qcts1.**</w:t>
      </w:r>
      <w:r w:rsidR="004A29A0" w:rsidRPr="0023044A">
        <w:rPr>
          <w:i/>
        </w:rPr>
        <w:t>.ts</w:t>
      </w:r>
    </w:p>
    <w:p w14:paraId="7C819887" w14:textId="77777777" w:rsidR="004A29A0" w:rsidRDefault="004A29A0" w:rsidP="004A29A0">
      <w:pPr>
        <w:pStyle w:val="ListParagraph"/>
        <w:numPr>
          <w:ilvl w:val="3"/>
          <w:numId w:val="6"/>
        </w:numPr>
      </w:pPr>
      <w:r>
        <w:t>HF/KS stability analysis of optimized structure</w:t>
      </w:r>
    </w:p>
    <w:p w14:paraId="12C55D5F" w14:textId="7E8C9096" w:rsidR="004A29A0" w:rsidRPr="0023044A" w:rsidRDefault="004A29A0" w:rsidP="004A29A0">
      <w:pPr>
        <w:pStyle w:val="ListParagraph"/>
        <w:numPr>
          <w:ilvl w:val="4"/>
          <w:numId w:val="6"/>
        </w:numPr>
        <w:rPr>
          <w:i/>
        </w:rPr>
      </w:pPr>
      <w:r w:rsidRPr="0023044A">
        <w:rPr>
          <w:i/>
        </w:rPr>
        <w:t>qcts</w:t>
      </w:r>
      <w:r w:rsidR="0023044A" w:rsidRPr="0023044A">
        <w:rPr>
          <w:i/>
        </w:rPr>
        <w:t>1.**.sp, qcts1.**</w:t>
      </w:r>
      <w:r w:rsidRPr="0023044A">
        <w:rPr>
          <w:i/>
        </w:rPr>
        <w:t>.stb</w:t>
      </w:r>
    </w:p>
    <w:p w14:paraId="389BAF66" w14:textId="77777777" w:rsidR="004A29A0" w:rsidRDefault="004A29A0" w:rsidP="004A29A0">
      <w:pPr>
        <w:pStyle w:val="ListParagraph"/>
        <w:numPr>
          <w:ilvl w:val="2"/>
          <w:numId w:val="6"/>
        </w:numPr>
      </w:pPr>
      <w:r>
        <w:t>Redo transition state optimization with a more accurate basis set</w:t>
      </w:r>
    </w:p>
    <w:p w14:paraId="47A4A423" w14:textId="70A83765" w:rsidR="004A29A0" w:rsidRPr="0023044A" w:rsidRDefault="004A29A0" w:rsidP="004A29A0">
      <w:pPr>
        <w:pStyle w:val="ListParagraph"/>
        <w:numPr>
          <w:ilvl w:val="3"/>
          <w:numId w:val="6"/>
        </w:numPr>
        <w:rPr>
          <w:i/>
        </w:rPr>
      </w:pPr>
      <w:r w:rsidRPr="0023044A">
        <w:rPr>
          <w:i/>
        </w:rPr>
        <w:t>qcts2</w:t>
      </w:r>
      <w:r w:rsidR="002E001F">
        <w:rPr>
          <w:i/>
        </w:rPr>
        <w:t>.*</w:t>
      </w:r>
      <w:r w:rsidRPr="0023044A">
        <w:rPr>
          <w:i/>
        </w:rPr>
        <w:t xml:space="preserve"> </w:t>
      </w:r>
    </w:p>
    <w:p w14:paraId="5FB6A35B" w14:textId="77777777" w:rsidR="0039481B" w:rsidRDefault="0039481B" w:rsidP="0039481B">
      <w:pPr>
        <w:pStyle w:val="ListParagraph"/>
        <w:numPr>
          <w:ilvl w:val="2"/>
          <w:numId w:val="6"/>
        </w:numPr>
      </w:pPr>
      <w:r>
        <w:t>Intrinsic reaction coordinate calculation</w:t>
      </w:r>
    </w:p>
    <w:p w14:paraId="7CA5D0D1" w14:textId="3E6D4556" w:rsidR="0039481B" w:rsidRDefault="0023044A" w:rsidP="0039481B">
      <w:pPr>
        <w:pStyle w:val="ListParagraph"/>
        <w:numPr>
          <w:ilvl w:val="3"/>
          <w:numId w:val="6"/>
        </w:numPr>
      </w:pPr>
      <w:r>
        <w:rPr>
          <w:i/>
        </w:rPr>
        <w:t>qcirc.00.rpath;</w:t>
      </w:r>
      <w:r w:rsidR="0039481B" w:rsidRPr="0023044A">
        <w:rPr>
          <w:i/>
        </w:rPr>
        <w:t xml:space="preserve"> qcirc.01.opt</w:t>
      </w:r>
      <w:r w:rsidR="0039481B">
        <w:t xml:space="preserve"> if the IRC doesn’t find endpoints right away</w:t>
      </w:r>
    </w:p>
    <w:p w14:paraId="2B48C56A" w14:textId="77777777" w:rsidR="00DB4CCE" w:rsidRPr="00DB4CCE" w:rsidRDefault="00DB4CCE" w:rsidP="00DB4CCE">
      <w:pPr>
        <w:pStyle w:val="ListParagraph"/>
        <w:numPr>
          <w:ilvl w:val="2"/>
          <w:numId w:val="6"/>
        </w:numPr>
        <w:rPr>
          <w:i/>
        </w:rPr>
      </w:pPr>
      <w:r>
        <w:t>Final stability analysis, single point energy, and frequency calculations on IRC reactant, product, and transition states,</w:t>
      </w:r>
      <w:r w:rsidRPr="005D4057">
        <w:t xml:space="preserve"> </w:t>
      </w:r>
      <w:r>
        <w:t>to calculate zero point energies, entropies, and enthalpies for ΔH, ΔH</w:t>
      </w:r>
      <w:r w:rsidRPr="005D4057">
        <w:rPr>
          <w:vertAlign w:val="superscript"/>
        </w:rPr>
        <w:t>‡</w:t>
      </w:r>
      <w:r>
        <w:t>, ΔG, and ΔG</w:t>
      </w:r>
      <w:r w:rsidRPr="005D4057">
        <w:rPr>
          <w:vertAlign w:val="superscript"/>
        </w:rPr>
        <w:t>‡</w:t>
      </w:r>
      <w:r>
        <w:t xml:space="preserve">. </w:t>
      </w:r>
    </w:p>
    <w:p w14:paraId="21CA36CC" w14:textId="77777777" w:rsidR="00DB4CCE" w:rsidRDefault="00DB4CCE" w:rsidP="00DB4CCE">
      <w:pPr>
        <w:pStyle w:val="ListParagraph"/>
        <w:numPr>
          <w:ilvl w:val="3"/>
          <w:numId w:val="6"/>
        </w:numPr>
        <w:rPr>
          <w:i/>
        </w:rPr>
      </w:pPr>
      <w:r w:rsidRPr="008E7880">
        <w:rPr>
          <w:i/>
        </w:rPr>
        <w:t>irc_reactant.*, irc_product.*, irc_transition.*</w:t>
      </w:r>
      <w:r>
        <w:rPr>
          <w:i/>
        </w:rPr>
        <w:t>, deltaG.nrg</w:t>
      </w:r>
    </w:p>
    <w:p w14:paraId="3B098300" w14:textId="3EB66FBF" w:rsidR="000970DC" w:rsidRPr="000970DC" w:rsidRDefault="000970DC" w:rsidP="000970DC">
      <w:pPr>
        <w:pStyle w:val="ListParagraph"/>
        <w:numPr>
          <w:ilvl w:val="2"/>
          <w:numId w:val="6"/>
        </w:numPr>
        <w:rPr>
          <w:i/>
        </w:rPr>
      </w:pPr>
      <w:r>
        <w:t>Process reaction pathway information (arclength, e</w:t>
      </w:r>
      <w:r w:rsidR="002E001F">
        <w:t>lectronic energies only</w:t>
      </w:r>
      <w:r>
        <w:t>) and print output in nice format</w:t>
      </w:r>
    </w:p>
    <w:p w14:paraId="6385DDD0" w14:textId="5918EDFC" w:rsidR="004A29A0" w:rsidRPr="000970DC" w:rsidRDefault="000970DC" w:rsidP="000970DC">
      <w:pPr>
        <w:pStyle w:val="ListParagraph"/>
        <w:numPr>
          <w:ilvl w:val="3"/>
          <w:numId w:val="6"/>
        </w:numPr>
        <w:rPr>
          <w:i/>
        </w:rPr>
      </w:pPr>
      <w:r>
        <w:rPr>
          <w:i/>
        </w:rPr>
        <w:t>irc_spaced.xyz, irc.nrg, plot.nrg, reaction.svg, reaction.pdf</w:t>
      </w:r>
    </w:p>
    <w:p w14:paraId="1C049C85" w14:textId="77777777" w:rsidR="004378F3" w:rsidRDefault="004378F3">
      <w:pPr>
        <w:rPr>
          <w:rFonts w:asciiTheme="majorHAnsi" w:eastAsiaTheme="majorEastAsia" w:hAnsiTheme="majorHAnsi" w:cstheme="majorBidi"/>
          <w:b/>
          <w:bCs/>
          <w:color w:val="000000" w:themeColor="text1"/>
          <w:sz w:val="32"/>
          <w:szCs w:val="32"/>
        </w:rPr>
      </w:pPr>
      <w:r>
        <w:br w:type="page"/>
      </w:r>
    </w:p>
    <w:p w14:paraId="185A3A8F" w14:textId="12116A18" w:rsidR="004378F3" w:rsidRDefault="004378F3" w:rsidP="00DD1E3B">
      <w:pPr>
        <w:pStyle w:val="Heading1"/>
      </w:pPr>
      <w:bookmarkStart w:id="8" w:name="_Toc299097971"/>
      <w:r>
        <w:t>VI. Appendices</w:t>
      </w:r>
      <w:bookmarkEnd w:id="8"/>
    </w:p>
    <w:p w14:paraId="1315F534" w14:textId="77F54B64" w:rsidR="00DD1E3B" w:rsidRDefault="004378F3" w:rsidP="004378F3">
      <w:pPr>
        <w:pStyle w:val="Heading2"/>
      </w:pPr>
      <w:bookmarkStart w:id="9" w:name="_Toc299097972"/>
      <w:r>
        <w:t xml:space="preserve">A. </w:t>
      </w:r>
      <w:r w:rsidR="00DD1E3B">
        <w:t>Known Bugs</w:t>
      </w:r>
      <w:bookmarkEnd w:id="9"/>
    </w:p>
    <w:p w14:paraId="4C6C946C" w14:textId="77777777" w:rsidR="00DD1E3B" w:rsidRDefault="00DD1E3B" w:rsidP="00DD1E3B"/>
    <w:p w14:paraId="7C86C67A" w14:textId="77777777" w:rsidR="00DD1E3B" w:rsidRDefault="00DD1E3B" w:rsidP="0074121C">
      <w:pPr>
        <w:pStyle w:val="ListParagraph"/>
        <w:numPr>
          <w:ilvl w:val="0"/>
          <w:numId w:val="10"/>
        </w:numPr>
      </w:pPr>
      <w:r>
        <w:t xml:space="preserve">The default Q-Chem parallel command (found in qchem.py) is to call a script entitled qchem42, which launches sets up and runs a Q-Chem job. This script must be located in the default path. </w:t>
      </w:r>
    </w:p>
    <w:p w14:paraId="7C4294E4" w14:textId="5BC18EF8" w:rsidR="0074121C" w:rsidRDefault="0074121C" w:rsidP="0074121C">
      <w:pPr>
        <w:pStyle w:val="ListParagraph"/>
        <w:numPr>
          <w:ilvl w:val="0"/>
          <w:numId w:val="10"/>
        </w:numPr>
      </w:pPr>
      <w:r>
        <w:t xml:space="preserve">The refinement code should be run with the environment variable </w:t>
      </w:r>
      <w:r>
        <w:rPr>
          <w:rFonts w:ascii="Menlo Regular" w:hAnsi="Menlo Regular" w:cs="Menlo Regular"/>
          <w:color w:val="000000"/>
          <w:sz w:val="22"/>
          <w:szCs w:val="22"/>
        </w:rPr>
        <w:t>PYTHONUNBUFFERED=True</w:t>
      </w:r>
      <w:r>
        <w:rPr>
          <w:rFonts w:cs="Menlo Regular"/>
          <w:color w:val="000000"/>
        </w:rPr>
        <w:t>, otherwise the python stdout buffers will not flush to the l</w:t>
      </w:r>
      <w:r w:rsidR="00CE1605">
        <w:rPr>
          <w:rFonts w:cs="Menlo Regular"/>
          <w:color w:val="000000"/>
        </w:rPr>
        <w:t>ogfiles, and the logfiles may remain</w:t>
      </w:r>
      <w:r>
        <w:rPr>
          <w:rFonts w:cs="Menlo Regular"/>
          <w:color w:val="000000"/>
        </w:rPr>
        <w:t xml:space="preserve"> empty</w:t>
      </w:r>
      <w:r w:rsidR="00CE1605">
        <w:rPr>
          <w:rFonts w:cs="Menlo Regular"/>
          <w:color w:val="000000"/>
        </w:rPr>
        <w:t xml:space="preserve"> (due to the files being tarred before the buffer is flushed)</w:t>
      </w:r>
      <w:r>
        <w:rPr>
          <w:rFonts w:cs="Menlo Regular"/>
          <w:color w:val="000000"/>
        </w:rPr>
        <w:t>.</w:t>
      </w:r>
    </w:p>
    <w:p w14:paraId="1F85C0BF" w14:textId="77777777" w:rsidR="00310FC0" w:rsidRDefault="00310FC0" w:rsidP="00DD1E3B"/>
    <w:p w14:paraId="6940121C" w14:textId="3A561FE4" w:rsidR="00310FC0" w:rsidRDefault="00310FC0" w:rsidP="00310FC0">
      <w:pPr>
        <w:pStyle w:val="Heading2"/>
      </w:pPr>
      <w:r>
        <w:t>B. References</w:t>
      </w:r>
    </w:p>
    <w:p w14:paraId="4257BF2E" w14:textId="77777777" w:rsidR="00310FC0" w:rsidRPr="00310FC0" w:rsidRDefault="00310FC0" w:rsidP="00310FC0"/>
    <w:p w14:paraId="2A4943D0" w14:textId="77777777" w:rsidR="00310FC0" w:rsidRPr="00310FC0" w:rsidRDefault="00310FC0" w:rsidP="00310FC0">
      <w:pPr>
        <w:pStyle w:val="Bibliography"/>
        <w:rPr>
          <w:rFonts w:ascii="Cambria"/>
        </w:rPr>
      </w:pPr>
      <w:r>
        <w:fldChar w:fldCharType="begin"/>
      </w:r>
      <w:r>
        <w:instrText xml:space="preserve"> ADDIN ZOTERO_BIBL {"custom":[]} CSL_BIBLIOGRAPHY </w:instrText>
      </w:r>
      <w:r>
        <w:fldChar w:fldCharType="separate"/>
      </w:r>
      <w:r w:rsidRPr="00310FC0">
        <w:rPr>
          <w:rFonts w:ascii="Cambria"/>
          <w:vertAlign w:val="superscript"/>
        </w:rPr>
        <w:t>1</w:t>
      </w:r>
      <w:r w:rsidRPr="00310FC0">
        <w:rPr>
          <w:rFonts w:ascii="Cambria"/>
        </w:rPr>
        <w:t xml:space="preserve"> I.S. Ufimtsev and T.J. Martinez, J. Chem. Theory Comput. </w:t>
      </w:r>
      <w:r w:rsidRPr="00310FC0">
        <w:rPr>
          <w:rFonts w:ascii="Cambria"/>
          <w:b/>
          <w:bCs/>
        </w:rPr>
        <w:t>5</w:t>
      </w:r>
      <w:r w:rsidRPr="00310FC0">
        <w:rPr>
          <w:rFonts w:ascii="Cambria"/>
        </w:rPr>
        <w:t>, 2619 (2009).</w:t>
      </w:r>
    </w:p>
    <w:p w14:paraId="5A03BB40" w14:textId="622886E4" w:rsidR="00310FC0" w:rsidRPr="00310FC0" w:rsidRDefault="00310FC0" w:rsidP="00310FC0">
      <w:r>
        <w:fldChar w:fldCharType="end"/>
      </w:r>
    </w:p>
    <w:sectPr w:rsidR="00310FC0" w:rsidRPr="00310FC0" w:rsidSect="009C35C5">
      <w:footerReference w:type="even" r:id="rId12"/>
      <w:footerReference w:type="default" r:id="rId13"/>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AF01E81" w14:textId="77777777" w:rsidR="00C21D9B" w:rsidRDefault="00C21D9B" w:rsidP="00C21D9B">
      <w:r>
        <w:separator/>
      </w:r>
    </w:p>
  </w:endnote>
  <w:endnote w:type="continuationSeparator" w:id="0">
    <w:p w14:paraId="4C7680F3" w14:textId="77777777" w:rsidR="00C21D9B" w:rsidRDefault="00C21D9B" w:rsidP="00C21D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Menlo Regular">
    <w:panose1 w:val="020B0609030804020204"/>
    <w:charset w:val="00"/>
    <w:family w:val="auto"/>
    <w:pitch w:val="variable"/>
    <w:sig w:usb0="E60022FF" w:usb1="D200F9FB" w:usb2="02000028" w:usb3="00000000" w:csb0="000001DF" w:csb1="00000000"/>
  </w:font>
  <w:font w:name="AdvOTcb88df00">
    <w:altName w:val="Cambria"/>
    <w:panose1 w:val="00000000000000000000"/>
    <w:charset w:val="4D"/>
    <w:family w:val="swiss"/>
    <w:notTrueType/>
    <w:pitch w:val="default"/>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7E31955" w14:textId="77777777" w:rsidR="00C21D9B" w:rsidRDefault="00C21D9B" w:rsidP="00B21EC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9922D5D" w14:textId="77777777" w:rsidR="00C21D9B" w:rsidRDefault="00C21D9B" w:rsidP="00C21D9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1930F95" w14:textId="77777777" w:rsidR="00C21D9B" w:rsidRDefault="00C21D9B" w:rsidP="00B21EC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72FF920E" w14:textId="77777777" w:rsidR="00C21D9B" w:rsidRDefault="00C21D9B" w:rsidP="00C21D9B">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A7E6477" w14:textId="77777777" w:rsidR="00C21D9B" w:rsidRDefault="00C21D9B" w:rsidP="00C21D9B">
      <w:r>
        <w:separator/>
      </w:r>
    </w:p>
  </w:footnote>
  <w:footnote w:type="continuationSeparator" w:id="0">
    <w:p w14:paraId="368D12B5" w14:textId="77777777" w:rsidR="00C21D9B" w:rsidRDefault="00C21D9B" w:rsidP="00C21D9B">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29663E"/>
    <w:multiLevelType w:val="multilevel"/>
    <w:tmpl w:val="FF7E3786"/>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1F45451E"/>
    <w:multiLevelType w:val="hybridMultilevel"/>
    <w:tmpl w:val="FF7E378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2912BC7"/>
    <w:multiLevelType w:val="hybridMultilevel"/>
    <w:tmpl w:val="63E6044C"/>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8345416"/>
    <w:multiLevelType w:val="hybridMultilevel"/>
    <w:tmpl w:val="21865A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A3C4B0A"/>
    <w:multiLevelType w:val="hybridMultilevel"/>
    <w:tmpl w:val="49EE7F0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F6A0A2D"/>
    <w:multiLevelType w:val="hybridMultilevel"/>
    <w:tmpl w:val="353CAA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86D3C3C"/>
    <w:multiLevelType w:val="hybridMultilevel"/>
    <w:tmpl w:val="532A062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AC44BFC"/>
    <w:multiLevelType w:val="hybridMultilevel"/>
    <w:tmpl w:val="FF7E378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85411A0"/>
    <w:multiLevelType w:val="hybridMultilevel"/>
    <w:tmpl w:val="FF7E378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EE44938"/>
    <w:multiLevelType w:val="hybridMultilevel"/>
    <w:tmpl w:val="41FE0B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8"/>
  </w:num>
  <w:num w:numId="3">
    <w:abstractNumId w:val="7"/>
  </w:num>
  <w:num w:numId="4">
    <w:abstractNumId w:val="0"/>
  </w:num>
  <w:num w:numId="5">
    <w:abstractNumId w:val="2"/>
  </w:num>
  <w:num w:numId="6">
    <w:abstractNumId w:val="3"/>
  </w:num>
  <w:num w:numId="7">
    <w:abstractNumId w:val="5"/>
  </w:num>
  <w:num w:numId="8">
    <w:abstractNumId w:val="4"/>
  </w:num>
  <w:num w:numId="9">
    <w:abstractNumId w:val="6"/>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043A"/>
    <w:rsid w:val="000236A4"/>
    <w:rsid w:val="00031CF6"/>
    <w:rsid w:val="00042253"/>
    <w:rsid w:val="0004676F"/>
    <w:rsid w:val="000970DC"/>
    <w:rsid w:val="000A0E1F"/>
    <w:rsid w:val="00103D72"/>
    <w:rsid w:val="001937A4"/>
    <w:rsid w:val="00194E5B"/>
    <w:rsid w:val="001A6B07"/>
    <w:rsid w:val="001C489A"/>
    <w:rsid w:val="001C78CF"/>
    <w:rsid w:val="0023044A"/>
    <w:rsid w:val="00234969"/>
    <w:rsid w:val="00245862"/>
    <w:rsid w:val="00255212"/>
    <w:rsid w:val="002733BF"/>
    <w:rsid w:val="002A68D3"/>
    <w:rsid w:val="002C57AB"/>
    <w:rsid w:val="002E001F"/>
    <w:rsid w:val="002F33A4"/>
    <w:rsid w:val="00303F4A"/>
    <w:rsid w:val="00305768"/>
    <w:rsid w:val="00310FC0"/>
    <w:rsid w:val="003512BE"/>
    <w:rsid w:val="0039433A"/>
    <w:rsid w:val="0039481B"/>
    <w:rsid w:val="0042095F"/>
    <w:rsid w:val="004378F3"/>
    <w:rsid w:val="004627AF"/>
    <w:rsid w:val="0046609A"/>
    <w:rsid w:val="0049056F"/>
    <w:rsid w:val="004A29A0"/>
    <w:rsid w:val="004C5261"/>
    <w:rsid w:val="004D121A"/>
    <w:rsid w:val="004E1746"/>
    <w:rsid w:val="004E78F6"/>
    <w:rsid w:val="005266DF"/>
    <w:rsid w:val="00593116"/>
    <w:rsid w:val="005D4057"/>
    <w:rsid w:val="005E702C"/>
    <w:rsid w:val="006035F7"/>
    <w:rsid w:val="006E0056"/>
    <w:rsid w:val="006E4314"/>
    <w:rsid w:val="006E6CF5"/>
    <w:rsid w:val="0074121C"/>
    <w:rsid w:val="00815F69"/>
    <w:rsid w:val="0084585B"/>
    <w:rsid w:val="008B03E8"/>
    <w:rsid w:val="008C245A"/>
    <w:rsid w:val="008E7880"/>
    <w:rsid w:val="009A584A"/>
    <w:rsid w:val="009B52C6"/>
    <w:rsid w:val="009C35C5"/>
    <w:rsid w:val="00A04E48"/>
    <w:rsid w:val="00A172E8"/>
    <w:rsid w:val="00A36131"/>
    <w:rsid w:val="00AE1569"/>
    <w:rsid w:val="00B13C6A"/>
    <w:rsid w:val="00B35965"/>
    <w:rsid w:val="00B44EB9"/>
    <w:rsid w:val="00B8517B"/>
    <w:rsid w:val="00BB36E1"/>
    <w:rsid w:val="00BE1655"/>
    <w:rsid w:val="00C21D9B"/>
    <w:rsid w:val="00C36E5D"/>
    <w:rsid w:val="00C46489"/>
    <w:rsid w:val="00C57E68"/>
    <w:rsid w:val="00C73748"/>
    <w:rsid w:val="00C87D89"/>
    <w:rsid w:val="00CE1605"/>
    <w:rsid w:val="00D24640"/>
    <w:rsid w:val="00D70FD9"/>
    <w:rsid w:val="00DB4CCE"/>
    <w:rsid w:val="00DC37EE"/>
    <w:rsid w:val="00DD1E3B"/>
    <w:rsid w:val="00DE2B96"/>
    <w:rsid w:val="00DF6520"/>
    <w:rsid w:val="00E33D1D"/>
    <w:rsid w:val="00E3452D"/>
    <w:rsid w:val="00E509CE"/>
    <w:rsid w:val="00E513C0"/>
    <w:rsid w:val="00E8043A"/>
    <w:rsid w:val="00EF6CF7"/>
    <w:rsid w:val="00F36426"/>
    <w:rsid w:val="00F558EF"/>
    <w:rsid w:val="00F80566"/>
    <w:rsid w:val="00F91E8F"/>
    <w:rsid w:val="00F96595"/>
    <w:rsid w:val="00FE7D7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90B319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46489"/>
    <w:pPr>
      <w:keepNext/>
      <w:keepLines/>
      <w:spacing w:before="480"/>
      <w:outlineLvl w:val="0"/>
    </w:pPr>
    <w:rPr>
      <w:rFonts w:asciiTheme="majorHAnsi" w:eastAsiaTheme="majorEastAsia" w:hAnsiTheme="majorHAnsi" w:cstheme="majorBidi"/>
      <w:b/>
      <w:bCs/>
      <w:color w:val="000000" w:themeColor="text1"/>
      <w:sz w:val="32"/>
      <w:szCs w:val="32"/>
    </w:rPr>
  </w:style>
  <w:style w:type="paragraph" w:styleId="Heading2">
    <w:name w:val="heading 2"/>
    <w:basedOn w:val="Normal"/>
    <w:next w:val="Normal"/>
    <w:link w:val="Heading2Char"/>
    <w:uiPriority w:val="9"/>
    <w:unhideWhenUsed/>
    <w:qFormat/>
    <w:rsid w:val="00C46489"/>
    <w:pPr>
      <w:keepNext/>
      <w:keepLines/>
      <w:spacing w:before="200"/>
      <w:outlineLvl w:val="1"/>
    </w:pPr>
    <w:rPr>
      <w:rFonts w:asciiTheme="majorHAnsi" w:eastAsiaTheme="majorEastAsia" w:hAnsiTheme="majorHAnsi" w:cstheme="majorBidi"/>
      <w:b/>
      <w:bCs/>
      <w:color w:val="000000" w:themeColor="text1"/>
      <w:sz w:val="28"/>
      <w:szCs w:val="26"/>
    </w:rPr>
  </w:style>
  <w:style w:type="paragraph" w:styleId="Heading3">
    <w:name w:val="heading 3"/>
    <w:basedOn w:val="Normal"/>
    <w:next w:val="Normal"/>
    <w:link w:val="Heading3Char"/>
    <w:uiPriority w:val="9"/>
    <w:unhideWhenUsed/>
    <w:qFormat/>
    <w:rsid w:val="001C489A"/>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6489"/>
    <w:rPr>
      <w:rFonts w:asciiTheme="majorHAnsi" w:eastAsiaTheme="majorEastAsia" w:hAnsiTheme="majorHAnsi" w:cstheme="majorBidi"/>
      <w:b/>
      <w:bCs/>
      <w:color w:val="000000" w:themeColor="text1"/>
      <w:sz w:val="32"/>
      <w:szCs w:val="32"/>
    </w:rPr>
  </w:style>
  <w:style w:type="paragraph" w:styleId="TOCHeading">
    <w:name w:val="TOC Heading"/>
    <w:basedOn w:val="Heading1"/>
    <w:next w:val="Normal"/>
    <w:uiPriority w:val="39"/>
    <w:unhideWhenUsed/>
    <w:qFormat/>
    <w:rsid w:val="00DD1E3B"/>
    <w:pPr>
      <w:spacing w:line="276" w:lineRule="auto"/>
      <w:outlineLvl w:val="9"/>
    </w:pPr>
    <w:rPr>
      <w:color w:val="365F91" w:themeColor="accent1" w:themeShade="BF"/>
      <w:sz w:val="28"/>
      <w:szCs w:val="28"/>
    </w:rPr>
  </w:style>
  <w:style w:type="paragraph" w:styleId="BalloonText">
    <w:name w:val="Balloon Text"/>
    <w:basedOn w:val="Normal"/>
    <w:link w:val="BalloonTextChar"/>
    <w:uiPriority w:val="99"/>
    <w:semiHidden/>
    <w:unhideWhenUsed/>
    <w:rsid w:val="00DD1E3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D1E3B"/>
    <w:rPr>
      <w:rFonts w:ascii="Lucida Grande" w:hAnsi="Lucida Grande" w:cs="Lucida Grande"/>
      <w:sz w:val="18"/>
      <w:szCs w:val="18"/>
    </w:rPr>
  </w:style>
  <w:style w:type="paragraph" w:styleId="TOC1">
    <w:name w:val="toc 1"/>
    <w:basedOn w:val="Normal"/>
    <w:next w:val="Normal"/>
    <w:autoRedefine/>
    <w:uiPriority w:val="39"/>
    <w:unhideWhenUsed/>
    <w:rsid w:val="00DD1E3B"/>
    <w:pPr>
      <w:spacing w:before="120"/>
    </w:pPr>
    <w:rPr>
      <w:b/>
    </w:rPr>
  </w:style>
  <w:style w:type="paragraph" w:styleId="TOC2">
    <w:name w:val="toc 2"/>
    <w:basedOn w:val="Normal"/>
    <w:next w:val="Normal"/>
    <w:autoRedefine/>
    <w:uiPriority w:val="39"/>
    <w:unhideWhenUsed/>
    <w:rsid w:val="00DD1E3B"/>
    <w:pPr>
      <w:ind w:left="240"/>
    </w:pPr>
    <w:rPr>
      <w:b/>
      <w:sz w:val="22"/>
      <w:szCs w:val="22"/>
    </w:rPr>
  </w:style>
  <w:style w:type="paragraph" w:styleId="TOC3">
    <w:name w:val="toc 3"/>
    <w:basedOn w:val="Normal"/>
    <w:next w:val="Normal"/>
    <w:autoRedefine/>
    <w:uiPriority w:val="39"/>
    <w:semiHidden/>
    <w:unhideWhenUsed/>
    <w:rsid w:val="00DD1E3B"/>
    <w:pPr>
      <w:ind w:left="480"/>
    </w:pPr>
    <w:rPr>
      <w:sz w:val="22"/>
      <w:szCs w:val="22"/>
    </w:rPr>
  </w:style>
  <w:style w:type="paragraph" w:styleId="TOC4">
    <w:name w:val="toc 4"/>
    <w:basedOn w:val="Normal"/>
    <w:next w:val="Normal"/>
    <w:autoRedefine/>
    <w:uiPriority w:val="39"/>
    <w:semiHidden/>
    <w:unhideWhenUsed/>
    <w:rsid w:val="00DD1E3B"/>
    <w:pPr>
      <w:ind w:left="720"/>
    </w:pPr>
    <w:rPr>
      <w:sz w:val="20"/>
      <w:szCs w:val="20"/>
    </w:rPr>
  </w:style>
  <w:style w:type="paragraph" w:styleId="TOC5">
    <w:name w:val="toc 5"/>
    <w:basedOn w:val="Normal"/>
    <w:next w:val="Normal"/>
    <w:autoRedefine/>
    <w:uiPriority w:val="39"/>
    <w:semiHidden/>
    <w:unhideWhenUsed/>
    <w:rsid w:val="00DD1E3B"/>
    <w:pPr>
      <w:ind w:left="960"/>
    </w:pPr>
    <w:rPr>
      <w:sz w:val="20"/>
      <w:szCs w:val="20"/>
    </w:rPr>
  </w:style>
  <w:style w:type="paragraph" w:styleId="TOC6">
    <w:name w:val="toc 6"/>
    <w:basedOn w:val="Normal"/>
    <w:next w:val="Normal"/>
    <w:autoRedefine/>
    <w:uiPriority w:val="39"/>
    <w:semiHidden/>
    <w:unhideWhenUsed/>
    <w:rsid w:val="00DD1E3B"/>
    <w:pPr>
      <w:ind w:left="1200"/>
    </w:pPr>
    <w:rPr>
      <w:sz w:val="20"/>
      <w:szCs w:val="20"/>
    </w:rPr>
  </w:style>
  <w:style w:type="paragraph" w:styleId="TOC7">
    <w:name w:val="toc 7"/>
    <w:basedOn w:val="Normal"/>
    <w:next w:val="Normal"/>
    <w:autoRedefine/>
    <w:uiPriority w:val="39"/>
    <w:semiHidden/>
    <w:unhideWhenUsed/>
    <w:rsid w:val="00DD1E3B"/>
    <w:pPr>
      <w:ind w:left="1440"/>
    </w:pPr>
    <w:rPr>
      <w:sz w:val="20"/>
      <w:szCs w:val="20"/>
    </w:rPr>
  </w:style>
  <w:style w:type="paragraph" w:styleId="TOC8">
    <w:name w:val="toc 8"/>
    <w:basedOn w:val="Normal"/>
    <w:next w:val="Normal"/>
    <w:autoRedefine/>
    <w:uiPriority w:val="39"/>
    <w:semiHidden/>
    <w:unhideWhenUsed/>
    <w:rsid w:val="00DD1E3B"/>
    <w:pPr>
      <w:ind w:left="1680"/>
    </w:pPr>
    <w:rPr>
      <w:sz w:val="20"/>
      <w:szCs w:val="20"/>
    </w:rPr>
  </w:style>
  <w:style w:type="paragraph" w:styleId="TOC9">
    <w:name w:val="toc 9"/>
    <w:basedOn w:val="Normal"/>
    <w:next w:val="Normal"/>
    <w:autoRedefine/>
    <w:uiPriority w:val="39"/>
    <w:semiHidden/>
    <w:unhideWhenUsed/>
    <w:rsid w:val="00DD1E3B"/>
    <w:pPr>
      <w:ind w:left="1920"/>
    </w:pPr>
    <w:rPr>
      <w:sz w:val="20"/>
      <w:szCs w:val="20"/>
    </w:rPr>
  </w:style>
  <w:style w:type="character" w:customStyle="1" w:styleId="Heading2Char">
    <w:name w:val="Heading 2 Char"/>
    <w:basedOn w:val="DefaultParagraphFont"/>
    <w:link w:val="Heading2"/>
    <w:uiPriority w:val="9"/>
    <w:rsid w:val="00C46489"/>
    <w:rPr>
      <w:rFonts w:asciiTheme="majorHAnsi" w:eastAsiaTheme="majorEastAsia" w:hAnsiTheme="majorHAnsi" w:cstheme="majorBidi"/>
      <w:b/>
      <w:bCs/>
      <w:color w:val="000000" w:themeColor="text1"/>
      <w:sz w:val="28"/>
      <w:szCs w:val="26"/>
    </w:rPr>
  </w:style>
  <w:style w:type="character" w:customStyle="1" w:styleId="Heading3Char">
    <w:name w:val="Heading 3 Char"/>
    <w:basedOn w:val="DefaultParagraphFont"/>
    <w:link w:val="Heading3"/>
    <w:uiPriority w:val="9"/>
    <w:rsid w:val="001C489A"/>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1C489A"/>
    <w:pPr>
      <w:ind w:left="720"/>
      <w:contextualSpacing/>
    </w:pPr>
  </w:style>
  <w:style w:type="character" w:styleId="Hyperlink">
    <w:name w:val="Hyperlink"/>
    <w:basedOn w:val="DefaultParagraphFont"/>
    <w:uiPriority w:val="99"/>
    <w:unhideWhenUsed/>
    <w:rsid w:val="00BE1655"/>
    <w:rPr>
      <w:color w:val="0000FF" w:themeColor="hyperlink"/>
      <w:u w:val="single"/>
    </w:rPr>
  </w:style>
  <w:style w:type="character" w:styleId="Strong">
    <w:name w:val="Strong"/>
    <w:basedOn w:val="DefaultParagraphFont"/>
    <w:uiPriority w:val="22"/>
    <w:qFormat/>
    <w:rsid w:val="00F36426"/>
    <w:rPr>
      <w:b/>
      <w:bCs/>
    </w:rPr>
  </w:style>
  <w:style w:type="character" w:customStyle="1" w:styleId="pre">
    <w:name w:val="pre"/>
    <w:basedOn w:val="DefaultParagraphFont"/>
    <w:rsid w:val="00F36426"/>
  </w:style>
  <w:style w:type="paragraph" w:styleId="Title">
    <w:name w:val="Title"/>
    <w:basedOn w:val="Normal"/>
    <w:next w:val="Normal"/>
    <w:link w:val="TitleChar"/>
    <w:uiPriority w:val="10"/>
    <w:qFormat/>
    <w:rsid w:val="00F91E8F"/>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91E8F"/>
    <w:rPr>
      <w:rFonts w:asciiTheme="majorHAnsi" w:eastAsiaTheme="majorEastAsia" w:hAnsiTheme="majorHAnsi" w:cstheme="majorBidi"/>
      <w:color w:val="17365D" w:themeColor="text2" w:themeShade="BF"/>
      <w:spacing w:val="5"/>
      <w:kern w:val="28"/>
      <w:sz w:val="52"/>
      <w:szCs w:val="52"/>
    </w:rPr>
  </w:style>
  <w:style w:type="paragraph" w:styleId="Bibliography">
    <w:name w:val="Bibliography"/>
    <w:basedOn w:val="Normal"/>
    <w:next w:val="Normal"/>
    <w:uiPriority w:val="37"/>
    <w:unhideWhenUsed/>
    <w:rsid w:val="00310FC0"/>
  </w:style>
  <w:style w:type="paragraph" w:styleId="Footer">
    <w:name w:val="footer"/>
    <w:basedOn w:val="Normal"/>
    <w:link w:val="FooterChar"/>
    <w:uiPriority w:val="99"/>
    <w:unhideWhenUsed/>
    <w:rsid w:val="00C21D9B"/>
    <w:pPr>
      <w:tabs>
        <w:tab w:val="center" w:pos="4320"/>
        <w:tab w:val="right" w:pos="8640"/>
      </w:tabs>
    </w:pPr>
  </w:style>
  <w:style w:type="character" w:customStyle="1" w:styleId="FooterChar">
    <w:name w:val="Footer Char"/>
    <w:basedOn w:val="DefaultParagraphFont"/>
    <w:link w:val="Footer"/>
    <w:uiPriority w:val="99"/>
    <w:rsid w:val="00C21D9B"/>
  </w:style>
  <w:style w:type="character" w:styleId="PageNumber">
    <w:name w:val="page number"/>
    <w:basedOn w:val="DefaultParagraphFont"/>
    <w:uiPriority w:val="99"/>
    <w:semiHidden/>
    <w:unhideWhenUsed/>
    <w:rsid w:val="00C21D9B"/>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46489"/>
    <w:pPr>
      <w:keepNext/>
      <w:keepLines/>
      <w:spacing w:before="480"/>
      <w:outlineLvl w:val="0"/>
    </w:pPr>
    <w:rPr>
      <w:rFonts w:asciiTheme="majorHAnsi" w:eastAsiaTheme="majorEastAsia" w:hAnsiTheme="majorHAnsi" w:cstheme="majorBidi"/>
      <w:b/>
      <w:bCs/>
      <w:color w:val="000000" w:themeColor="text1"/>
      <w:sz w:val="32"/>
      <w:szCs w:val="32"/>
    </w:rPr>
  </w:style>
  <w:style w:type="paragraph" w:styleId="Heading2">
    <w:name w:val="heading 2"/>
    <w:basedOn w:val="Normal"/>
    <w:next w:val="Normal"/>
    <w:link w:val="Heading2Char"/>
    <w:uiPriority w:val="9"/>
    <w:unhideWhenUsed/>
    <w:qFormat/>
    <w:rsid w:val="00C46489"/>
    <w:pPr>
      <w:keepNext/>
      <w:keepLines/>
      <w:spacing w:before="200"/>
      <w:outlineLvl w:val="1"/>
    </w:pPr>
    <w:rPr>
      <w:rFonts w:asciiTheme="majorHAnsi" w:eastAsiaTheme="majorEastAsia" w:hAnsiTheme="majorHAnsi" w:cstheme="majorBidi"/>
      <w:b/>
      <w:bCs/>
      <w:color w:val="000000" w:themeColor="text1"/>
      <w:sz w:val="28"/>
      <w:szCs w:val="26"/>
    </w:rPr>
  </w:style>
  <w:style w:type="paragraph" w:styleId="Heading3">
    <w:name w:val="heading 3"/>
    <w:basedOn w:val="Normal"/>
    <w:next w:val="Normal"/>
    <w:link w:val="Heading3Char"/>
    <w:uiPriority w:val="9"/>
    <w:unhideWhenUsed/>
    <w:qFormat/>
    <w:rsid w:val="001C489A"/>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6489"/>
    <w:rPr>
      <w:rFonts w:asciiTheme="majorHAnsi" w:eastAsiaTheme="majorEastAsia" w:hAnsiTheme="majorHAnsi" w:cstheme="majorBidi"/>
      <w:b/>
      <w:bCs/>
      <w:color w:val="000000" w:themeColor="text1"/>
      <w:sz w:val="32"/>
      <w:szCs w:val="32"/>
    </w:rPr>
  </w:style>
  <w:style w:type="paragraph" w:styleId="TOCHeading">
    <w:name w:val="TOC Heading"/>
    <w:basedOn w:val="Heading1"/>
    <w:next w:val="Normal"/>
    <w:uiPriority w:val="39"/>
    <w:unhideWhenUsed/>
    <w:qFormat/>
    <w:rsid w:val="00DD1E3B"/>
    <w:pPr>
      <w:spacing w:line="276" w:lineRule="auto"/>
      <w:outlineLvl w:val="9"/>
    </w:pPr>
    <w:rPr>
      <w:color w:val="365F91" w:themeColor="accent1" w:themeShade="BF"/>
      <w:sz w:val="28"/>
      <w:szCs w:val="28"/>
    </w:rPr>
  </w:style>
  <w:style w:type="paragraph" w:styleId="BalloonText">
    <w:name w:val="Balloon Text"/>
    <w:basedOn w:val="Normal"/>
    <w:link w:val="BalloonTextChar"/>
    <w:uiPriority w:val="99"/>
    <w:semiHidden/>
    <w:unhideWhenUsed/>
    <w:rsid w:val="00DD1E3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D1E3B"/>
    <w:rPr>
      <w:rFonts w:ascii="Lucida Grande" w:hAnsi="Lucida Grande" w:cs="Lucida Grande"/>
      <w:sz w:val="18"/>
      <w:szCs w:val="18"/>
    </w:rPr>
  </w:style>
  <w:style w:type="paragraph" w:styleId="TOC1">
    <w:name w:val="toc 1"/>
    <w:basedOn w:val="Normal"/>
    <w:next w:val="Normal"/>
    <w:autoRedefine/>
    <w:uiPriority w:val="39"/>
    <w:unhideWhenUsed/>
    <w:rsid w:val="00DD1E3B"/>
    <w:pPr>
      <w:spacing w:before="120"/>
    </w:pPr>
    <w:rPr>
      <w:b/>
    </w:rPr>
  </w:style>
  <w:style w:type="paragraph" w:styleId="TOC2">
    <w:name w:val="toc 2"/>
    <w:basedOn w:val="Normal"/>
    <w:next w:val="Normal"/>
    <w:autoRedefine/>
    <w:uiPriority w:val="39"/>
    <w:unhideWhenUsed/>
    <w:rsid w:val="00DD1E3B"/>
    <w:pPr>
      <w:ind w:left="240"/>
    </w:pPr>
    <w:rPr>
      <w:b/>
      <w:sz w:val="22"/>
      <w:szCs w:val="22"/>
    </w:rPr>
  </w:style>
  <w:style w:type="paragraph" w:styleId="TOC3">
    <w:name w:val="toc 3"/>
    <w:basedOn w:val="Normal"/>
    <w:next w:val="Normal"/>
    <w:autoRedefine/>
    <w:uiPriority w:val="39"/>
    <w:semiHidden/>
    <w:unhideWhenUsed/>
    <w:rsid w:val="00DD1E3B"/>
    <w:pPr>
      <w:ind w:left="480"/>
    </w:pPr>
    <w:rPr>
      <w:sz w:val="22"/>
      <w:szCs w:val="22"/>
    </w:rPr>
  </w:style>
  <w:style w:type="paragraph" w:styleId="TOC4">
    <w:name w:val="toc 4"/>
    <w:basedOn w:val="Normal"/>
    <w:next w:val="Normal"/>
    <w:autoRedefine/>
    <w:uiPriority w:val="39"/>
    <w:semiHidden/>
    <w:unhideWhenUsed/>
    <w:rsid w:val="00DD1E3B"/>
    <w:pPr>
      <w:ind w:left="720"/>
    </w:pPr>
    <w:rPr>
      <w:sz w:val="20"/>
      <w:szCs w:val="20"/>
    </w:rPr>
  </w:style>
  <w:style w:type="paragraph" w:styleId="TOC5">
    <w:name w:val="toc 5"/>
    <w:basedOn w:val="Normal"/>
    <w:next w:val="Normal"/>
    <w:autoRedefine/>
    <w:uiPriority w:val="39"/>
    <w:semiHidden/>
    <w:unhideWhenUsed/>
    <w:rsid w:val="00DD1E3B"/>
    <w:pPr>
      <w:ind w:left="960"/>
    </w:pPr>
    <w:rPr>
      <w:sz w:val="20"/>
      <w:szCs w:val="20"/>
    </w:rPr>
  </w:style>
  <w:style w:type="paragraph" w:styleId="TOC6">
    <w:name w:val="toc 6"/>
    <w:basedOn w:val="Normal"/>
    <w:next w:val="Normal"/>
    <w:autoRedefine/>
    <w:uiPriority w:val="39"/>
    <w:semiHidden/>
    <w:unhideWhenUsed/>
    <w:rsid w:val="00DD1E3B"/>
    <w:pPr>
      <w:ind w:left="1200"/>
    </w:pPr>
    <w:rPr>
      <w:sz w:val="20"/>
      <w:szCs w:val="20"/>
    </w:rPr>
  </w:style>
  <w:style w:type="paragraph" w:styleId="TOC7">
    <w:name w:val="toc 7"/>
    <w:basedOn w:val="Normal"/>
    <w:next w:val="Normal"/>
    <w:autoRedefine/>
    <w:uiPriority w:val="39"/>
    <w:semiHidden/>
    <w:unhideWhenUsed/>
    <w:rsid w:val="00DD1E3B"/>
    <w:pPr>
      <w:ind w:left="1440"/>
    </w:pPr>
    <w:rPr>
      <w:sz w:val="20"/>
      <w:szCs w:val="20"/>
    </w:rPr>
  </w:style>
  <w:style w:type="paragraph" w:styleId="TOC8">
    <w:name w:val="toc 8"/>
    <w:basedOn w:val="Normal"/>
    <w:next w:val="Normal"/>
    <w:autoRedefine/>
    <w:uiPriority w:val="39"/>
    <w:semiHidden/>
    <w:unhideWhenUsed/>
    <w:rsid w:val="00DD1E3B"/>
    <w:pPr>
      <w:ind w:left="1680"/>
    </w:pPr>
    <w:rPr>
      <w:sz w:val="20"/>
      <w:szCs w:val="20"/>
    </w:rPr>
  </w:style>
  <w:style w:type="paragraph" w:styleId="TOC9">
    <w:name w:val="toc 9"/>
    <w:basedOn w:val="Normal"/>
    <w:next w:val="Normal"/>
    <w:autoRedefine/>
    <w:uiPriority w:val="39"/>
    <w:semiHidden/>
    <w:unhideWhenUsed/>
    <w:rsid w:val="00DD1E3B"/>
    <w:pPr>
      <w:ind w:left="1920"/>
    </w:pPr>
    <w:rPr>
      <w:sz w:val="20"/>
      <w:szCs w:val="20"/>
    </w:rPr>
  </w:style>
  <w:style w:type="character" w:customStyle="1" w:styleId="Heading2Char">
    <w:name w:val="Heading 2 Char"/>
    <w:basedOn w:val="DefaultParagraphFont"/>
    <w:link w:val="Heading2"/>
    <w:uiPriority w:val="9"/>
    <w:rsid w:val="00C46489"/>
    <w:rPr>
      <w:rFonts w:asciiTheme="majorHAnsi" w:eastAsiaTheme="majorEastAsia" w:hAnsiTheme="majorHAnsi" w:cstheme="majorBidi"/>
      <w:b/>
      <w:bCs/>
      <w:color w:val="000000" w:themeColor="text1"/>
      <w:sz w:val="28"/>
      <w:szCs w:val="26"/>
    </w:rPr>
  </w:style>
  <w:style w:type="character" w:customStyle="1" w:styleId="Heading3Char">
    <w:name w:val="Heading 3 Char"/>
    <w:basedOn w:val="DefaultParagraphFont"/>
    <w:link w:val="Heading3"/>
    <w:uiPriority w:val="9"/>
    <w:rsid w:val="001C489A"/>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1C489A"/>
    <w:pPr>
      <w:ind w:left="720"/>
      <w:contextualSpacing/>
    </w:pPr>
  </w:style>
  <w:style w:type="character" w:styleId="Hyperlink">
    <w:name w:val="Hyperlink"/>
    <w:basedOn w:val="DefaultParagraphFont"/>
    <w:uiPriority w:val="99"/>
    <w:unhideWhenUsed/>
    <w:rsid w:val="00BE1655"/>
    <w:rPr>
      <w:color w:val="0000FF" w:themeColor="hyperlink"/>
      <w:u w:val="single"/>
    </w:rPr>
  </w:style>
  <w:style w:type="character" w:styleId="Strong">
    <w:name w:val="Strong"/>
    <w:basedOn w:val="DefaultParagraphFont"/>
    <w:uiPriority w:val="22"/>
    <w:qFormat/>
    <w:rsid w:val="00F36426"/>
    <w:rPr>
      <w:b/>
      <w:bCs/>
    </w:rPr>
  </w:style>
  <w:style w:type="character" w:customStyle="1" w:styleId="pre">
    <w:name w:val="pre"/>
    <w:basedOn w:val="DefaultParagraphFont"/>
    <w:rsid w:val="00F36426"/>
  </w:style>
  <w:style w:type="paragraph" w:styleId="Title">
    <w:name w:val="Title"/>
    <w:basedOn w:val="Normal"/>
    <w:next w:val="Normal"/>
    <w:link w:val="TitleChar"/>
    <w:uiPriority w:val="10"/>
    <w:qFormat/>
    <w:rsid w:val="00F91E8F"/>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91E8F"/>
    <w:rPr>
      <w:rFonts w:asciiTheme="majorHAnsi" w:eastAsiaTheme="majorEastAsia" w:hAnsiTheme="majorHAnsi" w:cstheme="majorBidi"/>
      <w:color w:val="17365D" w:themeColor="text2" w:themeShade="BF"/>
      <w:spacing w:val="5"/>
      <w:kern w:val="28"/>
      <w:sz w:val="52"/>
      <w:szCs w:val="52"/>
    </w:rPr>
  </w:style>
  <w:style w:type="paragraph" w:styleId="Bibliography">
    <w:name w:val="Bibliography"/>
    <w:basedOn w:val="Normal"/>
    <w:next w:val="Normal"/>
    <w:uiPriority w:val="37"/>
    <w:unhideWhenUsed/>
    <w:rsid w:val="00310FC0"/>
  </w:style>
  <w:style w:type="paragraph" w:styleId="Footer">
    <w:name w:val="footer"/>
    <w:basedOn w:val="Normal"/>
    <w:link w:val="FooterChar"/>
    <w:uiPriority w:val="99"/>
    <w:unhideWhenUsed/>
    <w:rsid w:val="00C21D9B"/>
    <w:pPr>
      <w:tabs>
        <w:tab w:val="center" w:pos="4320"/>
        <w:tab w:val="right" w:pos="8640"/>
      </w:tabs>
    </w:pPr>
  </w:style>
  <w:style w:type="character" w:customStyle="1" w:styleId="FooterChar">
    <w:name w:val="Footer Char"/>
    <w:basedOn w:val="DefaultParagraphFont"/>
    <w:link w:val="Footer"/>
    <w:uiPriority w:val="99"/>
    <w:rsid w:val="00C21D9B"/>
  </w:style>
  <w:style w:type="character" w:styleId="PageNumber">
    <w:name w:val="page number"/>
    <w:basedOn w:val="DefaultParagraphFont"/>
    <w:uiPriority w:val="99"/>
    <w:semiHidden/>
    <w:unhideWhenUsed/>
    <w:rsid w:val="00C21D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92730968">
      <w:bodyDiv w:val="1"/>
      <w:marLeft w:val="0"/>
      <w:marRight w:val="0"/>
      <w:marTop w:val="0"/>
      <w:marBottom w:val="0"/>
      <w:divBdr>
        <w:top w:val="none" w:sz="0" w:space="0" w:color="auto"/>
        <w:left w:val="none" w:sz="0" w:space="0" w:color="auto"/>
        <w:bottom w:val="none" w:sz="0" w:space="0" w:color="auto"/>
        <w:right w:val="none" w:sz="0" w:space="0" w:color="auto"/>
      </w:divBdr>
      <w:divsChild>
        <w:div w:id="1698194685">
          <w:marLeft w:val="0"/>
          <w:marRight w:val="0"/>
          <w:marTop w:val="0"/>
          <w:marBottom w:val="0"/>
          <w:divBdr>
            <w:top w:val="none" w:sz="0" w:space="0" w:color="auto"/>
            <w:left w:val="none" w:sz="0" w:space="0" w:color="auto"/>
            <w:bottom w:val="none" w:sz="0" w:space="0" w:color="auto"/>
            <w:right w:val="none" w:sz="0" w:space="0" w:color="auto"/>
          </w:divBdr>
          <w:divsChild>
            <w:div w:id="1966736380">
              <w:marLeft w:val="0"/>
              <w:marRight w:val="0"/>
              <w:marTop w:val="0"/>
              <w:marBottom w:val="0"/>
              <w:divBdr>
                <w:top w:val="none" w:sz="0" w:space="0" w:color="auto"/>
                <w:left w:val="none" w:sz="0" w:space="0" w:color="auto"/>
                <w:bottom w:val="none" w:sz="0" w:space="0" w:color="auto"/>
                <w:right w:val="none" w:sz="0" w:space="0" w:color="auto"/>
              </w:divBdr>
              <w:divsChild>
                <w:div w:id="2116367050">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889414693">
      <w:bodyDiv w:val="1"/>
      <w:marLeft w:val="0"/>
      <w:marRight w:val="0"/>
      <w:marTop w:val="0"/>
      <w:marBottom w:val="0"/>
      <w:divBdr>
        <w:top w:val="none" w:sz="0" w:space="0" w:color="auto"/>
        <w:left w:val="none" w:sz="0" w:space="0" w:color="auto"/>
        <w:bottom w:val="none" w:sz="0" w:space="0" w:color="auto"/>
        <w:right w:val="none" w:sz="0" w:space="0" w:color="auto"/>
      </w:divBdr>
      <w:divsChild>
        <w:div w:id="1040125265">
          <w:marLeft w:val="0"/>
          <w:marRight w:val="0"/>
          <w:marTop w:val="0"/>
          <w:marBottom w:val="0"/>
          <w:divBdr>
            <w:top w:val="none" w:sz="0" w:space="0" w:color="auto"/>
            <w:left w:val="none" w:sz="0" w:space="0" w:color="auto"/>
            <w:bottom w:val="none" w:sz="0" w:space="0" w:color="auto"/>
            <w:right w:val="none" w:sz="0" w:space="0" w:color="auto"/>
          </w:divBdr>
          <w:divsChild>
            <w:div w:id="1347906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417170">
      <w:bodyDiv w:val="1"/>
      <w:marLeft w:val="0"/>
      <w:marRight w:val="0"/>
      <w:marTop w:val="0"/>
      <w:marBottom w:val="0"/>
      <w:divBdr>
        <w:top w:val="none" w:sz="0" w:space="0" w:color="auto"/>
        <w:left w:val="none" w:sz="0" w:space="0" w:color="auto"/>
        <w:bottom w:val="none" w:sz="0" w:space="0" w:color="auto"/>
        <w:right w:val="none" w:sz="0" w:space="0" w:color="auto"/>
      </w:divBdr>
      <w:divsChild>
        <w:div w:id="1089958596">
          <w:marLeft w:val="0"/>
          <w:marRight w:val="0"/>
          <w:marTop w:val="0"/>
          <w:marBottom w:val="0"/>
          <w:divBdr>
            <w:top w:val="none" w:sz="0" w:space="0" w:color="auto"/>
            <w:left w:val="none" w:sz="0" w:space="0" w:color="auto"/>
            <w:bottom w:val="none" w:sz="0" w:space="0" w:color="auto"/>
            <w:right w:val="none" w:sz="0" w:space="0" w:color="auto"/>
          </w:divBdr>
          <w:divsChild>
            <w:div w:id="1946038057">
              <w:marLeft w:val="0"/>
              <w:marRight w:val="0"/>
              <w:marTop w:val="0"/>
              <w:marBottom w:val="0"/>
              <w:divBdr>
                <w:top w:val="none" w:sz="0" w:space="0" w:color="auto"/>
                <w:left w:val="none" w:sz="0" w:space="0" w:color="auto"/>
                <w:bottom w:val="none" w:sz="0" w:space="0" w:color="auto"/>
                <w:right w:val="none" w:sz="0" w:space="0" w:color="auto"/>
              </w:divBdr>
              <w:divsChild>
                <w:div w:id="1226838147">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iki.dreamhost.com/Installing_librsvg" TargetMode="Externa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s://github.com/openbabel/openbabel" TargetMode="External"/><Relationship Id="rId10" Type="http://schemas.openxmlformats.org/officeDocument/2006/relationships/hyperlink" Target="http://eigen.tuxfamily.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79D8A1F-0617-7442-B093-1DCD7D308F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382</TotalTime>
  <Pages>11</Pages>
  <Words>2629</Words>
  <Characters>14989</Characters>
  <Application>Microsoft Macintosh Word</Application>
  <DocSecurity>0</DocSecurity>
  <Lines>124</Lines>
  <Paragraphs>35</Paragraphs>
  <ScaleCrop>false</ScaleCrop>
  <Company>Stanford University</Company>
  <LinksUpToDate>false</LinksUpToDate>
  <CharactersWithSpaces>17583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Leah Isseroff Bendavid</dc:creator>
  <cp:keywords/>
  <dc:description/>
  <cp:lastModifiedBy>Leah Isseroff Bendavid</cp:lastModifiedBy>
  <cp:revision>40</cp:revision>
  <dcterms:created xsi:type="dcterms:W3CDTF">2014-10-02T22:21:00Z</dcterms:created>
  <dcterms:modified xsi:type="dcterms:W3CDTF">2015-07-27T15:01:00Z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zotero-version="4.0.26.4"&gt;&lt;session id="9Uz6XTcF"/&gt;&lt;style id="http://www.zotero.org/styles/physical-review-b" hasBibliography="1" bibliographyStyleHasBeenSet="1"/&gt;&lt;prefs&gt;&lt;pref name="fieldType" value="Field"/&gt;&lt;pref name="storeReferenc</vt:lpwstr>
  </property>
  <property fmtid="{D5CDD505-2E9C-101B-9397-08002B2CF9AE}" pid="3" name="ZOTERO_PREF_2">
    <vt:lpwstr>es" value="true"/&gt;&lt;pref name="automaticJournalAbbreviations" value="true"/&gt;&lt;pref name="noteType" value="0"/&gt;&lt;/prefs&gt;&lt;/data&gt;</vt:lpwstr>
  </property>
</Properties>
</file>