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74"/>
        <w:rPr/>
      </w:pPr>
      <w:r>
        <w:rPr>
          <w:rFonts w:hint="eastAsia"/>
        </w:rPr>
        <w:t>人员</w:t>
      </w:r>
    </w:p>
    <w:p>
      <w:pPr>
        <w:pStyle w:val="style0"/>
        <w:ind w:left="420" w:leftChars="200"/>
        <w:rPr>
          <w:sz w:val="28"/>
          <w:szCs w:val="28"/>
        </w:rPr>
      </w:pPr>
      <w:r>
        <w:rPr>
          <w:rFonts w:hint="eastAsia"/>
          <w:sz w:val="28"/>
          <w:szCs w:val="28"/>
        </w:rPr>
        <w:t>产品经理：依据本产品的商业背景和定位，吸取已有电商网站的成熟经验，结合用户特征，设计符合</w:t>
      </w:r>
      <w:r>
        <w:rPr>
          <w:rFonts w:hint="eastAsia"/>
          <w:sz w:val="28"/>
          <w:szCs w:val="28"/>
          <w:lang w:val="en-US" w:eastAsia="zh-CN"/>
        </w:rPr>
        <w:t>对美妆、护肤有一定需求的爱美人士</w:t>
      </w:r>
      <w:r>
        <w:rPr>
          <w:rFonts w:hint="eastAsia"/>
          <w:sz w:val="28"/>
          <w:szCs w:val="28"/>
        </w:rPr>
        <w:t>模式的产品。</w:t>
      </w:r>
    </w:p>
    <w:p>
      <w:pPr>
        <w:pStyle w:val="style0"/>
        <w:ind w:left="420" w:leftChars="200"/>
        <w:rPr>
          <w:rFonts w:hint="eastAsia"/>
          <w:sz w:val="28"/>
          <w:szCs w:val="28"/>
        </w:rPr>
      </w:pPr>
      <w:r>
        <w:rPr>
          <w:rFonts w:hint="eastAsia"/>
          <w:sz w:val="28"/>
          <w:szCs w:val="28"/>
        </w:rPr>
        <w:t>IT技术专家：快速架构和实现产品，同时确保对未来快速增长交易量及灵活变化的商品</w:t>
      </w:r>
      <w:r>
        <w:rPr>
          <w:rFonts w:hint="eastAsia"/>
          <w:sz w:val="28"/>
          <w:szCs w:val="28"/>
          <w:lang w:val="en-US" w:eastAsia="zh-CN"/>
        </w:rPr>
        <w:t>推荐</w:t>
      </w:r>
      <w:r>
        <w:rPr>
          <w:rFonts w:hint="eastAsia"/>
          <w:sz w:val="28"/>
          <w:szCs w:val="28"/>
        </w:rPr>
        <w:t>的支持。</w:t>
      </w:r>
    </w:p>
    <w:p>
      <w:pPr>
        <w:pStyle w:val="style0"/>
        <w:ind w:left="420" w:leftChars="200"/>
        <w:rPr>
          <w:rFonts w:eastAsia="宋体" w:hint="default"/>
          <w:sz w:val="28"/>
          <w:szCs w:val="28"/>
          <w:lang w:val="en-US" w:eastAsia="zh-CN"/>
        </w:rPr>
      </w:pPr>
      <w:r>
        <w:rPr>
          <w:rFonts w:hint="eastAsia"/>
          <w:sz w:val="28"/>
          <w:szCs w:val="28"/>
          <w:lang w:val="en-US" w:eastAsia="zh-CN"/>
        </w:rPr>
        <w:t>爱美人士代表：对护肤、美妆方面有一定的要求和认知基础，并且熟练使用电商等软件，帮助分析肤质鉴定者及想要了解更多护肤美妆方面人群的购物以及“被种草”特征；</w:t>
      </w:r>
    </w:p>
    <w:p>
      <w:pPr>
        <w:pStyle w:val="style0"/>
        <w:ind w:left="420" w:leftChars="200"/>
        <w:rPr>
          <w:rFonts w:hint="eastAsia"/>
          <w:sz w:val="28"/>
          <w:szCs w:val="28"/>
        </w:rPr>
      </w:pPr>
      <w:r>
        <w:rPr>
          <w:rFonts w:hint="eastAsia"/>
          <w:sz w:val="28"/>
          <w:szCs w:val="28"/>
          <w:lang w:val="en-US" w:eastAsia="zh-CN"/>
        </w:rPr>
        <w:t>美妆博主</w:t>
      </w:r>
      <w:r>
        <w:rPr>
          <w:rFonts w:hint="eastAsia"/>
          <w:sz w:val="28"/>
          <w:szCs w:val="28"/>
        </w:rPr>
        <w:t>代表：</w:t>
      </w:r>
      <w:r>
        <w:rPr>
          <w:rFonts w:hint="eastAsia"/>
          <w:sz w:val="28"/>
          <w:szCs w:val="28"/>
          <w:lang w:val="en-US" w:eastAsia="zh-CN"/>
        </w:rPr>
        <w:t>主要对护肤类产品以及美妆类产品进行优劣分析，“种草”或“拔草”</w:t>
      </w:r>
      <w:r>
        <w:rPr>
          <w:rFonts w:hint="eastAsia"/>
          <w:sz w:val="28"/>
          <w:szCs w:val="28"/>
        </w:rPr>
        <w:t>，帮助分析</w:t>
      </w:r>
      <w:r>
        <w:rPr>
          <w:rFonts w:hint="eastAsia"/>
          <w:sz w:val="28"/>
          <w:szCs w:val="28"/>
          <w:lang w:val="en-US" w:eastAsia="zh-CN"/>
        </w:rPr>
        <w:t>博主</w:t>
      </w:r>
      <w:r>
        <w:rPr>
          <w:rFonts w:hint="eastAsia"/>
          <w:sz w:val="28"/>
          <w:szCs w:val="28"/>
        </w:rPr>
        <w:t>需求、期望等；</w:t>
      </w:r>
    </w:p>
    <w:p>
      <w:pPr>
        <w:pStyle w:val="style0"/>
        <w:ind w:left="420" w:leftChars="200"/>
        <w:rPr>
          <w:rFonts w:hint="eastAsia"/>
          <w:sz w:val="28"/>
          <w:szCs w:val="28"/>
          <w:lang w:val="en-US" w:eastAsia="zh-CN"/>
        </w:rPr>
      </w:pPr>
      <w:r>
        <w:rPr>
          <w:rFonts w:hint="eastAsia"/>
          <w:sz w:val="28"/>
          <w:szCs w:val="28"/>
          <w:lang w:val="en-US" w:eastAsia="zh-CN"/>
        </w:rPr>
        <w:t>商品鉴定师：主要对线上或线下要求进行商品真假鉴定的人群进行鉴定，帮助分析</w:t>
      </w:r>
      <w:bookmarkStart w:id="0" w:name="_GoBack"/>
      <w:bookmarkEnd w:id="0"/>
      <w:r>
        <w:rPr>
          <w:rFonts w:hint="eastAsia"/>
          <w:sz w:val="28"/>
          <w:szCs w:val="28"/>
          <w:lang w:val="en-US" w:eastAsia="zh-CN"/>
        </w:rPr>
        <w:t>鉴定师或肤质鉴定机构的需求、期望等；</w:t>
      </w:r>
    </w:p>
    <w:p>
      <w:pPr>
        <w:pStyle w:val="style0"/>
        <w:ind w:left="420" w:leftChars="200"/>
        <w:rPr>
          <w:rFonts w:hint="default"/>
          <w:sz w:val="28"/>
          <w:szCs w:val="28"/>
          <w:lang w:val="en-US" w:eastAsia="zh-CN"/>
        </w:rPr>
      </w:pPr>
      <w:r>
        <w:rPr>
          <w:rFonts w:hint="eastAsia"/>
          <w:sz w:val="28"/>
          <w:szCs w:val="28"/>
          <w:lang w:val="en-US" w:eastAsia="zh-CN"/>
        </w:rPr>
        <w:t>淘宝商家代表：主要对从微光软件进入淘宝购买的商品数量进行统计或制定专属链接，帮助分析种草购买数量、利润等；</w:t>
      </w:r>
    </w:p>
    <w:p>
      <w:pPr>
        <w:pStyle w:val="style74"/>
        <w:rPr/>
      </w:pPr>
      <w:r>
        <w:rPr>
          <w:rFonts w:hint="eastAsia"/>
        </w:rPr>
        <w:t>资金</w:t>
      </w:r>
    </w:p>
    <w:p>
      <w:pPr>
        <w:pStyle w:val="style0"/>
        <w:ind w:firstLine="420"/>
        <w:rPr>
          <w:sz w:val="28"/>
          <w:szCs w:val="28"/>
        </w:rPr>
      </w:pPr>
      <w:r>
        <w:rPr>
          <w:rFonts w:hint="eastAsia"/>
          <w:sz w:val="28"/>
          <w:szCs w:val="28"/>
        </w:rPr>
        <w:t>产品验证阶段前暂无需要。完成产品验证后，需要资金集中快速完成</w:t>
      </w:r>
      <w:r>
        <w:rPr>
          <w:rFonts w:hint="eastAsia"/>
          <w:sz w:val="28"/>
          <w:szCs w:val="28"/>
          <w:lang w:val="en-US" w:eastAsia="zh-CN"/>
        </w:rPr>
        <w:t>淘宝商家合作、知名美妆博主以及专业肤质鉴定机构加入</w:t>
      </w:r>
      <w:r>
        <w:rPr>
          <w:rFonts w:hint="eastAsia"/>
          <w:sz w:val="28"/>
          <w:szCs w:val="28"/>
        </w:rPr>
        <w:t>和宣传推广；</w:t>
      </w:r>
    </w:p>
    <w:p>
      <w:pPr>
        <w:pStyle w:val="style74"/>
        <w:rPr/>
      </w:pPr>
      <w:r>
        <w:rPr>
          <w:rFonts w:hint="eastAsia"/>
        </w:rPr>
        <w:t>设备</w:t>
      </w:r>
    </w:p>
    <w:p>
      <w:pPr>
        <w:pStyle w:val="style0"/>
        <w:rPr>
          <w:rFonts w:eastAsia="宋体" w:hint="default"/>
          <w:sz w:val="28"/>
          <w:szCs w:val="28"/>
          <w:lang w:val="en-US" w:eastAsia="zh-CN"/>
        </w:rPr>
      </w:pPr>
      <w:r>
        <w:rPr>
          <w:rFonts w:hint="eastAsia"/>
          <w:sz w:val="28"/>
          <w:szCs w:val="28"/>
        </w:rPr>
        <w:tab/>
      </w:r>
      <w:r>
        <w:rPr>
          <w:rFonts w:hint="eastAsia"/>
          <w:sz w:val="28"/>
          <w:szCs w:val="28"/>
        </w:rPr>
        <w:t>一台本地PC服务器；</w:t>
      </w:r>
      <w:r>
        <w:rPr>
          <w:rFonts w:hint="eastAsia"/>
          <w:sz w:val="28"/>
          <w:szCs w:val="28"/>
          <w:lang w:val="en-US" w:eastAsia="zh-CN"/>
        </w:rPr>
        <w:t>一部智能手机</w:t>
      </w:r>
    </w:p>
    <w:p>
      <w:pPr>
        <w:pStyle w:val="style74"/>
        <w:rPr/>
      </w:pPr>
      <w:r>
        <w:rPr>
          <w:rFonts w:hint="eastAsia"/>
        </w:rPr>
        <w:t>设施</w:t>
      </w:r>
    </w:p>
    <w:p>
      <w:pPr>
        <w:pStyle w:val="style0"/>
        <w:rPr>
          <w:sz w:val="28"/>
          <w:szCs w:val="28"/>
        </w:rPr>
      </w:pPr>
      <w:r>
        <w:rPr>
          <w:rFonts w:hint="eastAsia"/>
          <w:sz w:val="28"/>
          <w:szCs w:val="28"/>
        </w:rPr>
        <w:tab/>
      </w:r>
      <w:r>
        <w:rPr>
          <w:rFonts w:hint="eastAsia"/>
          <w:sz w:val="28"/>
          <w:szCs w:val="28"/>
        </w:rPr>
        <w:t>10平米以内的固定工作场地；</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0002AFF" w:usb1="C000247B" w:usb2="00000009" w:usb3="00000000" w:csb0="200001FF" w:csb1="00000000"/>
  </w:font>
  <w:font w:name="Cambria">
    <w:altName w:val="Cambria"/>
    <w:panose1 w:val="02040503050004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doNotDisplayPageBoundarie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74">
    <w:name w:val="Subtitle"/>
    <w:basedOn w:val="style0"/>
    <w:next w:val="style0"/>
    <w:link w:val="style4097"/>
    <w:qFormat/>
    <w:uiPriority w:val="11"/>
    <w:pPr>
      <w:spacing w:before="240" w:after="60" w:lineRule="auto" w:line="312"/>
      <w:jc w:val="center"/>
      <w:outlineLvl w:val="1"/>
    </w:pPr>
    <w:rPr>
      <w:rFonts w:ascii="Cambria" w:cs="宋体" w:eastAsia="宋体" w:hAnsi="Cambria"/>
      <w:b/>
      <w:bCs/>
      <w:kern w:val="28"/>
      <w:sz w:val="32"/>
      <w:szCs w:val="32"/>
    </w:rPr>
  </w:style>
  <w:style w:type="character" w:styleId="style85">
    <w:name w:val="Hyperlink"/>
    <w:basedOn w:val="style65"/>
    <w:next w:val="style85"/>
    <w:uiPriority w:val="99"/>
    <w:rPr>
      <w:color w:val="0000ff"/>
      <w:u w:val="single"/>
    </w:rPr>
  </w:style>
  <w:style w:type="character" w:customStyle="1" w:styleId="style4097">
    <w:name w:val="副标题 Char"/>
    <w:basedOn w:val="style65"/>
    <w:next w:val="style4097"/>
    <w:link w:val="style74"/>
    <w:qFormat/>
    <w:uiPriority w:val="11"/>
    <w:rPr>
      <w:rFonts w:ascii="Cambria" w:cs="宋体" w:eastAsia="宋体" w:hAnsi="Cambria"/>
      <w:b/>
      <w:bCs/>
      <w:kern w:val="28"/>
      <w:sz w:val="32"/>
      <w:szCs w:val="32"/>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Words>442</Words>
  <Pages>1</Pages>
  <Characters>445</Characters>
  <Application>WPS Office</Application>
  <DocSecurity>0</DocSecurity>
  <Paragraphs>13</Paragraphs>
  <ScaleCrop>false</ScaleCrop>
  <LinksUpToDate>false</LinksUpToDate>
  <CharactersWithSpaces>447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2012-08-13T06:57:00Z</dcterms:created>
  <dc:creator>zhaosheng</dc:creator>
  <lastModifiedBy>OPPO R9km</lastModifiedBy>
  <dcterms:modified xsi:type="dcterms:W3CDTF">2020-03-08T11:51:42Z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