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需要说明的是，表中所列是事件ID的定义，并非全部都会实际发布。事件队列只有32个槽位 （EVENT_QUEUE_SIZE），若把高频事件也塞进总线，会挤掉按键等低频但关键的事件。因此设计上做了取舍：</w:t>
      </w:r>
    </w:p>
    <w:p>
      <w:pPr>
        <w:ind w:left="567" w:firstLine="0"/>
      </w:pPr>
      <w:r>
        <w:rPr>
          <w:rFonts w:ascii="宋体" w:hAnsi="宋体" w:eastAsia="宋体"/>
          <w:sz w:val="24"/>
        </w:rPr>
        <w:t>• 实际发布的：按键（5 种）、扫描完成、WiFi 三种状态、页面进入/退出——都是低频事件；</w:t>
      </w:r>
    </w:p>
    <w:p>
      <w:pPr>
        <w:ind w:left="567" w:firstLine="0"/>
      </w:pPr>
      <w:r>
        <w:rPr>
          <w:rFonts w:ascii="宋体" w:hAnsi="宋体" w:eastAsia="宋体"/>
          <w:sz w:val="24"/>
        </w:rPr>
        <w:t>• 不发事件、改走回调：扫描进度与"发现设备"。全档扫描要遍历 247 个地址，逐地址发事件会瞬间填满队列，</w:t>
      </w:r>
    </w:p>
    <w:p>
      <w:pPr>
        <w:ind w:firstLine="480"/>
      </w:pPr>
      <w:r>
        <w:rPr>
          <w:rFonts w:ascii="宋体" w:hAnsi="宋体" w:eastAsia="宋体"/>
          <w:sz w:val="24"/>
        </w:rPr>
        <w:t>导致扫描期间按 BACK 取消失灵；进度只需"最新值"，由 on_progress 回调直接写入变量供 GUI 每帧读取即可；</w:t>
      </w:r>
    </w:p>
    <w:p>
      <w:pPr>
        <w:ind w:left="567" w:firstLine="0"/>
      </w:pPr>
      <w:r>
        <w:rPr>
          <w:rFonts w:ascii="宋体" w:hAnsi="宋体" w:eastAsia="宋体"/>
          <w:sz w:val="24"/>
        </w:rPr>
        <w:t>• 不发布：Modbus 收发/错误/超时事件。坏链路上每秒可产生数十次，同样会挤爆队列，</w:t>
      </w:r>
    </w:p>
    <w:p>
      <w:pPr>
        <w:ind w:firstLine="480"/>
      </w:pPr>
      <w:r>
        <w:rPr>
          <w:rFonts w:ascii="宋体" w:hAnsi="宋体" w:eastAsia="宋体"/>
          <w:sz w:val="24"/>
        </w:rPr>
        <w:t>这类统计统一由 health_metrics 与 traffic_stats 承担；</w:t>
      </w:r>
    </w:p>
    <w:p>
      <w:pPr>
        <w:ind w:left="567" w:firstLine="0"/>
      </w:pPr>
      <w:r>
        <w:rPr>
          <w:rFonts w:ascii="宋体" w:hAnsi="宋体" w:eastAsia="宋体"/>
          <w:sz w:val="24"/>
        </w:rPr>
        <w:t>• 预留未用：界面刷新、抓包帧事件，作为后续扩展点。</w:t>
      </w:r>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1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目标端口通过长按 OK 在 502 / 15020 / 503 / 1024 / 2404 之间循环选择，选中后连上的会存入 NVS；四键机身无法逐位输入端口号，循环表是代价最小的可用方案。</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上述功能码均有对应的界面入口：读操作在设备详情页直接展示；FC05/FC06 为逐位编辑的单点写；FC15/FC16 为列表尾部的「Set 4 coils / Fill 4 regs」批量行；FC08 为「Diag: loopback」环回测试行（子功能 0，不回写任何寄存器）；FC43 在扫描时自动读取并显示设备标识。</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扫描范围可在扫描页用 UP/DOWN 在 247 / 50 / 16 / 8 之间切换（无结果时才占用这两个键）——现场多数情况只需确认前几十个地址在线，固定 1~247 会让这种排查白等几分钟。单次请求超时取设置页的可配置值。</w:t>
      </w:r>
    </w:p>
    <w:p>
      <w:pPr>
        <w:ind w:firstLine="480"/>
      </w:pPr>
      <w:r>
        <w:rPr>
          <w:rFonts w:ascii="宋体" w:hAnsi="宋体" w:eastAsia="宋体"/>
          <w:sz w:val="24"/>
        </w:rPr>
        <w:t>设备扫描在独立任务中执行，而非在GUI任务里同步调用：全档扫描247个地址×5档波特率，在500ms超时下最坏可达数分钟，若同步执行，界面在此期间无法重绘、按键无响应，用户会误判为死机。改为独立任务后，GUI每帧读取进度变量刷新进度条（限帧10fps，避免整屏重绘占满SPI），用户可随时按BACK取消——取消标志在下一个地址前生效，扫描任务自行收尾并释放UART，避免两个任务同时操作总线。</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帧列表提供两种视图，长按OK切换：解析视图把每帧显示为「从站：功能码 地址/数量」的可读摘要，便于快速扫读；原始字节视图按十六进制逐字节显示（单行最多13字节，超出以“..”截断），用于比对点表、核对CRC字段或判断报文是否被截断。解不出结构的帧（短帧、CRC错）在原始视图下仍照常显示——现场最想看的恰恰是「这帧为什么不像正常报文」，藏起来等于掩盖线索。</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评分前先做一次样本量判断：累计帧数少于10帧时不给分数，界面上显示-- (n/10 frames)，报告中标注Insufficient，等级判为INSUFFICIENT。原因是抓三五帧全部成功就得到100分，会给出一个看似权威、实则毫无统计意义的结论——这类「假阳性」比明确说「测不准」危险得多。</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诊断报告本身由diag_report组件的报告生成器生成，内容包含设备信息、健康评分、响应时间统计、流量统计与诊断建议；此外还写入链路上下文（从站地址、波特率、帧格式如#7 19200 8E1）、固件版本、开机时长，以及最近12条操作日志作为事件记录——这样一份报告本身就是完整的现场快照，不必再让人回头去翻/log。日志文本在嵌入HTML前对&amp; &lt; &gt; "做了转义，避免把页面结构打乱；JSON版本则给出link/firmware/uptime_s字段与events_url指向/log，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