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2EC660" w14:textId="77777777" w:rsidR="009906F3" w:rsidRDefault="009906F3" w:rsidP="009906F3">
      <w:pPr>
        <w:spacing w:line="520" w:lineRule="exact"/>
        <w:ind w:firstLine="602"/>
        <w:rPr>
          <w:rFonts w:ascii="仿宋_GB2312" w:eastAsia="仿宋_GB2312"/>
          <w:b/>
          <w:sz w:val="30"/>
          <w:szCs w:val="30"/>
        </w:rPr>
      </w:pPr>
    </w:p>
    <w:p w14:paraId="167D386E" w14:textId="77777777" w:rsidR="009906F3" w:rsidRDefault="009906F3" w:rsidP="009906F3">
      <w:pPr>
        <w:spacing w:line="520" w:lineRule="exact"/>
        <w:ind w:firstLine="602"/>
        <w:rPr>
          <w:rFonts w:ascii="仿宋_GB2312" w:eastAsia="仿宋_GB2312"/>
          <w:b/>
          <w:sz w:val="30"/>
          <w:szCs w:val="30"/>
        </w:rPr>
      </w:pPr>
    </w:p>
    <w:p w14:paraId="5CEA887C" w14:textId="77777777" w:rsidR="009906F3" w:rsidRDefault="009906F3" w:rsidP="009906F3">
      <w:pPr>
        <w:spacing w:line="520" w:lineRule="exact"/>
        <w:ind w:firstLine="602"/>
        <w:rPr>
          <w:rFonts w:ascii="仿宋_GB2312" w:eastAsia="仿宋_GB2312"/>
          <w:b/>
          <w:sz w:val="30"/>
          <w:szCs w:val="30"/>
        </w:rPr>
      </w:pPr>
    </w:p>
    <w:p w14:paraId="2C82E38D" w14:textId="77777777" w:rsidR="009906F3" w:rsidRDefault="009906F3" w:rsidP="009906F3">
      <w:pPr>
        <w:spacing w:line="520" w:lineRule="exact"/>
        <w:ind w:firstLine="602"/>
        <w:rPr>
          <w:rFonts w:ascii="仿宋_GB2312" w:eastAsia="仿宋_GB2312"/>
          <w:b/>
          <w:sz w:val="30"/>
          <w:szCs w:val="30"/>
        </w:rPr>
      </w:pPr>
    </w:p>
    <w:p w14:paraId="34605E48" w14:textId="77777777" w:rsidR="00DD6EF1" w:rsidRPr="001E5BF7" w:rsidRDefault="009906F3" w:rsidP="009906F3">
      <w:pPr>
        <w:spacing w:line="520" w:lineRule="exact"/>
        <w:ind w:firstLine="600"/>
        <w:rPr>
          <w:rFonts w:ascii="仿宋_GB2312" w:eastAsia="仿宋_GB2312"/>
          <w:sz w:val="30"/>
          <w:szCs w:val="30"/>
        </w:rPr>
      </w:pPr>
      <w:r>
        <w:rPr>
          <w:rFonts w:ascii="仿宋_GB2312" w:eastAsia="仿宋_GB2312" w:hint="eastAsia"/>
          <w:noProof/>
          <w:sz w:val="30"/>
          <w:szCs w:val="30"/>
        </w:rPr>
        <w:drawing>
          <wp:anchor distT="0" distB="0" distL="114300" distR="114300" simplePos="0" relativeHeight="251658240" behindDoc="0" locked="0" layoutInCell="1" allowOverlap="1" wp14:anchorId="0358D3C9" wp14:editId="01C176F4">
            <wp:simplePos x="0" y="0"/>
            <wp:positionH relativeFrom="column">
              <wp:posOffset>1609725</wp:posOffset>
            </wp:positionH>
            <wp:positionV relativeFrom="paragraph">
              <wp:posOffset>107950</wp:posOffset>
            </wp:positionV>
            <wp:extent cx="2133600" cy="495300"/>
            <wp:effectExtent l="19050" t="0" r="0" b="0"/>
            <wp:wrapSquare wrapText="bothSides"/>
            <wp:docPr id="3" name="图片 1" descr="G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GA"/>
                    <pic:cNvPicPr>
                      <a:picLocks noChangeAspect="1" noChangeArrowheads="1"/>
                    </pic:cNvPicPr>
                  </pic:nvPicPr>
                  <pic:blipFill>
                    <a:blip r:embed="rId8"/>
                    <a:srcRect/>
                    <a:stretch>
                      <a:fillRect/>
                    </a:stretch>
                  </pic:blipFill>
                  <pic:spPr bwMode="auto">
                    <a:xfrm>
                      <a:off x="0" y="0"/>
                      <a:ext cx="2133600" cy="495300"/>
                    </a:xfrm>
                    <a:prstGeom prst="rect">
                      <a:avLst/>
                    </a:prstGeom>
                    <a:noFill/>
                    <a:ln w="9525">
                      <a:noFill/>
                      <a:miter lim="800000"/>
                      <a:headEnd/>
                      <a:tailEnd/>
                    </a:ln>
                  </pic:spPr>
                </pic:pic>
              </a:graphicData>
            </a:graphic>
          </wp:anchor>
        </w:drawing>
      </w:r>
    </w:p>
    <w:p w14:paraId="700DC3A0" w14:textId="77777777" w:rsidR="00DD6EF1" w:rsidRPr="001E5BF7" w:rsidRDefault="00DD6EF1" w:rsidP="00DD6EF1">
      <w:pPr>
        <w:spacing w:line="520" w:lineRule="exact"/>
        <w:ind w:firstLine="600"/>
        <w:rPr>
          <w:rFonts w:ascii="仿宋_GB2312" w:eastAsia="仿宋_GB2312"/>
          <w:sz w:val="30"/>
          <w:szCs w:val="30"/>
        </w:rPr>
      </w:pPr>
      <w:r w:rsidRPr="001E5BF7">
        <w:rPr>
          <w:rFonts w:ascii="仿宋_GB2312" w:eastAsia="仿宋_GB2312" w:hint="eastAsia"/>
          <w:sz w:val="30"/>
          <w:szCs w:val="30"/>
        </w:rPr>
        <w:t xml:space="preserve"> </w:t>
      </w:r>
    </w:p>
    <w:p w14:paraId="5B16B84D" w14:textId="77777777" w:rsidR="00DD6EF1" w:rsidRPr="007E0BE4" w:rsidRDefault="00DD6EF1" w:rsidP="00DD6EF1">
      <w:pPr>
        <w:pStyle w:val="ae"/>
        <w:snapToGrid w:val="0"/>
        <w:spacing w:line="520" w:lineRule="exact"/>
        <w:jc w:val="center"/>
        <w:rPr>
          <w:rFonts w:ascii="仿宋" w:eastAsia="仿宋" w:hAnsi="仿宋" w:hint="eastAsia"/>
          <w:b/>
          <w:bCs/>
          <w:sz w:val="32"/>
          <w:szCs w:val="32"/>
        </w:rPr>
      </w:pPr>
      <w:r w:rsidRPr="007E0BE4">
        <w:rPr>
          <w:rFonts w:ascii="仿宋" w:eastAsia="仿宋" w:hAnsi="仿宋" w:hint="eastAsia"/>
          <w:b/>
          <w:bCs/>
          <w:sz w:val="32"/>
          <w:szCs w:val="32"/>
        </w:rPr>
        <w:t>本科生毕业设计（论文）开题报告</w:t>
      </w:r>
    </w:p>
    <w:p w14:paraId="11A94076" w14:textId="77777777" w:rsidR="00DD6EF1" w:rsidRPr="001E5BF7" w:rsidRDefault="00DD6EF1" w:rsidP="00DD6EF1">
      <w:pPr>
        <w:spacing w:line="520" w:lineRule="exact"/>
        <w:ind w:firstLine="600"/>
        <w:rPr>
          <w:rFonts w:ascii="仿宋_GB2312" w:eastAsia="仿宋_GB2312"/>
          <w:sz w:val="30"/>
          <w:szCs w:val="30"/>
        </w:rPr>
      </w:pPr>
    </w:p>
    <w:p w14:paraId="251AA438" w14:textId="77777777" w:rsidR="00DD6EF1" w:rsidRPr="001E5BF7" w:rsidRDefault="00DD6EF1" w:rsidP="00DD6EF1">
      <w:pPr>
        <w:spacing w:line="520" w:lineRule="exact"/>
        <w:ind w:firstLine="600"/>
        <w:rPr>
          <w:rFonts w:ascii="仿宋_GB2312" w:eastAsia="仿宋_GB2312"/>
          <w:sz w:val="30"/>
          <w:szCs w:val="30"/>
        </w:rPr>
      </w:pPr>
    </w:p>
    <w:p w14:paraId="0A1AB869" w14:textId="77777777" w:rsidR="00DD6EF1" w:rsidRPr="001E5BF7" w:rsidRDefault="00DD6EF1" w:rsidP="00DD6EF1">
      <w:pPr>
        <w:spacing w:line="520" w:lineRule="exact"/>
        <w:ind w:firstLine="600"/>
        <w:rPr>
          <w:rFonts w:ascii="仿宋_GB2312" w:eastAsia="仿宋_GB2312"/>
          <w:sz w:val="30"/>
          <w:szCs w:val="30"/>
        </w:rPr>
      </w:pPr>
    </w:p>
    <w:p w14:paraId="3E21533C" w14:textId="77777777" w:rsidR="00DD6EF1" w:rsidRPr="001E5BF7" w:rsidRDefault="00DD6EF1" w:rsidP="00DD6EF1">
      <w:pPr>
        <w:spacing w:line="520" w:lineRule="exact"/>
        <w:ind w:firstLine="600"/>
        <w:rPr>
          <w:rFonts w:ascii="仿宋_GB2312" w:eastAsia="仿宋_GB2312"/>
          <w:sz w:val="30"/>
          <w:szCs w:val="30"/>
        </w:rPr>
      </w:pPr>
    </w:p>
    <w:p w14:paraId="1F82FC64" w14:textId="30BFEAD0" w:rsidR="00DD6EF1" w:rsidRPr="00A41B68" w:rsidRDefault="00DD6EF1" w:rsidP="00B2799D">
      <w:pPr>
        <w:spacing w:line="520" w:lineRule="exact"/>
        <w:ind w:firstLine="1078"/>
        <w:rPr>
          <w:rFonts w:ascii="仿宋_GB2312" w:eastAsia="仿宋_GB2312"/>
          <w:b/>
          <w:bCs/>
          <w:kern w:val="0"/>
          <w:sz w:val="30"/>
          <w:szCs w:val="30"/>
          <w:u w:val="single"/>
        </w:rPr>
      </w:pPr>
      <w:r w:rsidRPr="00B2799D">
        <w:rPr>
          <w:rFonts w:ascii="仿宋_GB2312" w:eastAsia="仿宋_GB2312" w:hint="eastAsia"/>
          <w:b/>
          <w:bCs/>
          <w:spacing w:val="119"/>
          <w:kern w:val="0"/>
          <w:sz w:val="30"/>
          <w:szCs w:val="30"/>
          <w:fitText w:val="1920" w:id="1127997440"/>
        </w:rPr>
        <w:t>学生姓</w:t>
      </w:r>
      <w:r w:rsidRPr="00B2799D">
        <w:rPr>
          <w:rFonts w:ascii="仿宋_GB2312" w:eastAsia="仿宋_GB2312" w:hint="eastAsia"/>
          <w:b/>
          <w:bCs/>
          <w:spacing w:val="1"/>
          <w:kern w:val="0"/>
          <w:sz w:val="30"/>
          <w:szCs w:val="30"/>
          <w:fitText w:val="1920" w:id="1127997440"/>
        </w:rPr>
        <w:t>名</w:t>
      </w:r>
      <w:r w:rsidRPr="0070110C">
        <w:rPr>
          <w:rFonts w:ascii="仿宋_GB2312" w:eastAsia="仿宋_GB2312" w:hint="eastAsia"/>
          <w:b/>
          <w:bCs/>
          <w:kern w:val="0"/>
          <w:sz w:val="30"/>
          <w:szCs w:val="30"/>
        </w:rPr>
        <w:t>：</w:t>
      </w:r>
      <w:r w:rsidRPr="00A41B68">
        <w:rPr>
          <w:rFonts w:ascii="仿宋_GB2312" w:eastAsia="仿宋_GB2312" w:hint="eastAsia"/>
          <w:b/>
          <w:bCs/>
          <w:kern w:val="0"/>
          <w:sz w:val="30"/>
          <w:szCs w:val="30"/>
          <w:u w:val="single"/>
        </w:rPr>
        <w:t xml:space="preserve">        </w:t>
      </w:r>
      <w:r w:rsidR="00266A74">
        <w:rPr>
          <w:rFonts w:ascii="仿宋_GB2312" w:eastAsia="仿宋_GB2312" w:hint="eastAsia"/>
          <w:b/>
          <w:bCs/>
          <w:kern w:val="0"/>
          <w:sz w:val="30"/>
          <w:szCs w:val="30"/>
          <w:u w:val="single"/>
        </w:rPr>
        <w:t xml:space="preserve"> </w:t>
      </w:r>
      <w:r w:rsidR="000F5E5F">
        <w:rPr>
          <w:rFonts w:ascii="仿宋_GB2312" w:eastAsia="仿宋_GB2312" w:hint="eastAsia"/>
          <w:b/>
          <w:bCs/>
          <w:kern w:val="0"/>
          <w:sz w:val="30"/>
          <w:szCs w:val="30"/>
          <w:u w:val="single"/>
        </w:rPr>
        <w:t xml:space="preserve"> </w:t>
      </w:r>
      <w:r w:rsidR="00503533">
        <w:rPr>
          <w:rFonts w:ascii="仿宋_GB2312" w:eastAsia="仿宋_GB2312" w:hint="eastAsia"/>
          <w:b/>
          <w:bCs/>
          <w:kern w:val="0"/>
          <w:sz w:val="30"/>
          <w:szCs w:val="30"/>
          <w:u w:val="single"/>
        </w:rPr>
        <w:t xml:space="preserve">                </w:t>
      </w:r>
      <w:r w:rsidRPr="00A41B68">
        <w:rPr>
          <w:rFonts w:ascii="仿宋_GB2312" w:eastAsia="仿宋_GB2312" w:hint="eastAsia"/>
          <w:b/>
          <w:bCs/>
          <w:kern w:val="0"/>
          <w:sz w:val="30"/>
          <w:szCs w:val="30"/>
          <w:u w:val="single"/>
        </w:rPr>
        <w:t xml:space="preserve">     </w:t>
      </w:r>
    </w:p>
    <w:p w14:paraId="7F1948C3" w14:textId="45E7E1F9" w:rsidR="00DD6EF1" w:rsidRPr="00A41B68" w:rsidRDefault="009906F3" w:rsidP="009906F3">
      <w:pPr>
        <w:spacing w:line="520" w:lineRule="exact"/>
        <w:ind w:firstLine="602"/>
        <w:rPr>
          <w:rFonts w:ascii="仿宋_GB2312" w:eastAsia="仿宋_GB2312"/>
          <w:b/>
          <w:sz w:val="30"/>
          <w:szCs w:val="30"/>
          <w:u w:val="single"/>
        </w:rPr>
      </w:pPr>
      <w:r>
        <w:rPr>
          <w:rFonts w:ascii="仿宋_GB2312" w:eastAsia="仿宋_GB2312" w:hint="eastAsia"/>
          <w:b/>
          <w:bCs/>
          <w:kern w:val="0"/>
          <w:sz w:val="30"/>
          <w:szCs w:val="30"/>
        </w:rPr>
        <w:t xml:space="preserve">   </w:t>
      </w:r>
      <w:r w:rsidR="00DD6EF1" w:rsidRPr="00787ED1">
        <w:rPr>
          <w:rFonts w:ascii="仿宋_GB2312" w:eastAsia="仿宋_GB2312" w:hint="eastAsia"/>
          <w:b/>
          <w:bCs/>
          <w:spacing w:val="1"/>
          <w:w w:val="91"/>
          <w:kern w:val="0"/>
          <w:sz w:val="30"/>
          <w:szCs w:val="30"/>
          <w:fitText w:val="1920" w:id="1127997441"/>
        </w:rPr>
        <w:t>导师姓名、职</w:t>
      </w:r>
      <w:r w:rsidR="00DD6EF1" w:rsidRPr="00787ED1">
        <w:rPr>
          <w:rFonts w:ascii="仿宋_GB2312" w:eastAsia="仿宋_GB2312" w:hint="eastAsia"/>
          <w:b/>
          <w:bCs/>
          <w:spacing w:val="-1"/>
          <w:w w:val="91"/>
          <w:kern w:val="0"/>
          <w:sz w:val="30"/>
          <w:szCs w:val="30"/>
          <w:fitText w:val="1920" w:id="1127997441"/>
        </w:rPr>
        <w:t>称</w:t>
      </w:r>
      <w:r w:rsidR="00DD6EF1" w:rsidRPr="00A41B68">
        <w:rPr>
          <w:rFonts w:ascii="仿宋_GB2312" w:eastAsia="仿宋_GB2312" w:hint="eastAsia"/>
          <w:b/>
          <w:bCs/>
          <w:kern w:val="0"/>
          <w:sz w:val="30"/>
          <w:szCs w:val="30"/>
        </w:rPr>
        <w:t>：</w:t>
      </w:r>
      <w:r w:rsidR="00DD6EF1" w:rsidRPr="00A41B68">
        <w:rPr>
          <w:rFonts w:ascii="仿宋_GB2312" w:eastAsia="仿宋_GB2312" w:hint="eastAsia"/>
          <w:b/>
          <w:bCs/>
          <w:kern w:val="0"/>
          <w:sz w:val="30"/>
          <w:szCs w:val="30"/>
          <w:u w:val="single"/>
        </w:rPr>
        <w:t xml:space="preserve">        </w:t>
      </w:r>
      <w:r w:rsidR="000F5E5F">
        <w:rPr>
          <w:rFonts w:ascii="仿宋_GB2312" w:eastAsia="仿宋_GB2312" w:hint="eastAsia"/>
          <w:b/>
          <w:bCs/>
          <w:kern w:val="0"/>
          <w:sz w:val="30"/>
          <w:szCs w:val="30"/>
          <w:u w:val="single"/>
        </w:rPr>
        <w:t xml:space="preserve"> </w:t>
      </w:r>
      <w:r w:rsidR="00DD6EF1" w:rsidRPr="00A41B68">
        <w:rPr>
          <w:rFonts w:ascii="仿宋_GB2312" w:eastAsia="仿宋_GB2312" w:hint="eastAsia"/>
          <w:b/>
          <w:bCs/>
          <w:kern w:val="0"/>
          <w:sz w:val="30"/>
          <w:szCs w:val="30"/>
          <w:u w:val="single"/>
        </w:rPr>
        <w:t xml:space="preserve">       </w:t>
      </w:r>
      <w:r w:rsidR="00DD6EF1" w:rsidRPr="00A41B68">
        <w:rPr>
          <w:rFonts w:ascii="仿宋_GB2312" w:eastAsia="仿宋_GB2312" w:hint="eastAsia"/>
          <w:b/>
          <w:sz w:val="30"/>
          <w:szCs w:val="30"/>
          <w:u w:val="single"/>
        </w:rPr>
        <w:t xml:space="preserve">      </w:t>
      </w:r>
      <w:r w:rsidR="00503533">
        <w:rPr>
          <w:rFonts w:ascii="仿宋_GB2312" w:eastAsia="仿宋_GB2312" w:hint="eastAsia"/>
          <w:b/>
          <w:sz w:val="30"/>
          <w:szCs w:val="30"/>
          <w:u w:val="single"/>
        </w:rPr>
        <w:t xml:space="preserve">    </w:t>
      </w:r>
      <w:r w:rsidR="00DD6EF1">
        <w:rPr>
          <w:rFonts w:ascii="仿宋_GB2312" w:eastAsia="仿宋_GB2312" w:hint="eastAsia"/>
          <w:b/>
          <w:sz w:val="30"/>
          <w:szCs w:val="30"/>
          <w:u w:val="single"/>
        </w:rPr>
        <w:t xml:space="preserve">    </w:t>
      </w:r>
    </w:p>
    <w:p w14:paraId="08096923" w14:textId="3D33E402" w:rsidR="00DD6EF1" w:rsidRPr="00A41B68" w:rsidRDefault="00DD6EF1" w:rsidP="00B2799D">
      <w:pPr>
        <w:spacing w:line="520" w:lineRule="exact"/>
        <w:ind w:firstLine="1078"/>
        <w:rPr>
          <w:rFonts w:ascii="仿宋_GB2312" w:eastAsia="仿宋_GB2312"/>
          <w:b/>
          <w:sz w:val="30"/>
          <w:szCs w:val="30"/>
          <w:u w:val="single"/>
        </w:rPr>
      </w:pPr>
      <w:r w:rsidRPr="00B2799D">
        <w:rPr>
          <w:rFonts w:ascii="仿宋_GB2312" w:eastAsia="仿宋_GB2312" w:hint="eastAsia"/>
          <w:b/>
          <w:bCs/>
          <w:spacing w:val="119"/>
          <w:kern w:val="0"/>
          <w:sz w:val="30"/>
          <w:szCs w:val="30"/>
          <w:fitText w:val="1920" w:id="1127997442"/>
        </w:rPr>
        <w:t>所属学</w:t>
      </w:r>
      <w:r w:rsidRPr="00B2799D">
        <w:rPr>
          <w:rFonts w:ascii="仿宋_GB2312" w:eastAsia="仿宋_GB2312" w:hint="eastAsia"/>
          <w:b/>
          <w:bCs/>
          <w:spacing w:val="1"/>
          <w:kern w:val="0"/>
          <w:sz w:val="30"/>
          <w:szCs w:val="30"/>
          <w:fitText w:val="1920" w:id="1127997442"/>
        </w:rPr>
        <w:t>院</w:t>
      </w:r>
      <w:r w:rsidRPr="00A41B68">
        <w:rPr>
          <w:rFonts w:ascii="仿宋_GB2312" w:eastAsia="仿宋_GB2312" w:hint="eastAsia"/>
          <w:b/>
          <w:bCs/>
          <w:kern w:val="0"/>
          <w:sz w:val="30"/>
          <w:szCs w:val="30"/>
        </w:rPr>
        <w:t>：</w:t>
      </w:r>
      <w:r w:rsidRPr="00A41B68">
        <w:rPr>
          <w:rFonts w:ascii="仿宋_GB2312" w:eastAsia="仿宋_GB2312" w:hint="eastAsia"/>
          <w:b/>
          <w:bCs/>
          <w:kern w:val="0"/>
          <w:sz w:val="30"/>
          <w:szCs w:val="30"/>
          <w:u w:val="single"/>
        </w:rPr>
        <w:t xml:space="preserve">      </w:t>
      </w:r>
      <w:r w:rsidR="00503533">
        <w:rPr>
          <w:rFonts w:ascii="仿宋_GB2312" w:eastAsia="仿宋_GB2312" w:hint="eastAsia"/>
          <w:b/>
          <w:bCs/>
          <w:kern w:val="0"/>
          <w:sz w:val="30"/>
          <w:szCs w:val="30"/>
          <w:u w:val="single"/>
        </w:rPr>
        <w:t xml:space="preserve"> </w:t>
      </w:r>
      <w:r w:rsidR="000F5E5F">
        <w:rPr>
          <w:rFonts w:ascii="仿宋_GB2312" w:eastAsia="仿宋_GB2312" w:hint="eastAsia"/>
          <w:b/>
          <w:bCs/>
          <w:kern w:val="0"/>
          <w:sz w:val="30"/>
          <w:szCs w:val="30"/>
          <w:u w:val="single"/>
        </w:rPr>
        <w:t xml:space="preserve"> </w:t>
      </w:r>
      <w:r w:rsidRPr="00A41B68">
        <w:rPr>
          <w:rFonts w:ascii="仿宋_GB2312" w:eastAsia="仿宋_GB2312" w:hint="eastAsia"/>
          <w:b/>
          <w:bCs/>
          <w:kern w:val="0"/>
          <w:sz w:val="30"/>
          <w:szCs w:val="30"/>
          <w:u w:val="single"/>
        </w:rPr>
        <w:t xml:space="preserve">         </w:t>
      </w:r>
      <w:r w:rsidR="00503533">
        <w:rPr>
          <w:rFonts w:ascii="仿宋_GB2312" w:eastAsia="仿宋_GB2312" w:hint="eastAsia"/>
          <w:b/>
          <w:sz w:val="30"/>
          <w:szCs w:val="30"/>
          <w:u w:val="single"/>
        </w:rPr>
        <w:t xml:space="preserve">  </w:t>
      </w:r>
      <w:r w:rsidRPr="00A41B68">
        <w:rPr>
          <w:rFonts w:ascii="仿宋_GB2312" w:eastAsia="仿宋_GB2312" w:hint="eastAsia"/>
          <w:b/>
          <w:sz w:val="30"/>
          <w:szCs w:val="30"/>
          <w:u w:val="single"/>
        </w:rPr>
        <w:t xml:space="preserve">   </w:t>
      </w:r>
      <w:r w:rsidR="00503533">
        <w:rPr>
          <w:rFonts w:ascii="仿宋_GB2312" w:eastAsia="仿宋_GB2312" w:hint="eastAsia"/>
          <w:b/>
          <w:sz w:val="30"/>
          <w:szCs w:val="30"/>
          <w:u w:val="single"/>
        </w:rPr>
        <w:t xml:space="preserve"> </w:t>
      </w:r>
    </w:p>
    <w:p w14:paraId="6C1326C6" w14:textId="0CC71796" w:rsidR="00DD6EF1" w:rsidRPr="00A41B68" w:rsidRDefault="00DD6EF1" w:rsidP="00B2799D">
      <w:pPr>
        <w:spacing w:line="520" w:lineRule="exact"/>
        <w:ind w:firstLine="1078"/>
        <w:rPr>
          <w:rFonts w:ascii="仿宋_GB2312" w:eastAsia="仿宋_GB2312"/>
          <w:b/>
          <w:sz w:val="30"/>
          <w:szCs w:val="30"/>
          <w:u w:val="single"/>
        </w:rPr>
      </w:pPr>
      <w:r w:rsidRPr="00B2799D">
        <w:rPr>
          <w:rFonts w:ascii="仿宋_GB2312" w:eastAsia="仿宋_GB2312" w:hint="eastAsia"/>
          <w:b/>
          <w:bCs/>
          <w:spacing w:val="119"/>
          <w:kern w:val="0"/>
          <w:sz w:val="30"/>
          <w:szCs w:val="30"/>
          <w:fitText w:val="1920" w:id="1127997443"/>
        </w:rPr>
        <w:t>专业班</w:t>
      </w:r>
      <w:r w:rsidRPr="00B2799D">
        <w:rPr>
          <w:rFonts w:ascii="仿宋_GB2312" w:eastAsia="仿宋_GB2312" w:hint="eastAsia"/>
          <w:b/>
          <w:bCs/>
          <w:spacing w:val="1"/>
          <w:kern w:val="0"/>
          <w:sz w:val="30"/>
          <w:szCs w:val="30"/>
          <w:fitText w:val="1920" w:id="1127997443"/>
        </w:rPr>
        <w:t>级</w:t>
      </w:r>
      <w:r w:rsidRPr="00A41B68">
        <w:rPr>
          <w:rFonts w:ascii="仿宋_GB2312" w:eastAsia="仿宋_GB2312" w:hint="eastAsia"/>
          <w:b/>
          <w:bCs/>
          <w:kern w:val="0"/>
          <w:sz w:val="30"/>
          <w:szCs w:val="30"/>
        </w:rPr>
        <w:t>：</w:t>
      </w:r>
      <w:r w:rsidRPr="00A41B68">
        <w:rPr>
          <w:rFonts w:ascii="仿宋_GB2312" w:eastAsia="仿宋_GB2312" w:hint="eastAsia"/>
          <w:b/>
          <w:bCs/>
          <w:kern w:val="0"/>
          <w:sz w:val="30"/>
          <w:szCs w:val="30"/>
          <w:u w:val="single"/>
        </w:rPr>
        <w:t xml:space="preserve">      </w:t>
      </w:r>
      <w:r w:rsidR="00503533">
        <w:rPr>
          <w:rFonts w:ascii="仿宋_GB2312" w:eastAsia="仿宋_GB2312" w:hint="eastAsia"/>
          <w:b/>
          <w:bCs/>
          <w:kern w:val="0"/>
          <w:sz w:val="30"/>
          <w:szCs w:val="30"/>
          <w:u w:val="single"/>
        </w:rPr>
        <w:t xml:space="preserve"> </w:t>
      </w:r>
      <w:r w:rsidR="000F5E5F">
        <w:rPr>
          <w:rFonts w:ascii="仿宋_GB2312" w:eastAsia="仿宋_GB2312" w:hint="eastAsia"/>
          <w:b/>
          <w:bCs/>
          <w:kern w:val="0"/>
          <w:sz w:val="30"/>
          <w:szCs w:val="30"/>
          <w:u w:val="single"/>
        </w:rPr>
        <w:t xml:space="preserve"> </w:t>
      </w:r>
      <w:r w:rsidRPr="00A41B68">
        <w:rPr>
          <w:rFonts w:ascii="仿宋_GB2312" w:eastAsia="仿宋_GB2312" w:hint="eastAsia"/>
          <w:b/>
          <w:bCs/>
          <w:kern w:val="0"/>
          <w:sz w:val="30"/>
          <w:szCs w:val="30"/>
          <w:u w:val="single"/>
        </w:rPr>
        <w:t xml:space="preserve">        </w:t>
      </w:r>
      <w:r w:rsidR="00503533">
        <w:rPr>
          <w:rFonts w:ascii="仿宋_GB2312" w:eastAsia="仿宋_GB2312" w:hint="eastAsia"/>
          <w:b/>
          <w:sz w:val="30"/>
          <w:szCs w:val="30"/>
          <w:u w:val="single"/>
        </w:rPr>
        <w:t xml:space="preserve">         </w:t>
      </w:r>
    </w:p>
    <w:p w14:paraId="35C36993" w14:textId="549DC72B" w:rsidR="00DD6EF1" w:rsidRPr="00503533" w:rsidRDefault="009906F3" w:rsidP="00503533">
      <w:pPr>
        <w:spacing w:line="520" w:lineRule="exact"/>
        <w:ind w:firstLine="602"/>
        <w:rPr>
          <w:rFonts w:ascii="仿宋_GB2312" w:eastAsia="仿宋_GB2312"/>
          <w:b/>
          <w:sz w:val="30"/>
          <w:szCs w:val="30"/>
          <w:u w:val="single"/>
        </w:rPr>
      </w:pPr>
      <w:r>
        <w:rPr>
          <w:rFonts w:ascii="仿宋_GB2312" w:eastAsia="仿宋_GB2312" w:hint="eastAsia"/>
          <w:b/>
          <w:bCs/>
          <w:sz w:val="30"/>
          <w:szCs w:val="30"/>
        </w:rPr>
        <w:t xml:space="preserve">   </w:t>
      </w:r>
      <w:r w:rsidR="00DD6EF1" w:rsidRPr="00A41B68">
        <w:rPr>
          <w:rFonts w:ascii="仿宋_GB2312" w:eastAsia="仿宋_GB2312" w:hint="eastAsia"/>
          <w:b/>
          <w:bCs/>
          <w:sz w:val="30"/>
          <w:szCs w:val="30"/>
        </w:rPr>
        <w:t>设计（论文）题目：</w:t>
      </w:r>
      <w:r w:rsidR="00DD6EF1" w:rsidRPr="00A41B68">
        <w:rPr>
          <w:rFonts w:ascii="仿宋_GB2312" w:eastAsia="仿宋_GB2312" w:hint="eastAsia"/>
          <w:b/>
          <w:bCs/>
          <w:kern w:val="0"/>
          <w:sz w:val="30"/>
          <w:szCs w:val="30"/>
          <w:u w:val="single"/>
        </w:rPr>
        <w:t xml:space="preserve">   </w:t>
      </w:r>
      <w:r w:rsidR="000F5E5F">
        <w:rPr>
          <w:rFonts w:ascii="仿宋_GB2312" w:eastAsia="仿宋_GB2312" w:hint="eastAsia"/>
          <w:b/>
          <w:bCs/>
          <w:kern w:val="0"/>
          <w:sz w:val="30"/>
          <w:szCs w:val="30"/>
          <w:u w:val="single"/>
        </w:rPr>
        <w:t xml:space="preserve"> </w:t>
      </w:r>
      <w:r w:rsidR="00503533">
        <w:rPr>
          <w:rFonts w:ascii="仿宋_GB2312" w:eastAsia="仿宋_GB2312" w:hint="eastAsia"/>
          <w:b/>
          <w:bCs/>
          <w:kern w:val="0"/>
          <w:sz w:val="30"/>
          <w:szCs w:val="30"/>
          <w:u w:val="single"/>
        </w:rPr>
        <w:t xml:space="preserve"> </w:t>
      </w:r>
      <w:r w:rsidR="00DD6EF1" w:rsidRPr="00A41B68">
        <w:rPr>
          <w:rFonts w:ascii="仿宋_GB2312" w:eastAsia="仿宋_GB2312" w:hint="eastAsia"/>
          <w:b/>
          <w:bCs/>
          <w:kern w:val="0"/>
          <w:sz w:val="30"/>
          <w:szCs w:val="30"/>
          <w:u w:val="single"/>
        </w:rPr>
        <w:t xml:space="preserve">        </w:t>
      </w:r>
      <w:r w:rsidR="00DD6EF1" w:rsidRPr="00A41B68">
        <w:rPr>
          <w:rFonts w:ascii="仿宋_GB2312" w:eastAsia="仿宋_GB2312" w:hint="eastAsia"/>
          <w:b/>
          <w:sz w:val="30"/>
          <w:szCs w:val="30"/>
          <w:u w:val="single"/>
        </w:rPr>
        <w:t xml:space="preserve">             </w:t>
      </w:r>
    </w:p>
    <w:p w14:paraId="24B5F8C2" w14:textId="77777777" w:rsidR="00DD6EF1" w:rsidRPr="001E5BF7" w:rsidRDefault="00DD6EF1" w:rsidP="00DD6EF1">
      <w:pPr>
        <w:spacing w:line="520" w:lineRule="exact"/>
        <w:ind w:firstLineChars="1850" w:firstLine="5550"/>
        <w:rPr>
          <w:rFonts w:ascii="仿宋_GB2312" w:eastAsia="仿宋_GB2312"/>
          <w:sz w:val="30"/>
          <w:szCs w:val="30"/>
        </w:rPr>
      </w:pPr>
    </w:p>
    <w:p w14:paraId="7414E179" w14:textId="77777777" w:rsidR="00DD6EF1" w:rsidRPr="001E5BF7" w:rsidRDefault="00DD6EF1" w:rsidP="00DD6EF1">
      <w:pPr>
        <w:spacing w:line="520" w:lineRule="exact"/>
        <w:ind w:firstLineChars="1850" w:firstLine="5550"/>
        <w:rPr>
          <w:rFonts w:ascii="仿宋_GB2312" w:eastAsia="仿宋_GB2312"/>
          <w:sz w:val="30"/>
          <w:szCs w:val="30"/>
        </w:rPr>
      </w:pPr>
    </w:p>
    <w:p w14:paraId="601AC53C" w14:textId="246A64F0" w:rsidR="00DD6EF1" w:rsidRDefault="00510770" w:rsidP="00503533">
      <w:pPr>
        <w:spacing w:line="520" w:lineRule="exact"/>
        <w:ind w:firstLine="600"/>
        <w:jc w:val="center"/>
        <w:rPr>
          <w:rFonts w:ascii="仿宋_GB2312" w:eastAsia="仿宋_GB2312"/>
          <w:sz w:val="30"/>
          <w:szCs w:val="30"/>
        </w:rPr>
      </w:pPr>
      <w:r>
        <w:rPr>
          <w:rFonts w:ascii="仿宋_GB2312" w:eastAsia="仿宋_GB2312" w:hint="eastAsia"/>
          <w:sz w:val="30"/>
          <w:szCs w:val="30"/>
        </w:rPr>
        <w:t>2025</w:t>
      </w:r>
      <w:r w:rsidR="00DD6EF1" w:rsidRPr="001E5BF7">
        <w:rPr>
          <w:rFonts w:ascii="仿宋_GB2312" w:eastAsia="仿宋_GB2312" w:hint="eastAsia"/>
          <w:sz w:val="30"/>
          <w:szCs w:val="30"/>
        </w:rPr>
        <w:t xml:space="preserve">年      </w:t>
      </w:r>
      <w:r>
        <w:rPr>
          <w:rFonts w:ascii="仿宋_GB2312" w:eastAsia="仿宋_GB2312" w:hint="eastAsia"/>
          <w:sz w:val="30"/>
          <w:szCs w:val="30"/>
        </w:rPr>
        <w:t>3</w:t>
      </w:r>
      <w:r w:rsidR="00DD6EF1" w:rsidRPr="001E5BF7">
        <w:rPr>
          <w:rFonts w:ascii="仿宋_GB2312" w:eastAsia="仿宋_GB2312" w:hint="eastAsia"/>
          <w:sz w:val="30"/>
          <w:szCs w:val="30"/>
        </w:rPr>
        <w:t>月</w:t>
      </w:r>
      <w:r w:rsidR="00503533">
        <w:rPr>
          <w:rFonts w:ascii="仿宋_GB2312" w:eastAsia="仿宋_GB2312" w:hint="eastAsia"/>
          <w:sz w:val="30"/>
          <w:szCs w:val="30"/>
        </w:rPr>
        <w:t xml:space="preserve">      </w:t>
      </w:r>
      <w:r>
        <w:rPr>
          <w:rFonts w:ascii="仿宋_GB2312" w:eastAsia="仿宋_GB2312" w:hint="eastAsia"/>
          <w:sz w:val="30"/>
          <w:szCs w:val="30"/>
        </w:rPr>
        <w:t>15</w:t>
      </w:r>
      <w:r w:rsidR="00DD6EF1" w:rsidRPr="001E5BF7">
        <w:rPr>
          <w:rFonts w:ascii="仿宋_GB2312" w:eastAsia="仿宋_GB2312" w:hint="eastAsia"/>
          <w:sz w:val="30"/>
          <w:szCs w:val="30"/>
        </w:rPr>
        <w:t>日</w:t>
      </w:r>
    </w:p>
    <w:p w14:paraId="7E0D6662" w14:textId="77777777" w:rsidR="00DD6EF1" w:rsidRPr="001E5BF7" w:rsidRDefault="00DD6EF1" w:rsidP="00B2799D">
      <w:pPr>
        <w:spacing w:line="520" w:lineRule="exact"/>
        <w:ind w:firstLineChars="0" w:firstLine="0"/>
        <w:jc w:val="center"/>
        <w:rPr>
          <w:rFonts w:ascii="仿宋_GB2312" w:eastAsia="仿宋_GB2312"/>
          <w:b/>
          <w:sz w:val="30"/>
          <w:szCs w:val="30"/>
        </w:rPr>
      </w:pPr>
      <w:r>
        <w:rPr>
          <w:rFonts w:ascii="仿宋_GB2312" w:eastAsia="仿宋_GB2312"/>
          <w:sz w:val="30"/>
          <w:szCs w:val="30"/>
        </w:rPr>
        <w:br w:type="page"/>
      </w:r>
      <w:r w:rsidRPr="001E5BF7">
        <w:rPr>
          <w:rFonts w:ascii="仿宋_GB2312" w:eastAsia="仿宋_GB2312" w:hint="eastAsia"/>
          <w:b/>
          <w:sz w:val="30"/>
          <w:szCs w:val="30"/>
        </w:rPr>
        <w:lastRenderedPageBreak/>
        <w:t>开题报告填写要求</w:t>
      </w:r>
    </w:p>
    <w:p w14:paraId="631DCAC4" w14:textId="77777777" w:rsidR="00DD6EF1" w:rsidRPr="001E5BF7" w:rsidRDefault="00DD6EF1" w:rsidP="00DD6EF1">
      <w:pPr>
        <w:spacing w:line="520" w:lineRule="exact"/>
        <w:ind w:firstLine="600"/>
        <w:rPr>
          <w:rFonts w:ascii="仿宋_GB2312" w:eastAsia="仿宋_GB2312"/>
          <w:sz w:val="30"/>
          <w:szCs w:val="30"/>
        </w:rPr>
      </w:pPr>
      <w:r w:rsidRPr="001E5BF7">
        <w:rPr>
          <w:rFonts w:ascii="仿宋_GB2312" w:eastAsia="仿宋_GB2312" w:hint="eastAsia"/>
          <w:sz w:val="30"/>
          <w:szCs w:val="30"/>
        </w:rPr>
        <w:t>1．开题报告应根据教师下发的毕业设计（论文）任务书，在教师的指导下由学生独立撰写。</w:t>
      </w:r>
    </w:p>
    <w:p w14:paraId="08F8A323" w14:textId="77777777" w:rsidR="00DD6EF1" w:rsidRPr="001E5BF7" w:rsidRDefault="00DD6EF1" w:rsidP="00DD6EF1">
      <w:pPr>
        <w:spacing w:line="520" w:lineRule="exact"/>
        <w:ind w:firstLine="600"/>
        <w:rPr>
          <w:rFonts w:ascii="仿宋_GB2312" w:eastAsia="仿宋_GB2312"/>
          <w:sz w:val="30"/>
          <w:szCs w:val="30"/>
        </w:rPr>
      </w:pPr>
      <w:r w:rsidRPr="001E5BF7">
        <w:rPr>
          <w:rFonts w:ascii="仿宋_GB2312" w:eastAsia="仿宋_GB2312" w:hint="eastAsia"/>
          <w:sz w:val="30"/>
          <w:szCs w:val="30"/>
        </w:rPr>
        <w:t>2．开题报告内容填写后，应及时打印提交指导教师审阅。</w:t>
      </w:r>
    </w:p>
    <w:p w14:paraId="459738B3" w14:textId="77777777" w:rsidR="00DD6EF1" w:rsidRPr="001E5BF7" w:rsidRDefault="00DD6EF1" w:rsidP="00DD6EF1">
      <w:pPr>
        <w:spacing w:line="520" w:lineRule="exact"/>
        <w:ind w:firstLine="600"/>
        <w:rPr>
          <w:rFonts w:ascii="仿宋_GB2312" w:eastAsia="仿宋_GB2312"/>
          <w:sz w:val="30"/>
          <w:szCs w:val="30"/>
        </w:rPr>
      </w:pPr>
      <w:r w:rsidRPr="001E5BF7">
        <w:rPr>
          <w:rFonts w:ascii="仿宋_GB2312" w:eastAsia="仿宋_GB2312" w:hint="eastAsia"/>
          <w:sz w:val="30"/>
          <w:szCs w:val="30"/>
        </w:rPr>
        <w:t>3．“设计的目的及意义”至少800汉字（外语至少500字），“基本内容和技术方案”至少400汉字（外语至少200字）。进度安排应尽可能详细。</w:t>
      </w:r>
    </w:p>
    <w:p w14:paraId="556713B4" w14:textId="77777777" w:rsidR="00DD6EF1" w:rsidRPr="00503533" w:rsidRDefault="00DD6EF1" w:rsidP="00503533">
      <w:pPr>
        <w:spacing w:line="520" w:lineRule="exact"/>
        <w:ind w:firstLine="600"/>
        <w:rPr>
          <w:rFonts w:ascii="仿宋_GB2312" w:eastAsia="仿宋_GB2312"/>
          <w:sz w:val="30"/>
          <w:szCs w:val="30"/>
        </w:rPr>
      </w:pPr>
      <w:r w:rsidRPr="001E5BF7">
        <w:rPr>
          <w:rFonts w:ascii="仿宋_GB2312" w:eastAsia="仿宋_GB2312" w:hint="eastAsia"/>
          <w:sz w:val="30"/>
          <w:szCs w:val="30"/>
        </w:rPr>
        <w:t>4．指导教师意见：学生的调研是否充分？基本内容和技术方案是否已明确？是否已经具备开始设计（论文）的条件？能否达到预期的目标？是否同意进入设计（论文）阶段？</w:t>
      </w:r>
    </w:p>
    <w:tbl>
      <w:tblPr>
        <w:tblW w:w="8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280"/>
      </w:tblGrid>
      <w:tr w:rsidR="00DD6EF1" w:rsidRPr="001E5BF7" w14:paraId="0781408B" w14:textId="77777777" w:rsidTr="0043255E">
        <w:trPr>
          <w:trHeight w:val="10920"/>
        </w:trPr>
        <w:tc>
          <w:tcPr>
            <w:tcW w:w="8280" w:type="dxa"/>
          </w:tcPr>
          <w:p w14:paraId="6E6BB0B6" w14:textId="14B61117" w:rsidR="00DD6EF1" w:rsidRPr="001E5BF7" w:rsidRDefault="00DD6EF1" w:rsidP="00DD6EF1">
            <w:pPr>
              <w:spacing w:line="520" w:lineRule="exact"/>
              <w:ind w:firstLine="602"/>
              <w:rPr>
                <w:rFonts w:ascii="仿宋_GB2312" w:eastAsia="仿宋_GB2312"/>
                <w:b/>
                <w:sz w:val="30"/>
                <w:szCs w:val="30"/>
              </w:rPr>
            </w:pPr>
            <w:r w:rsidRPr="001E5BF7">
              <w:rPr>
                <w:rFonts w:ascii="仿宋_GB2312" w:eastAsia="仿宋_GB2312" w:hint="eastAsia"/>
                <w:b/>
                <w:sz w:val="30"/>
                <w:szCs w:val="30"/>
              </w:rPr>
              <w:lastRenderedPageBreak/>
              <w:t xml:space="preserve">撰写内容要求（可加页）： </w:t>
            </w:r>
          </w:p>
          <w:p w14:paraId="34672B88" w14:textId="77777777" w:rsidR="00DD6EF1" w:rsidRDefault="00DD6EF1" w:rsidP="00503533">
            <w:pPr>
              <w:spacing w:line="520" w:lineRule="exact"/>
              <w:ind w:firstLineChars="0" w:firstLine="0"/>
              <w:rPr>
                <w:rFonts w:ascii="仿宋_GB2312" w:eastAsia="仿宋_GB2312"/>
                <w:sz w:val="30"/>
                <w:szCs w:val="30"/>
              </w:rPr>
            </w:pPr>
            <w:r w:rsidRPr="001E5BF7">
              <w:rPr>
                <w:rFonts w:ascii="仿宋_GB2312" w:eastAsia="仿宋_GB2312" w:hint="eastAsia"/>
                <w:sz w:val="30"/>
                <w:szCs w:val="30"/>
              </w:rPr>
              <w:t>1．目的及意义（含国内外的研究现状分析）</w:t>
            </w:r>
          </w:p>
          <w:p w14:paraId="76804A7B" w14:textId="06EE1A10" w:rsidR="00E955F1" w:rsidRDefault="00E955F1" w:rsidP="00632DBB">
            <w:pPr>
              <w:ind w:firstLine="480"/>
            </w:pPr>
            <w:r w:rsidRPr="00E955F1">
              <w:rPr>
                <w:rFonts w:hint="eastAsia"/>
              </w:rPr>
              <w:t>基于轮廓</w:t>
            </w:r>
            <w:r>
              <w:rPr>
                <w:rFonts w:hint="eastAsia"/>
              </w:rPr>
              <w:t>提取</w:t>
            </w:r>
            <w:r w:rsidRPr="00E955F1">
              <w:rPr>
                <w:rFonts w:hint="eastAsia"/>
              </w:rPr>
              <w:t>的圆度测量融合了工程需求与数字化技术，其核心价值在于通过精准量化形状特性，推动制造精度提升和跨领域科学研究，是现代精密工程与智能化检测的重要技术手段。</w:t>
            </w:r>
          </w:p>
          <w:p w14:paraId="25731AFE" w14:textId="3D353F51" w:rsidR="00E955F1" w:rsidRDefault="00E955F1" w:rsidP="00E955F1">
            <w:pPr>
              <w:ind w:firstLine="480"/>
            </w:pPr>
            <w:r w:rsidRPr="00E955F1">
              <w:t>通过提取物体轮廓，量化其与理想圆的偏离程度，判断加工或制造过程中是否存在形状偏差，例如机械零件（轴承、齿轮等）的圆度是否符合设计要求</w:t>
            </w:r>
            <w:r>
              <w:rPr>
                <w:rFonts w:hint="eastAsia"/>
              </w:rPr>
              <w:t>，另外可以</w:t>
            </w:r>
            <w:r w:rsidRPr="00E955F1">
              <w:rPr>
                <w:rFonts w:hint="eastAsia"/>
              </w:rPr>
              <w:t>替代传统人工测量方法，利用图像处理或计算机视觉技术实现快速、非接触式的圆度检测，提高工业生产效率</w:t>
            </w:r>
            <w:r>
              <w:rPr>
                <w:rFonts w:hint="eastAsia"/>
              </w:rPr>
              <w:t>，除此之外可以</w:t>
            </w:r>
            <w:r w:rsidRPr="00E955F1">
              <w:t>分析轮廓的局部不规则性（如凹凸、毛刺、椭圆化等），定位制造缺陷或材料变形问题，为工艺改进提供依据</w:t>
            </w:r>
            <w:r>
              <w:rPr>
                <w:rFonts w:hint="eastAsia"/>
              </w:rPr>
              <w:t>，同时能够</w:t>
            </w:r>
            <w:r w:rsidRPr="00E955F1">
              <w:t>在实时生产过程中（如</w:t>
            </w:r>
            <w:r w:rsidRPr="00E955F1">
              <w:t>3D</w:t>
            </w:r>
            <w:r w:rsidRPr="00E955F1">
              <w:t>打印、精密铸造）监测工件的圆度变化，及时调整参数以避免批量性次品。</w:t>
            </w:r>
          </w:p>
          <w:p w14:paraId="6B0D0EF8" w14:textId="3ECADF37" w:rsidR="00E955F1" w:rsidRDefault="00E955F1" w:rsidP="00E955F1">
            <w:pPr>
              <w:ind w:firstLine="480"/>
            </w:pPr>
            <w:r>
              <w:rPr>
                <w:rFonts w:hint="eastAsia"/>
              </w:rPr>
              <w:t>其用途广大意义深远，可以</w:t>
            </w:r>
            <w:r w:rsidRPr="00E955F1">
              <w:t>确保高精度零件的功能性（如密封性、转动平稳性），避免因圆度误差导致设备磨损、振动或失效，延长产品寿命</w:t>
            </w:r>
            <w:r>
              <w:rPr>
                <w:rFonts w:hint="eastAsia"/>
              </w:rPr>
              <w:t>；</w:t>
            </w:r>
            <w:r w:rsidRPr="00E955F1">
              <w:t>早期发现不合格产品，减少材料浪费和返工成本，优化生产流程的稳定性和经济性</w:t>
            </w:r>
            <w:r>
              <w:rPr>
                <w:rFonts w:hint="eastAsia"/>
              </w:rPr>
              <w:t>；</w:t>
            </w:r>
            <w:r w:rsidRPr="00E955F1">
              <w:t>为工业自动化（如机器人引导装配、智能质检系统）提供关键形状参数，促进数字化工厂和工业</w:t>
            </w:r>
            <w:r w:rsidRPr="00E955F1">
              <w:t>4.0</w:t>
            </w:r>
            <w:r w:rsidRPr="00E955F1">
              <w:t>的发展</w:t>
            </w:r>
            <w:r>
              <w:rPr>
                <w:rFonts w:hint="eastAsia"/>
              </w:rPr>
              <w:t>；</w:t>
            </w:r>
            <w:r w:rsidRPr="00E955F1">
              <w:t>在医学（如细胞形态分析）、地质学（岩石颗粒圆度评级）、材料科学（微观结构表征）等领域，圆度测量可为研究提供量化指标</w:t>
            </w:r>
            <w:r>
              <w:rPr>
                <w:rFonts w:hint="eastAsia"/>
              </w:rPr>
              <w:t>；</w:t>
            </w:r>
            <w:r w:rsidRPr="00E955F1">
              <w:t>相比传统卡尺或投影仪测量，基于轮廓的方法可消除人为误差，支持亚</w:t>
            </w:r>
            <w:proofErr w:type="gramStart"/>
            <w:r w:rsidRPr="00E955F1">
              <w:t>像素级</w:t>
            </w:r>
            <w:proofErr w:type="gramEnd"/>
            <w:r w:rsidRPr="00E955F1">
              <w:t>精度分析，</w:t>
            </w:r>
            <w:proofErr w:type="gramStart"/>
            <w:r w:rsidRPr="00E955F1">
              <w:t>且数据</w:t>
            </w:r>
            <w:proofErr w:type="gramEnd"/>
            <w:r w:rsidRPr="00E955F1">
              <w:t>可追溯、结果可复现。</w:t>
            </w:r>
          </w:p>
          <w:p w14:paraId="31E8FD5A" w14:textId="71E07D56" w:rsidR="00BF03A8" w:rsidRDefault="00DD6EF1" w:rsidP="00E955F1">
            <w:pPr>
              <w:ind w:firstLine="480"/>
            </w:pPr>
            <w:r w:rsidRPr="00DD6EF1">
              <w:rPr>
                <w:rFonts w:hint="eastAsia"/>
              </w:rPr>
              <w:t>针对</w:t>
            </w:r>
            <w:r w:rsidR="00E955F1" w:rsidRPr="00E955F1">
              <w:rPr>
                <w:rFonts w:hint="eastAsia"/>
              </w:rPr>
              <w:t>基于轮廓提取的圆度测量</w:t>
            </w:r>
            <w:r w:rsidRPr="00DD6EF1">
              <w:rPr>
                <w:rFonts w:hint="eastAsia"/>
              </w:rPr>
              <w:t>的研究，国内外学者做了大量工作。</w:t>
            </w:r>
            <w:r w:rsidR="00BF03A8">
              <w:rPr>
                <w:rFonts w:hint="eastAsia"/>
              </w:rPr>
              <w:t>就研究方向来说，</w:t>
            </w:r>
            <w:r w:rsidR="00E955F1">
              <w:rPr>
                <w:rFonts w:hint="eastAsia"/>
              </w:rPr>
              <w:t>国内</w:t>
            </w:r>
            <w:r w:rsidR="00E955F1" w:rsidRPr="00E955F1">
              <w:t>基于轮廓提取的圆度测量技术主要应用于精密制造、汽车工业和航空航天等领域。随着智能制造政策的推进，高精度轮廓测量需求显著增长，尤其在轴承、齿轮等关键部件的质量控制中，圆度误差检测成为核心环节</w:t>
            </w:r>
            <w:r w:rsidR="00E955F1">
              <w:rPr>
                <w:rFonts w:hint="eastAsia"/>
              </w:rPr>
              <w:t>。</w:t>
            </w:r>
            <w:r w:rsidR="00E955F1" w:rsidRPr="00E955F1">
              <w:t>近年来，结合计算机视觉和图像处理技术的非接触式测量方法逐渐普及，例如基于</w:t>
            </w:r>
            <w:r w:rsidR="00E955F1" w:rsidRPr="00E955F1">
              <w:t>RGB</w:t>
            </w:r>
            <w:r w:rsidR="00E955F1" w:rsidRPr="00E955F1">
              <w:t>彩色模型的三维轮廓重建算法在实验室阶段取得进展，但仍需突破复杂背景干扰和实时性难题</w:t>
            </w:r>
            <w:r w:rsidR="00E955F1">
              <w:rPr>
                <w:rFonts w:hint="eastAsia"/>
              </w:rPr>
              <w:t>。</w:t>
            </w:r>
            <w:r w:rsidR="00BF03A8">
              <w:rPr>
                <w:rFonts w:hint="eastAsia"/>
              </w:rPr>
              <w:t>而</w:t>
            </w:r>
            <w:r w:rsidR="00BF03A8" w:rsidRPr="00BF03A8">
              <w:t>国外研究注重智能化与数据驱动，例如将工业互</w:t>
            </w:r>
            <w:r w:rsidR="00BF03A8" w:rsidRPr="00BF03A8">
              <w:lastRenderedPageBreak/>
              <w:t>联网与轮廓测量结合，实现远程监控和大数据分析。德国企业通过引入</w:t>
            </w:r>
            <w:r w:rsidR="00BF03A8" w:rsidRPr="00BF03A8">
              <w:t>AI</w:t>
            </w:r>
            <w:r w:rsidR="00BF03A8" w:rsidRPr="00BF03A8">
              <w:t>算法，可自动识别轮廓缺陷并分类（如椭圆化、毛刺），同时支持多传感器融合技术以增强环境适应性</w:t>
            </w:r>
          </w:p>
          <w:p w14:paraId="0CE3FC9A" w14:textId="1840D00E" w:rsidR="00BF03A8" w:rsidRPr="00BF03A8" w:rsidRDefault="00BF03A8" w:rsidP="00BF03A8">
            <w:pPr>
              <w:ind w:firstLine="480"/>
            </w:pPr>
            <w:r>
              <w:rPr>
                <w:rFonts w:hint="eastAsia"/>
              </w:rPr>
              <w:t>另外</w:t>
            </w:r>
            <w:r w:rsidRPr="00BF03A8">
              <w:t>欧美国家在工业级三维光学轮廓测量</w:t>
            </w:r>
            <w:proofErr w:type="gramStart"/>
            <w:r w:rsidRPr="00BF03A8">
              <w:t>仪领域</w:t>
            </w:r>
            <w:proofErr w:type="gramEnd"/>
            <w:r w:rsidRPr="00BF03A8">
              <w:t>占据主导地位，代表性技术包括白光干涉仪、共焦显微镜和激光扫描仪。例如，</w:t>
            </w:r>
            <w:proofErr w:type="spellStart"/>
            <w:r w:rsidRPr="00BF03A8">
              <w:t>Zygo</w:t>
            </w:r>
            <w:proofErr w:type="spellEnd"/>
            <w:r w:rsidRPr="00BF03A8">
              <w:t>、</w:t>
            </w:r>
            <w:r w:rsidRPr="00BF03A8">
              <w:t>KLA-Tencor</w:t>
            </w:r>
            <w:r w:rsidRPr="00BF03A8">
              <w:t>等企业推出的设备可实现纳米级分辨率，广泛应用于半导体和</w:t>
            </w:r>
            <w:r w:rsidRPr="00BF03A8">
              <w:t>MEMS</w:t>
            </w:r>
            <w:r w:rsidRPr="00BF03A8">
              <w:t>行业</w:t>
            </w:r>
            <w:r>
              <w:rPr>
                <w:rFonts w:hint="eastAsia"/>
              </w:rPr>
              <w:t>，</w:t>
            </w:r>
            <w:r w:rsidRPr="00BF03A8">
              <w:t>基于</w:t>
            </w:r>
            <w:r w:rsidRPr="00BF03A8">
              <w:t>RGB</w:t>
            </w:r>
            <w:r w:rsidRPr="00BF03A8">
              <w:t>模型的立体视觉技术结合多视角匹配算法，显著提升了复杂曲面的圆度评估效率</w:t>
            </w:r>
            <w:r>
              <w:rPr>
                <w:rFonts w:hint="eastAsia"/>
              </w:rPr>
              <w:t>。反观国内目前仍存在</w:t>
            </w:r>
            <w:r w:rsidRPr="00BF03A8">
              <w:rPr>
                <w:rFonts w:hint="eastAsia"/>
              </w:rPr>
              <w:t>技术瓶颈与产业挑战</w:t>
            </w:r>
            <w:r>
              <w:rPr>
                <w:rFonts w:hint="eastAsia"/>
              </w:rPr>
              <w:t>，例如</w:t>
            </w:r>
            <w:r w:rsidRPr="00BF03A8">
              <w:t>国内高端表面轮廓测量仪依赖进口，核心技术（如亚</w:t>
            </w:r>
            <w:proofErr w:type="gramStart"/>
            <w:r w:rsidRPr="00BF03A8">
              <w:t>像素级</w:t>
            </w:r>
            <w:proofErr w:type="gramEnd"/>
            <w:r w:rsidRPr="00BF03A8">
              <w:t>边缘检测、噪声抑制算法）仍落后于发达国家。中小企业在设备成本和算法研发上投入不足，导致测量精度和稳定性受限。此外，动态过程监控中的实时数据处理能力不足，难以满足工业</w:t>
            </w:r>
            <w:r w:rsidRPr="00BF03A8">
              <w:t>4.0</w:t>
            </w:r>
            <w:r w:rsidRPr="00BF03A8">
              <w:t>对高速、高精度检测的需求。</w:t>
            </w:r>
          </w:p>
          <w:p w14:paraId="1E8FF6B0" w14:textId="77777777" w:rsidR="00DD6EF1" w:rsidRDefault="00DD6EF1" w:rsidP="00503533">
            <w:pPr>
              <w:spacing w:line="520" w:lineRule="exact"/>
              <w:ind w:firstLineChars="0" w:firstLine="0"/>
              <w:rPr>
                <w:rFonts w:ascii="仿宋_GB2312" w:eastAsia="仿宋_GB2312"/>
                <w:sz w:val="30"/>
                <w:szCs w:val="30"/>
              </w:rPr>
            </w:pPr>
            <w:r w:rsidRPr="001E5BF7">
              <w:rPr>
                <w:rFonts w:ascii="仿宋_GB2312" w:eastAsia="仿宋_GB2312" w:hint="eastAsia"/>
                <w:sz w:val="30"/>
                <w:szCs w:val="30"/>
              </w:rPr>
              <w:t>2．研究（设计）的基本内容、目标、拟采用的技术方案及措施</w:t>
            </w:r>
          </w:p>
          <w:p w14:paraId="5F03F504" w14:textId="0F31ACD1" w:rsidR="005F4424" w:rsidRPr="005F4424" w:rsidRDefault="00503533" w:rsidP="00503533">
            <w:pPr>
              <w:spacing w:line="520" w:lineRule="exact"/>
              <w:ind w:firstLineChars="0" w:firstLine="0"/>
              <w:rPr>
                <w:rFonts w:ascii="仿宋_GB2312" w:eastAsia="仿宋_GB2312"/>
                <w:b/>
                <w:sz w:val="30"/>
                <w:szCs w:val="30"/>
              </w:rPr>
            </w:pPr>
            <w:r>
              <w:rPr>
                <w:rFonts w:ascii="仿宋_GB2312" w:eastAsia="仿宋_GB2312" w:hint="eastAsia"/>
                <w:b/>
                <w:sz w:val="30"/>
                <w:szCs w:val="30"/>
              </w:rPr>
              <w:t>2.1</w:t>
            </w:r>
            <w:r w:rsidRPr="00503533">
              <w:rPr>
                <w:rFonts w:ascii="仿宋_GB2312" w:eastAsia="仿宋_GB2312" w:hint="eastAsia"/>
                <w:b/>
                <w:sz w:val="30"/>
                <w:szCs w:val="30"/>
              </w:rPr>
              <w:t>研究（设计）的基本内容</w:t>
            </w:r>
          </w:p>
          <w:p w14:paraId="71021C05" w14:textId="4497D3BB" w:rsidR="005F4424" w:rsidRDefault="005F4424" w:rsidP="00A336DC">
            <w:pPr>
              <w:ind w:firstLine="480"/>
            </w:pPr>
            <w:r>
              <w:rPr>
                <w:rFonts w:hint="eastAsia"/>
              </w:rPr>
              <w:t>圆度是指工件的横截面接近理论圆的程度，最大半径与最小半径之差为</w:t>
            </w:r>
            <w:r>
              <w:rPr>
                <w:rFonts w:hint="eastAsia"/>
              </w:rPr>
              <w:t>0</w:t>
            </w:r>
            <w:r>
              <w:rPr>
                <w:rFonts w:hint="eastAsia"/>
              </w:rPr>
              <w:t>时，圆度为</w:t>
            </w:r>
            <w:r>
              <w:rPr>
                <w:rFonts w:hint="eastAsia"/>
              </w:rPr>
              <w:t>0</w:t>
            </w:r>
            <w:r>
              <w:rPr>
                <w:rFonts w:hint="eastAsia"/>
              </w:rPr>
              <w:t>，测量工具为圆度仪，用途是测环形工件的圆度。圆度是限制</w:t>
            </w:r>
            <w:proofErr w:type="gramStart"/>
            <w:r>
              <w:rPr>
                <w:rFonts w:hint="eastAsia"/>
              </w:rPr>
              <w:t>实际圆对理想</w:t>
            </w:r>
            <w:proofErr w:type="gramEnd"/>
            <w:r>
              <w:rPr>
                <w:rFonts w:hint="eastAsia"/>
              </w:rPr>
              <w:t>圆变动量的一项指标，其公差带是以公差值</w:t>
            </w:r>
            <w:r>
              <w:rPr>
                <w:rFonts w:hint="eastAsia"/>
              </w:rPr>
              <w:t>t</w:t>
            </w:r>
            <w:r>
              <w:rPr>
                <w:rFonts w:hint="eastAsia"/>
              </w:rPr>
              <w:t>为半径差的两同心圆之间的区域。圆度公差属于形状公差，圆度误差值不大于相应的公差值，则认为合格。本选题拟通过提取产品图像轮廓，计算关键圆的圆度公差。</w:t>
            </w:r>
          </w:p>
          <w:p w14:paraId="5B9D9D5F" w14:textId="77777777" w:rsidR="008247E2" w:rsidRDefault="008247E2" w:rsidP="008247E2">
            <w:pPr>
              <w:spacing w:line="520" w:lineRule="exact"/>
              <w:ind w:firstLineChars="0" w:firstLine="0"/>
              <w:rPr>
                <w:rFonts w:ascii="仿宋_GB2312" w:eastAsia="仿宋_GB2312"/>
                <w:b/>
                <w:sz w:val="30"/>
                <w:szCs w:val="30"/>
              </w:rPr>
            </w:pPr>
            <w:r w:rsidRPr="008247E2">
              <w:rPr>
                <w:rFonts w:ascii="仿宋_GB2312" w:eastAsia="仿宋_GB2312" w:hint="eastAsia"/>
                <w:b/>
                <w:sz w:val="30"/>
                <w:szCs w:val="30"/>
              </w:rPr>
              <w:t>2.2</w:t>
            </w:r>
            <w:r>
              <w:rPr>
                <w:rFonts w:ascii="仿宋_GB2312" w:eastAsia="仿宋_GB2312" w:hint="eastAsia"/>
                <w:b/>
                <w:sz w:val="30"/>
                <w:szCs w:val="30"/>
              </w:rPr>
              <w:t xml:space="preserve"> 研究（设计）的</w:t>
            </w:r>
            <w:r w:rsidRPr="00503533">
              <w:rPr>
                <w:rFonts w:ascii="仿宋_GB2312" w:eastAsia="仿宋_GB2312" w:hint="eastAsia"/>
                <w:b/>
                <w:sz w:val="30"/>
                <w:szCs w:val="30"/>
              </w:rPr>
              <w:t>目标</w:t>
            </w:r>
          </w:p>
          <w:p w14:paraId="48AB3EAC" w14:textId="77777777" w:rsidR="00D521BF" w:rsidRDefault="00234A13" w:rsidP="00D521BF">
            <w:pPr>
              <w:ind w:firstLine="480"/>
            </w:pPr>
            <w:r>
              <w:rPr>
                <w:rFonts w:hint="eastAsia"/>
              </w:rPr>
              <w:t>通过此次毕业设计，期望达成以下目标：</w:t>
            </w:r>
          </w:p>
          <w:p w14:paraId="6C901B4E" w14:textId="7A31EBBA" w:rsidR="00234A13" w:rsidRDefault="00234A13" w:rsidP="00D521BF">
            <w:pPr>
              <w:ind w:firstLine="480"/>
            </w:pPr>
            <w:r>
              <w:rPr>
                <w:rFonts w:hint="eastAsia"/>
              </w:rPr>
              <w:t>（</w:t>
            </w:r>
            <w:r>
              <w:rPr>
                <w:rFonts w:hint="eastAsia"/>
              </w:rPr>
              <w:t>1</w:t>
            </w:r>
            <w:r>
              <w:rPr>
                <w:rFonts w:hint="eastAsia"/>
              </w:rPr>
              <w:t>）、</w:t>
            </w:r>
            <w:r w:rsidR="005F4424" w:rsidRPr="005F4424">
              <w:rPr>
                <w:rFonts w:hint="eastAsia"/>
              </w:rPr>
              <w:t>提取产品主要轮廓</w:t>
            </w:r>
            <w:r>
              <w:rPr>
                <w:rFonts w:hint="eastAsia"/>
              </w:rPr>
              <w:t>；</w:t>
            </w:r>
          </w:p>
          <w:p w14:paraId="6F7482D5" w14:textId="09517317" w:rsidR="00234A13" w:rsidRDefault="00234A13" w:rsidP="008247E2">
            <w:pPr>
              <w:ind w:firstLine="480"/>
            </w:pPr>
            <w:r>
              <w:rPr>
                <w:rFonts w:hint="eastAsia"/>
              </w:rPr>
              <w:t>（</w:t>
            </w:r>
            <w:r>
              <w:rPr>
                <w:rFonts w:hint="eastAsia"/>
              </w:rPr>
              <w:t>2</w:t>
            </w:r>
            <w:r>
              <w:rPr>
                <w:rFonts w:hint="eastAsia"/>
              </w:rPr>
              <w:t>）、</w:t>
            </w:r>
            <w:r w:rsidR="005F4424">
              <w:rPr>
                <w:rFonts w:hint="eastAsia"/>
              </w:rPr>
              <w:t>实现轮廓单线化</w:t>
            </w:r>
            <w:r>
              <w:rPr>
                <w:rFonts w:hint="eastAsia"/>
              </w:rPr>
              <w:t>；</w:t>
            </w:r>
          </w:p>
          <w:p w14:paraId="63CC1D30" w14:textId="16CCA8C2" w:rsidR="00234A13" w:rsidRDefault="00234A13" w:rsidP="00234A13">
            <w:pPr>
              <w:ind w:firstLine="480"/>
            </w:pPr>
            <w:r>
              <w:rPr>
                <w:rFonts w:hint="eastAsia"/>
              </w:rPr>
              <w:t>（</w:t>
            </w:r>
            <w:r>
              <w:rPr>
                <w:rFonts w:hint="eastAsia"/>
              </w:rPr>
              <w:t>3</w:t>
            </w:r>
            <w:r>
              <w:rPr>
                <w:rFonts w:hint="eastAsia"/>
              </w:rPr>
              <w:t>）、</w:t>
            </w:r>
            <w:r w:rsidR="005F4424">
              <w:rPr>
                <w:rFonts w:hint="eastAsia"/>
              </w:rPr>
              <w:t>实现单线化轮廓的几何描述</w:t>
            </w:r>
            <w:r>
              <w:rPr>
                <w:rFonts w:hint="eastAsia"/>
              </w:rPr>
              <w:t>；</w:t>
            </w:r>
          </w:p>
          <w:p w14:paraId="2888A55D" w14:textId="05EEBD50" w:rsidR="00234A13" w:rsidRDefault="00234A13" w:rsidP="008247E2">
            <w:pPr>
              <w:ind w:firstLine="480"/>
            </w:pPr>
            <w:r>
              <w:rPr>
                <w:rFonts w:hint="eastAsia"/>
              </w:rPr>
              <w:t>（</w:t>
            </w:r>
            <w:r>
              <w:rPr>
                <w:rFonts w:hint="eastAsia"/>
              </w:rPr>
              <w:t>4</w:t>
            </w:r>
            <w:r>
              <w:rPr>
                <w:rFonts w:hint="eastAsia"/>
              </w:rPr>
              <w:t>）、</w:t>
            </w:r>
            <w:r w:rsidR="005F4424">
              <w:rPr>
                <w:rFonts w:hint="eastAsia"/>
              </w:rPr>
              <w:t>完成翻译、开题报告、毕业论文、答辩等事宜</w:t>
            </w:r>
          </w:p>
          <w:p w14:paraId="1D3C9BFB" w14:textId="77777777" w:rsidR="00DD6EF1" w:rsidRPr="00503533" w:rsidRDefault="008247E2" w:rsidP="00503533">
            <w:pPr>
              <w:ind w:firstLineChars="0" w:firstLine="0"/>
              <w:rPr>
                <w:rFonts w:ascii="仿宋_GB2312" w:eastAsia="仿宋_GB2312"/>
                <w:b/>
                <w:sz w:val="30"/>
                <w:szCs w:val="30"/>
              </w:rPr>
            </w:pPr>
            <w:r>
              <w:rPr>
                <w:rFonts w:ascii="仿宋_GB2312" w:eastAsia="仿宋_GB2312" w:hint="eastAsia"/>
                <w:b/>
                <w:sz w:val="30"/>
                <w:szCs w:val="30"/>
              </w:rPr>
              <w:t>2.3</w:t>
            </w:r>
            <w:r w:rsidR="00503533">
              <w:rPr>
                <w:rFonts w:ascii="仿宋_GB2312" w:eastAsia="仿宋_GB2312" w:hint="eastAsia"/>
                <w:b/>
                <w:sz w:val="30"/>
                <w:szCs w:val="30"/>
              </w:rPr>
              <w:t>拟采用的技术方案及措施</w:t>
            </w:r>
          </w:p>
          <w:p w14:paraId="3B2947AB" w14:textId="50EC1D7C" w:rsidR="005F4424" w:rsidRDefault="005F4424" w:rsidP="005F4424">
            <w:pPr>
              <w:ind w:firstLine="480"/>
            </w:pPr>
            <w:r>
              <w:rPr>
                <w:rFonts w:hint="eastAsia"/>
              </w:rPr>
              <w:t>圆度误差评定有</w:t>
            </w:r>
            <w:r>
              <w:rPr>
                <w:rFonts w:hint="eastAsia"/>
              </w:rPr>
              <w:t>4</w:t>
            </w:r>
            <w:r>
              <w:rPr>
                <w:rFonts w:hint="eastAsia"/>
              </w:rPr>
              <w:t>种主要方法</w:t>
            </w:r>
            <w:r w:rsidR="00A336DC">
              <w:rPr>
                <w:rFonts w:hint="eastAsia"/>
              </w:rPr>
              <w:t>：</w:t>
            </w:r>
          </w:p>
          <w:p w14:paraId="39AF3D18" w14:textId="77777777" w:rsidR="005F4424" w:rsidRDefault="005F4424" w:rsidP="005F4424">
            <w:pPr>
              <w:ind w:firstLine="480"/>
            </w:pPr>
            <w:r>
              <w:rPr>
                <w:rFonts w:hint="eastAsia"/>
              </w:rPr>
              <w:lastRenderedPageBreak/>
              <w:t>①最小区域法：以包容被测圆轮廓的半径差为最小的两同心圆的半径差作为圆度误差。</w:t>
            </w:r>
          </w:p>
          <w:p w14:paraId="12C7909F" w14:textId="77777777" w:rsidR="005F4424" w:rsidRDefault="005F4424" w:rsidP="005F4424">
            <w:pPr>
              <w:ind w:firstLine="480"/>
            </w:pPr>
            <w:r>
              <w:rPr>
                <w:rFonts w:hint="eastAsia"/>
              </w:rPr>
              <w:t>②最小二</w:t>
            </w:r>
            <w:proofErr w:type="gramStart"/>
            <w:r>
              <w:rPr>
                <w:rFonts w:hint="eastAsia"/>
              </w:rPr>
              <w:t>乘圆法</w:t>
            </w:r>
            <w:proofErr w:type="gramEnd"/>
            <w:r>
              <w:rPr>
                <w:rFonts w:hint="eastAsia"/>
              </w:rPr>
              <w:t>：以被测圆轮廓上相应各点至圆周距离的平方和为最小的圆的圆心为圆心，所作包容被测圆轮廓的两同心圆的半径差即为圆度误差。</w:t>
            </w:r>
          </w:p>
          <w:p w14:paraId="0D03E182" w14:textId="77777777" w:rsidR="005F4424" w:rsidRDefault="005F4424" w:rsidP="005F4424">
            <w:pPr>
              <w:ind w:firstLine="480"/>
            </w:pPr>
            <w:r>
              <w:rPr>
                <w:rFonts w:hint="eastAsia"/>
              </w:rPr>
              <w:t>③最小外接圆法：只适用于外圆。以包容被测圆轮廓且半径为最小的外接圆圆心为圆心，所作包容被测圆轮廓的两同心圆半径差即为圆度误差。</w:t>
            </w:r>
          </w:p>
          <w:p w14:paraId="59971690" w14:textId="6472D9F0" w:rsidR="00DD6EF1" w:rsidRPr="001E5BF7" w:rsidRDefault="005F4424" w:rsidP="005F4424">
            <w:pPr>
              <w:ind w:firstLine="480"/>
            </w:pPr>
            <w:r>
              <w:rPr>
                <w:rFonts w:hint="eastAsia"/>
              </w:rPr>
              <w:t>④最大内</w:t>
            </w:r>
            <w:proofErr w:type="gramStart"/>
            <w:r>
              <w:rPr>
                <w:rFonts w:hint="eastAsia"/>
              </w:rPr>
              <w:t>接圆法</w:t>
            </w:r>
            <w:proofErr w:type="gramEnd"/>
            <w:r>
              <w:rPr>
                <w:rFonts w:hint="eastAsia"/>
              </w:rPr>
              <w:t>：只适用于内圆。以内接于被测圆轮廓且半径为最大的</w:t>
            </w:r>
            <w:proofErr w:type="gramStart"/>
            <w:r>
              <w:rPr>
                <w:rFonts w:hint="eastAsia"/>
              </w:rPr>
              <w:t>内接圆圆心</w:t>
            </w:r>
            <w:proofErr w:type="gramEnd"/>
            <w:r>
              <w:rPr>
                <w:rFonts w:hint="eastAsia"/>
              </w:rPr>
              <w:t>为圆心，所作包容被测圆轮廓两同心圆的半径差即为圆度误差</w:t>
            </w:r>
            <w:r w:rsidR="00A336DC">
              <w:rPr>
                <w:rFonts w:hint="eastAsia"/>
              </w:rPr>
              <w:t>。</w:t>
            </w:r>
          </w:p>
          <w:p w14:paraId="144965C9" w14:textId="77777777" w:rsidR="00DD6EF1" w:rsidRDefault="00DD6EF1" w:rsidP="00503533">
            <w:pPr>
              <w:spacing w:line="520" w:lineRule="exact"/>
              <w:ind w:firstLineChars="0" w:firstLine="0"/>
              <w:rPr>
                <w:rFonts w:ascii="仿宋_GB2312" w:eastAsia="仿宋_GB2312"/>
                <w:sz w:val="30"/>
                <w:szCs w:val="30"/>
              </w:rPr>
            </w:pPr>
            <w:r w:rsidRPr="001E5BF7">
              <w:rPr>
                <w:rFonts w:ascii="仿宋_GB2312" w:eastAsia="仿宋_GB2312" w:hint="eastAsia"/>
                <w:sz w:val="30"/>
                <w:szCs w:val="30"/>
              </w:rPr>
              <w:t>3．进度安排</w:t>
            </w:r>
          </w:p>
          <w:p w14:paraId="5ED290D5" w14:textId="03DDDC7F" w:rsidR="00DD6EF1" w:rsidRPr="00632DBB" w:rsidRDefault="00DD6EF1" w:rsidP="00632DBB">
            <w:pPr>
              <w:spacing w:line="520" w:lineRule="exact"/>
              <w:ind w:firstLine="480"/>
              <w:rPr>
                <w:rFonts w:asciiTheme="minorEastAsia" w:hAnsiTheme="minorEastAsia" w:hint="eastAsia"/>
                <w:szCs w:val="24"/>
              </w:rPr>
            </w:pPr>
            <w:r w:rsidRPr="00632DBB">
              <w:rPr>
                <w:rFonts w:asciiTheme="minorEastAsia" w:hAnsiTheme="minorEastAsia" w:hint="eastAsia"/>
                <w:szCs w:val="24"/>
              </w:rPr>
              <w:t>此次毕业设计的进度安排的总体内容，如下所示：</w:t>
            </w:r>
          </w:p>
          <w:p w14:paraId="5C98DF2C" w14:textId="77777777" w:rsidR="00A336DC" w:rsidRPr="00A336DC" w:rsidRDefault="00A336DC" w:rsidP="00A336DC">
            <w:pPr>
              <w:ind w:firstLine="480"/>
              <w:rPr>
                <w:rFonts w:asciiTheme="minorEastAsia" w:hAnsiTheme="minorEastAsia" w:hint="eastAsia"/>
                <w:szCs w:val="24"/>
              </w:rPr>
            </w:pPr>
            <w:r w:rsidRPr="00A336DC">
              <w:rPr>
                <w:rFonts w:asciiTheme="minorEastAsia" w:hAnsiTheme="minorEastAsia" w:hint="eastAsia"/>
                <w:szCs w:val="24"/>
              </w:rPr>
              <w:t>2025.3.1-2025.4.10 翻译、选题报告</w:t>
            </w:r>
          </w:p>
          <w:p w14:paraId="6FB69437" w14:textId="77777777" w:rsidR="00A336DC" w:rsidRDefault="00A336DC" w:rsidP="00A336DC">
            <w:pPr>
              <w:ind w:firstLine="480"/>
              <w:rPr>
                <w:rFonts w:asciiTheme="minorEastAsia" w:hAnsiTheme="minorEastAsia" w:hint="eastAsia"/>
                <w:szCs w:val="24"/>
              </w:rPr>
            </w:pPr>
            <w:r w:rsidRPr="00A336DC">
              <w:rPr>
                <w:rFonts w:asciiTheme="minorEastAsia" w:hAnsiTheme="minorEastAsia" w:hint="eastAsia"/>
                <w:szCs w:val="24"/>
              </w:rPr>
              <w:t>2025.4.11-2025.5.10 完成毕业论文</w:t>
            </w:r>
          </w:p>
          <w:p w14:paraId="09890547" w14:textId="77834481" w:rsidR="00A336DC" w:rsidRPr="00A336DC" w:rsidRDefault="00A336DC" w:rsidP="00A336DC">
            <w:pPr>
              <w:ind w:firstLine="480"/>
              <w:rPr>
                <w:rFonts w:asciiTheme="minorEastAsia" w:hAnsiTheme="minorEastAsia" w:hint="eastAsia"/>
                <w:szCs w:val="24"/>
              </w:rPr>
            </w:pPr>
            <w:r w:rsidRPr="00A336DC">
              <w:rPr>
                <w:rFonts w:asciiTheme="minorEastAsia" w:hAnsiTheme="minorEastAsia" w:hint="eastAsia"/>
                <w:szCs w:val="24"/>
              </w:rPr>
              <w:t>2025.5.11-2025.5.20 完成资料整理、答辩等工作</w:t>
            </w:r>
          </w:p>
          <w:p w14:paraId="532E4769" w14:textId="06025DCF" w:rsidR="00DD6EF1" w:rsidRDefault="00DD6EF1" w:rsidP="00A336DC">
            <w:pPr>
              <w:spacing w:line="520" w:lineRule="exact"/>
              <w:ind w:firstLineChars="0" w:firstLine="0"/>
              <w:rPr>
                <w:rFonts w:ascii="仿宋_GB2312" w:eastAsia="仿宋_GB2312"/>
                <w:sz w:val="30"/>
                <w:szCs w:val="30"/>
              </w:rPr>
            </w:pPr>
            <w:r w:rsidRPr="001E5BF7">
              <w:rPr>
                <w:rFonts w:ascii="仿宋_GB2312" w:eastAsia="仿宋_GB2312" w:hint="eastAsia"/>
                <w:sz w:val="30"/>
                <w:szCs w:val="30"/>
              </w:rPr>
              <w:t>4．阅读的参考文献不少于15篇（其中近五年外文文献不少于3篇）</w:t>
            </w:r>
          </w:p>
          <w:p w14:paraId="1A21E47D" w14:textId="219B670D" w:rsidR="009A620B" w:rsidRDefault="009A620B" w:rsidP="009A620B">
            <w:pPr>
              <w:ind w:firstLineChars="0" w:firstLine="0"/>
            </w:pPr>
            <w:r w:rsidRPr="009A620B">
              <w:t>[</w:t>
            </w:r>
            <w:proofErr w:type="gramStart"/>
            <w:r w:rsidRPr="009A620B">
              <w:t>1]</w:t>
            </w:r>
            <w:r>
              <w:t>Discovering</w:t>
            </w:r>
            <w:proofErr w:type="gramEnd"/>
            <w:r>
              <w:t xml:space="preserve"> the Q-marker of </w:t>
            </w:r>
            <w:proofErr w:type="spellStart"/>
            <w:r>
              <w:t>scutellaria</w:t>
            </w:r>
            <w:proofErr w:type="spellEnd"/>
            <w:r>
              <w:t xml:space="preserve"> </w:t>
            </w:r>
            <w:proofErr w:type="spellStart"/>
            <w:r>
              <w:t>baicalensis</w:t>
            </w:r>
            <w:proofErr w:type="spellEnd"/>
            <w:r>
              <w:t xml:space="preserve"> against viral pneumonia integrated chemical profile identification, pharmacokinetic, metabolomics and network pharmacology.</w:t>
            </w:r>
            <w:r>
              <w:tab/>
              <w:t xml:space="preserve">Xiaoyan </w:t>
            </w:r>
            <w:proofErr w:type="spellStart"/>
            <w:proofErr w:type="gramStart"/>
            <w:r>
              <w:t>Wang;Yujun</w:t>
            </w:r>
            <w:proofErr w:type="spellEnd"/>
            <w:proofErr w:type="gramEnd"/>
            <w:r>
              <w:t xml:space="preserve"> </w:t>
            </w:r>
            <w:proofErr w:type="spellStart"/>
            <w:proofErr w:type="gramStart"/>
            <w:r>
              <w:t>Xie;Alamusi</w:t>
            </w:r>
            <w:proofErr w:type="spellEnd"/>
            <w:proofErr w:type="gramEnd"/>
            <w:r>
              <w:t xml:space="preserve"> </w:t>
            </w:r>
            <w:proofErr w:type="spellStart"/>
            <w:proofErr w:type="gramStart"/>
            <w:r>
              <w:t>Bayoude;Boli</w:t>
            </w:r>
            <w:proofErr w:type="spellEnd"/>
            <w:proofErr w:type="gramEnd"/>
            <w:r>
              <w:t xml:space="preserve"> </w:t>
            </w:r>
            <w:proofErr w:type="spellStart"/>
            <w:proofErr w:type="gramStart"/>
            <w:r>
              <w:t>Zhang;Boyang</w:t>
            </w:r>
            <w:proofErr w:type="spellEnd"/>
            <w:proofErr w:type="gramEnd"/>
            <w:r>
              <w:t xml:space="preserve"> Yu</w:t>
            </w:r>
          </w:p>
          <w:p w14:paraId="21474549" w14:textId="77777777" w:rsidR="009A620B" w:rsidRDefault="009A620B" w:rsidP="009A620B">
            <w:pPr>
              <w:ind w:firstLineChars="0" w:firstLine="0"/>
            </w:pPr>
            <w:r>
              <w:t>Journal of ethnopharmacology</w:t>
            </w:r>
            <w:r>
              <w:tab/>
              <w:t>2024-12-09</w:t>
            </w:r>
            <w:r>
              <w:tab/>
            </w:r>
            <w:r>
              <w:tab/>
            </w:r>
            <w:r>
              <w:tab/>
            </w:r>
          </w:p>
          <w:p w14:paraId="4639D780" w14:textId="714C7319" w:rsidR="009A620B" w:rsidRDefault="009A620B" w:rsidP="009A620B">
            <w:pPr>
              <w:ind w:firstLineChars="0" w:firstLine="0"/>
            </w:pPr>
            <w:r w:rsidRPr="009A620B">
              <w:rPr>
                <w:rFonts w:hint="eastAsia"/>
              </w:rPr>
              <w:t>[</w:t>
            </w:r>
            <w:proofErr w:type="gramStart"/>
            <w:r>
              <w:rPr>
                <w:rFonts w:hint="eastAsia"/>
              </w:rPr>
              <w:t>2</w:t>
            </w:r>
            <w:r w:rsidRPr="009A620B">
              <w:rPr>
                <w:rFonts w:hint="eastAsia"/>
              </w:rPr>
              <w:t>]</w:t>
            </w:r>
            <w:r>
              <w:t>Recognizing</w:t>
            </w:r>
            <w:proofErr w:type="gramEnd"/>
            <w:r>
              <w:t xml:space="preserve"> gradations of coarse soils based on big artificial samples and deep learning. Yuan </w:t>
            </w:r>
            <w:proofErr w:type="spellStart"/>
            <w:r>
              <w:t>en</w:t>
            </w:r>
            <w:proofErr w:type="spellEnd"/>
            <w:r>
              <w:t xml:space="preserve"> </w:t>
            </w:r>
            <w:proofErr w:type="spellStart"/>
            <w:proofErr w:type="gramStart"/>
            <w:r>
              <w:t>Pang;Xu</w:t>
            </w:r>
            <w:proofErr w:type="spellEnd"/>
            <w:proofErr w:type="gramEnd"/>
            <w:r>
              <w:t xml:space="preserve"> </w:t>
            </w:r>
            <w:proofErr w:type="spellStart"/>
            <w:proofErr w:type="gramStart"/>
            <w:r>
              <w:t>Li;Zu</w:t>
            </w:r>
            <w:proofErr w:type="spellEnd"/>
            <w:proofErr w:type="gramEnd"/>
            <w:r>
              <w:t xml:space="preserve"> </w:t>
            </w:r>
            <w:proofErr w:type="spellStart"/>
            <w:r>
              <w:t>yu</w:t>
            </w:r>
            <w:proofErr w:type="spellEnd"/>
            <w:r>
              <w:t xml:space="preserve"> Chen. Soils and Foundations</w:t>
            </w:r>
            <w:r>
              <w:tab/>
              <w:t>2024-12-01</w:t>
            </w:r>
            <w:r>
              <w:tab/>
            </w:r>
          </w:p>
          <w:p w14:paraId="340D20C1" w14:textId="62958F23" w:rsidR="009A620B" w:rsidRDefault="009A620B" w:rsidP="009A620B">
            <w:pPr>
              <w:ind w:firstLineChars="0" w:firstLine="0"/>
            </w:pPr>
            <w:r w:rsidRPr="009A620B">
              <w:rPr>
                <w:rFonts w:hint="eastAsia"/>
              </w:rPr>
              <w:t>[</w:t>
            </w:r>
            <w:r>
              <w:rPr>
                <w:rFonts w:hint="eastAsia"/>
              </w:rPr>
              <w:t>3</w:t>
            </w:r>
            <w:r w:rsidRPr="009A620B">
              <w:rPr>
                <w:rFonts w:hint="eastAsia"/>
              </w:rPr>
              <w:t>]</w:t>
            </w:r>
            <w:r>
              <w:rPr>
                <w:rFonts w:hint="eastAsia"/>
              </w:rPr>
              <w:t>基于双重轮廓特征匹配的遮挡目标识别算法</w:t>
            </w:r>
            <w:r>
              <w:rPr>
                <w:rFonts w:hint="eastAsia"/>
              </w:rPr>
              <w:tab/>
            </w:r>
            <w:r>
              <w:rPr>
                <w:rFonts w:hint="eastAsia"/>
              </w:rPr>
              <w:t>宋建辉</w:t>
            </w:r>
            <w:r>
              <w:rPr>
                <w:rFonts w:hint="eastAsia"/>
              </w:rPr>
              <w:t>;</w:t>
            </w:r>
            <w:r>
              <w:rPr>
                <w:rFonts w:hint="eastAsia"/>
              </w:rPr>
              <w:t>郝奕全</w:t>
            </w:r>
            <w:r>
              <w:rPr>
                <w:rFonts w:hint="eastAsia"/>
              </w:rPr>
              <w:tab/>
            </w:r>
            <w:r>
              <w:rPr>
                <w:rFonts w:hint="eastAsia"/>
              </w:rPr>
              <w:t>通信与信息技术</w:t>
            </w:r>
            <w:r>
              <w:rPr>
                <w:rFonts w:hint="eastAsia"/>
              </w:rPr>
              <w:tab/>
              <w:t xml:space="preserve">2024-11-22 </w:t>
            </w:r>
          </w:p>
          <w:p w14:paraId="76AE66C6" w14:textId="27A63149" w:rsidR="009A620B" w:rsidRDefault="009A620B" w:rsidP="009A620B">
            <w:pPr>
              <w:ind w:firstLineChars="0" w:firstLine="0"/>
            </w:pPr>
            <w:r w:rsidRPr="009A620B">
              <w:rPr>
                <w:rFonts w:hint="eastAsia"/>
              </w:rPr>
              <w:t>[</w:t>
            </w:r>
            <w:proofErr w:type="gramStart"/>
            <w:r>
              <w:rPr>
                <w:rFonts w:hint="eastAsia"/>
              </w:rPr>
              <w:t>4</w:t>
            </w:r>
            <w:r w:rsidRPr="009A620B">
              <w:rPr>
                <w:rFonts w:hint="eastAsia"/>
              </w:rPr>
              <w:t>]</w:t>
            </w:r>
            <w:r>
              <w:t>Unsupervised</w:t>
            </w:r>
            <w:proofErr w:type="gramEnd"/>
            <w:r>
              <w:t xml:space="preserve"> contaminated user profile identification against shilling attack in recommender system</w:t>
            </w:r>
            <w:r>
              <w:tab/>
              <w:t xml:space="preserve">Zhang </w:t>
            </w:r>
            <w:proofErr w:type="spellStart"/>
            <w:proofErr w:type="gramStart"/>
            <w:r>
              <w:t>Fei;Chan</w:t>
            </w:r>
            <w:proofErr w:type="spellEnd"/>
            <w:proofErr w:type="gramEnd"/>
            <w:r>
              <w:t xml:space="preserve"> Patrick </w:t>
            </w:r>
            <w:proofErr w:type="spellStart"/>
            <w:proofErr w:type="gramStart"/>
            <w:r>
              <w:t>P.K.;He</w:t>
            </w:r>
            <w:proofErr w:type="spellEnd"/>
            <w:proofErr w:type="gramEnd"/>
            <w:r>
              <w:t xml:space="preserve"> Zhi </w:t>
            </w:r>
            <w:proofErr w:type="spellStart"/>
            <w:proofErr w:type="gramStart"/>
            <w:r>
              <w:t>Min;Yeung</w:t>
            </w:r>
            <w:proofErr w:type="spellEnd"/>
            <w:proofErr w:type="gramEnd"/>
            <w:r>
              <w:t xml:space="preserve"> Daniel S. Intelligent Data Analysis</w:t>
            </w:r>
            <w:r>
              <w:tab/>
              <w:t>2024-11-15</w:t>
            </w:r>
            <w:r>
              <w:tab/>
            </w:r>
            <w:r>
              <w:tab/>
            </w:r>
            <w:r>
              <w:tab/>
            </w:r>
          </w:p>
          <w:p w14:paraId="1BA9B1E4" w14:textId="5CBADDB9" w:rsidR="009A620B" w:rsidRDefault="009A620B" w:rsidP="009A620B">
            <w:pPr>
              <w:ind w:firstLineChars="0" w:firstLine="0"/>
            </w:pPr>
            <w:r w:rsidRPr="009A620B">
              <w:rPr>
                <w:rFonts w:hint="eastAsia"/>
              </w:rPr>
              <w:lastRenderedPageBreak/>
              <w:t>[</w:t>
            </w:r>
            <w:proofErr w:type="gramStart"/>
            <w:r>
              <w:rPr>
                <w:rFonts w:hint="eastAsia"/>
              </w:rPr>
              <w:t>5</w:t>
            </w:r>
            <w:r w:rsidRPr="009A620B">
              <w:rPr>
                <w:rFonts w:hint="eastAsia"/>
              </w:rPr>
              <w:t>]</w:t>
            </w:r>
            <w:r>
              <w:t>Accurate</w:t>
            </w:r>
            <w:proofErr w:type="gramEnd"/>
            <w:r>
              <w:t xml:space="preserve"> Prediction of 327 Rice Variety Growth Period Based on Unmanned Aerial Vehicle Multispectral Remote Sensing</w:t>
            </w:r>
            <w:r>
              <w:tab/>
            </w:r>
          </w:p>
          <w:p w14:paraId="581A4A53" w14:textId="77777777" w:rsidR="009A620B" w:rsidRDefault="009A620B" w:rsidP="009A620B">
            <w:pPr>
              <w:ind w:firstLineChars="0" w:firstLine="0"/>
            </w:pPr>
            <w:r>
              <w:t xml:space="preserve">Zixuan </w:t>
            </w:r>
            <w:proofErr w:type="spellStart"/>
            <w:proofErr w:type="gramStart"/>
            <w:r>
              <w:t>Qiu;Hao</w:t>
            </w:r>
            <w:proofErr w:type="spellEnd"/>
            <w:proofErr w:type="gramEnd"/>
            <w:r>
              <w:t xml:space="preserve"> </w:t>
            </w:r>
            <w:proofErr w:type="spellStart"/>
            <w:proofErr w:type="gramStart"/>
            <w:r>
              <w:t>Liu;Lu</w:t>
            </w:r>
            <w:proofErr w:type="spellEnd"/>
            <w:proofErr w:type="gramEnd"/>
            <w:r>
              <w:t xml:space="preserve"> </w:t>
            </w:r>
            <w:proofErr w:type="spellStart"/>
            <w:proofErr w:type="gramStart"/>
            <w:r>
              <w:t>Wang;Shuaibo</w:t>
            </w:r>
            <w:proofErr w:type="spellEnd"/>
            <w:proofErr w:type="gramEnd"/>
            <w:r>
              <w:t xml:space="preserve"> </w:t>
            </w:r>
            <w:proofErr w:type="spellStart"/>
            <w:proofErr w:type="gramStart"/>
            <w:r>
              <w:t>Shao;Can</w:t>
            </w:r>
            <w:proofErr w:type="spellEnd"/>
            <w:proofErr w:type="gramEnd"/>
            <w:r>
              <w:t xml:space="preserve"> Chen Drones</w:t>
            </w:r>
            <w:r>
              <w:tab/>
              <w:t>2024-11-10</w:t>
            </w:r>
            <w:r>
              <w:tab/>
              <w:t xml:space="preserve"> </w:t>
            </w:r>
          </w:p>
          <w:p w14:paraId="03A22B79" w14:textId="275E9470" w:rsidR="009A620B" w:rsidRDefault="009A620B" w:rsidP="009A620B">
            <w:pPr>
              <w:ind w:firstLineChars="0" w:firstLine="0"/>
            </w:pPr>
            <w:r w:rsidRPr="009A620B">
              <w:rPr>
                <w:rFonts w:hint="eastAsia"/>
              </w:rPr>
              <w:t>[</w:t>
            </w:r>
            <w:proofErr w:type="gramStart"/>
            <w:r>
              <w:rPr>
                <w:rFonts w:hint="eastAsia"/>
              </w:rPr>
              <w:t>6</w:t>
            </w:r>
            <w:r w:rsidRPr="009A620B">
              <w:rPr>
                <w:rFonts w:hint="eastAsia"/>
              </w:rPr>
              <w:t>]</w:t>
            </w:r>
            <w:r>
              <w:t>Advancing</w:t>
            </w:r>
            <w:proofErr w:type="gramEnd"/>
            <w:r>
              <w:t xml:space="preserve"> justice: The impact of Brazil’s convict genetic profile identification project after 5 years Aline Costa </w:t>
            </w:r>
            <w:proofErr w:type="spellStart"/>
            <w:proofErr w:type="gramStart"/>
            <w:r>
              <w:t>Minervino;Ronaldo</w:t>
            </w:r>
            <w:proofErr w:type="spellEnd"/>
            <w:proofErr w:type="gramEnd"/>
            <w:r>
              <w:t xml:space="preserve"> Carneiro Silva </w:t>
            </w:r>
            <w:proofErr w:type="spellStart"/>
            <w:proofErr w:type="gramStart"/>
            <w:r>
              <w:t>Júnior;Francisco</w:t>
            </w:r>
            <w:proofErr w:type="spellEnd"/>
            <w:proofErr w:type="gramEnd"/>
            <w:r>
              <w:t xml:space="preserve"> Corte Real Science &amp; Justice</w:t>
            </w:r>
            <w:r>
              <w:tab/>
              <w:t>2024-11-01</w:t>
            </w:r>
            <w:r>
              <w:tab/>
            </w:r>
            <w:r>
              <w:tab/>
            </w:r>
            <w:r>
              <w:tab/>
            </w:r>
          </w:p>
          <w:p w14:paraId="7F6A61D9" w14:textId="7DFF39B1" w:rsidR="009A620B" w:rsidRDefault="009A620B" w:rsidP="009A620B">
            <w:pPr>
              <w:ind w:firstLineChars="0" w:firstLine="0"/>
            </w:pPr>
            <w:r w:rsidRPr="009A620B">
              <w:rPr>
                <w:rFonts w:hint="eastAsia"/>
              </w:rPr>
              <w:t>[</w:t>
            </w:r>
            <w:proofErr w:type="gramStart"/>
            <w:r>
              <w:rPr>
                <w:rFonts w:hint="eastAsia"/>
              </w:rPr>
              <w:t>7</w:t>
            </w:r>
            <w:r w:rsidRPr="009A620B">
              <w:rPr>
                <w:rFonts w:hint="eastAsia"/>
              </w:rPr>
              <w:t>]</w:t>
            </w:r>
            <w:r>
              <w:t>Identification</w:t>
            </w:r>
            <w:proofErr w:type="gramEnd"/>
            <w:r>
              <w:t xml:space="preserve"> of non-circular profiles in hydrodynamic journal bearings Matheus Victor </w:t>
            </w:r>
            <w:proofErr w:type="spellStart"/>
            <w:proofErr w:type="gramStart"/>
            <w:r>
              <w:t>Inacio;Katia</w:t>
            </w:r>
            <w:proofErr w:type="spellEnd"/>
            <w:proofErr w:type="gramEnd"/>
            <w:r>
              <w:t xml:space="preserve"> Lucchesi </w:t>
            </w:r>
            <w:proofErr w:type="spellStart"/>
            <w:proofErr w:type="gramStart"/>
            <w:r>
              <w:t>Cavalca;Gregory</w:t>
            </w:r>
            <w:proofErr w:type="spellEnd"/>
            <w:proofErr w:type="gramEnd"/>
            <w:r>
              <w:t xml:space="preserve"> </w:t>
            </w:r>
            <w:proofErr w:type="spellStart"/>
            <w:r>
              <w:t>Bregion</w:t>
            </w:r>
            <w:proofErr w:type="spellEnd"/>
            <w:r>
              <w:t xml:space="preserve"> Daniel Mechanism and Machine Theory</w:t>
            </w:r>
            <w:r>
              <w:tab/>
              <w:t>2024-10-23</w:t>
            </w:r>
            <w:r>
              <w:tab/>
            </w:r>
            <w:r>
              <w:tab/>
            </w:r>
            <w:r>
              <w:tab/>
            </w:r>
          </w:p>
          <w:p w14:paraId="2F38B812" w14:textId="39990170" w:rsidR="009A620B" w:rsidRDefault="009A620B" w:rsidP="009A620B">
            <w:pPr>
              <w:ind w:firstLineChars="0" w:firstLine="0"/>
            </w:pPr>
            <w:r w:rsidRPr="009A620B">
              <w:rPr>
                <w:rFonts w:hint="eastAsia"/>
              </w:rPr>
              <w:t>[</w:t>
            </w:r>
            <w:r>
              <w:rPr>
                <w:rFonts w:hint="eastAsia"/>
              </w:rPr>
              <w:t>8</w:t>
            </w:r>
            <w:r w:rsidRPr="009A620B">
              <w:rPr>
                <w:rFonts w:hint="eastAsia"/>
              </w:rPr>
              <w:t>]</w:t>
            </w:r>
            <w:r>
              <w:rPr>
                <w:rFonts w:hint="eastAsia"/>
              </w:rPr>
              <w:t>基于随机森林的钢轨轮廓在线识别方法研究</w:t>
            </w:r>
            <w:r>
              <w:rPr>
                <w:rFonts w:hint="eastAsia"/>
              </w:rPr>
              <w:tab/>
            </w:r>
            <w:proofErr w:type="gramStart"/>
            <w:r>
              <w:rPr>
                <w:rFonts w:hint="eastAsia"/>
              </w:rPr>
              <w:t>刘震锋</w:t>
            </w:r>
            <w:proofErr w:type="gramEnd"/>
            <w:r>
              <w:rPr>
                <w:rFonts w:hint="eastAsia"/>
              </w:rPr>
              <w:t>;</w:t>
            </w:r>
            <w:r>
              <w:rPr>
                <w:rFonts w:hint="eastAsia"/>
              </w:rPr>
              <w:t>陈建政</w:t>
            </w:r>
            <w:r>
              <w:rPr>
                <w:rFonts w:hint="eastAsia"/>
              </w:rPr>
              <w:t>;</w:t>
            </w:r>
            <w:r>
              <w:rPr>
                <w:rFonts w:hint="eastAsia"/>
              </w:rPr>
              <w:t>赵春云</w:t>
            </w:r>
            <w:r>
              <w:rPr>
                <w:rFonts w:hint="eastAsia"/>
              </w:rPr>
              <w:t>;</w:t>
            </w:r>
            <w:proofErr w:type="gramStart"/>
            <w:r>
              <w:rPr>
                <w:rFonts w:hint="eastAsia"/>
              </w:rPr>
              <w:t>王佳月</w:t>
            </w:r>
            <w:proofErr w:type="gramEnd"/>
            <w:r>
              <w:rPr>
                <w:rFonts w:hint="eastAsia"/>
              </w:rPr>
              <w:tab/>
            </w:r>
            <w:r>
              <w:rPr>
                <w:rFonts w:hint="eastAsia"/>
              </w:rPr>
              <w:t>机械</w:t>
            </w:r>
            <w:r>
              <w:rPr>
                <w:rFonts w:hint="eastAsia"/>
              </w:rPr>
              <w:tab/>
              <w:t>2024-10-15</w:t>
            </w:r>
            <w:r>
              <w:rPr>
                <w:rFonts w:hint="eastAsia"/>
              </w:rPr>
              <w:tab/>
              <w:t xml:space="preserve"> </w:t>
            </w:r>
          </w:p>
          <w:p w14:paraId="2DFA564B" w14:textId="5D7670AC" w:rsidR="009A620B" w:rsidRDefault="009A620B" w:rsidP="009A620B">
            <w:pPr>
              <w:ind w:firstLineChars="0" w:firstLine="0"/>
            </w:pPr>
            <w:r w:rsidRPr="009A620B">
              <w:rPr>
                <w:rFonts w:hint="eastAsia"/>
              </w:rPr>
              <w:t>[</w:t>
            </w:r>
            <w:proofErr w:type="gramStart"/>
            <w:r>
              <w:rPr>
                <w:rFonts w:hint="eastAsia"/>
              </w:rPr>
              <w:t>9</w:t>
            </w:r>
            <w:r w:rsidRPr="009A620B">
              <w:rPr>
                <w:rFonts w:hint="eastAsia"/>
              </w:rPr>
              <w:t>]</w:t>
            </w:r>
            <w:r>
              <w:t>Recognition</w:t>
            </w:r>
            <w:proofErr w:type="gramEnd"/>
            <w:r>
              <w:t xml:space="preserve"> and </w:t>
            </w:r>
            <w:proofErr w:type="spellStart"/>
            <w:r>
              <w:t>characterising</w:t>
            </w:r>
            <w:proofErr w:type="spellEnd"/>
            <w:r>
              <w:t xml:space="preserve"> non-motor profile in early onset Parkinson's disease (EOPD).</w:t>
            </w:r>
            <w:r>
              <w:tab/>
              <w:t xml:space="preserve">Karolina Poplawska </w:t>
            </w:r>
            <w:proofErr w:type="spellStart"/>
            <w:proofErr w:type="gramStart"/>
            <w:r>
              <w:t>Domaszewicz;Mubasher</w:t>
            </w:r>
            <w:proofErr w:type="spellEnd"/>
            <w:proofErr w:type="gramEnd"/>
            <w:r>
              <w:t xml:space="preserve"> A </w:t>
            </w:r>
            <w:proofErr w:type="spellStart"/>
            <w:proofErr w:type="gramStart"/>
            <w:r>
              <w:t>Qamar;Cristian</w:t>
            </w:r>
            <w:proofErr w:type="spellEnd"/>
            <w:proofErr w:type="gramEnd"/>
            <w:r>
              <w:t xml:space="preserve"> </w:t>
            </w:r>
            <w:proofErr w:type="spellStart"/>
            <w:r>
              <w:t>Falup</w:t>
            </w:r>
            <w:proofErr w:type="spellEnd"/>
            <w:r>
              <w:t xml:space="preserve"> </w:t>
            </w:r>
            <w:proofErr w:type="spellStart"/>
            <w:proofErr w:type="gramStart"/>
            <w:r>
              <w:t>Pecurariu;K</w:t>
            </w:r>
            <w:proofErr w:type="spellEnd"/>
            <w:proofErr w:type="gramEnd"/>
            <w:r>
              <w:t xml:space="preserve"> Ray Chaudhuri Parkinsonism &amp; related disorders</w:t>
            </w:r>
            <w:r>
              <w:tab/>
              <w:t>2024-10-05</w:t>
            </w:r>
            <w:r>
              <w:tab/>
            </w:r>
          </w:p>
          <w:p w14:paraId="77CD4738" w14:textId="39CA57C8" w:rsidR="009A620B" w:rsidRDefault="009A620B" w:rsidP="009A620B">
            <w:pPr>
              <w:ind w:firstLineChars="0" w:firstLine="0"/>
            </w:pPr>
            <w:r w:rsidRPr="009A620B">
              <w:rPr>
                <w:rFonts w:hint="eastAsia"/>
              </w:rPr>
              <w:t>[</w:t>
            </w:r>
            <w:proofErr w:type="gramStart"/>
            <w:r w:rsidRPr="009A620B">
              <w:rPr>
                <w:rFonts w:hint="eastAsia"/>
              </w:rPr>
              <w:t>1</w:t>
            </w:r>
            <w:r>
              <w:rPr>
                <w:rFonts w:hint="eastAsia"/>
              </w:rPr>
              <w:t>0</w:t>
            </w:r>
            <w:r w:rsidRPr="009A620B">
              <w:rPr>
                <w:rFonts w:hint="eastAsia"/>
              </w:rPr>
              <w:t>]</w:t>
            </w:r>
            <w:r>
              <w:t>Functional</w:t>
            </w:r>
            <w:proofErr w:type="gramEnd"/>
            <w:r>
              <w:t xml:space="preserve"> Impairment in Individuals Exposed to Violence Based on Electronical Forensic Medical Record Mining and Their Profile Identification: Controlled Observational Study.</w:t>
            </w:r>
            <w:r>
              <w:tab/>
              <w:t xml:space="preserve">Ivan </w:t>
            </w:r>
            <w:proofErr w:type="spellStart"/>
            <w:proofErr w:type="gramStart"/>
            <w:r>
              <w:t>Lerner;Patrick</w:t>
            </w:r>
            <w:proofErr w:type="spellEnd"/>
            <w:proofErr w:type="gramEnd"/>
            <w:r>
              <w:t xml:space="preserve"> </w:t>
            </w:r>
            <w:proofErr w:type="spellStart"/>
            <w:proofErr w:type="gramStart"/>
            <w:r>
              <w:t>Chariot;Thomas</w:t>
            </w:r>
            <w:proofErr w:type="spellEnd"/>
            <w:proofErr w:type="gramEnd"/>
            <w:r>
              <w:t xml:space="preserve"> Lefèvre JMIR public health and surveillance</w:t>
            </w:r>
            <w:r>
              <w:tab/>
              <w:t>2024-09-27</w:t>
            </w:r>
            <w:r>
              <w:tab/>
            </w:r>
            <w:r>
              <w:tab/>
            </w:r>
            <w:r>
              <w:tab/>
            </w:r>
          </w:p>
          <w:p w14:paraId="19323698" w14:textId="22966435" w:rsidR="009A620B" w:rsidRDefault="009A620B" w:rsidP="009A620B">
            <w:pPr>
              <w:ind w:firstLineChars="0" w:firstLine="0"/>
            </w:pPr>
            <w:r w:rsidRPr="009A620B">
              <w:rPr>
                <w:rFonts w:hint="eastAsia"/>
              </w:rPr>
              <w:t>[</w:t>
            </w:r>
            <w:proofErr w:type="gramStart"/>
            <w:r w:rsidRPr="009A620B">
              <w:rPr>
                <w:rFonts w:hint="eastAsia"/>
              </w:rPr>
              <w:t>1</w:t>
            </w:r>
            <w:r>
              <w:rPr>
                <w:rFonts w:hint="eastAsia"/>
              </w:rPr>
              <w:t>1</w:t>
            </w:r>
            <w:r w:rsidRPr="009A620B">
              <w:rPr>
                <w:rFonts w:hint="eastAsia"/>
              </w:rPr>
              <w:t>]</w:t>
            </w:r>
            <w:r>
              <w:t>Identification</w:t>
            </w:r>
            <w:proofErr w:type="gramEnd"/>
            <w:r>
              <w:t xml:space="preserve"> of distinct physical activity profiles through adolescence: a longitudinal qualitative description study</w:t>
            </w:r>
            <w:r>
              <w:tab/>
            </w:r>
          </w:p>
          <w:p w14:paraId="292E7402" w14:textId="36651373" w:rsidR="00DD6EF1" w:rsidRDefault="009A620B" w:rsidP="009A620B">
            <w:pPr>
              <w:ind w:firstLineChars="0" w:firstLine="0"/>
            </w:pPr>
            <w:r>
              <w:t xml:space="preserve">Mathieu </w:t>
            </w:r>
            <w:proofErr w:type="spellStart"/>
            <w:proofErr w:type="gramStart"/>
            <w:r>
              <w:t>Bélanger;Julie</w:t>
            </w:r>
            <w:proofErr w:type="spellEnd"/>
            <w:proofErr w:type="gramEnd"/>
            <w:r>
              <w:t xml:space="preserve"> </w:t>
            </w:r>
            <w:proofErr w:type="spellStart"/>
            <w:proofErr w:type="gramStart"/>
            <w:r>
              <w:t>Goguen;Jacinthe</w:t>
            </w:r>
            <w:proofErr w:type="spellEnd"/>
            <w:proofErr w:type="gramEnd"/>
            <w:r>
              <w:t xml:space="preserve"> </w:t>
            </w:r>
            <w:proofErr w:type="spellStart"/>
            <w:proofErr w:type="gramStart"/>
            <w:r>
              <w:t>Beauchamp;François</w:t>
            </w:r>
            <w:proofErr w:type="spellEnd"/>
            <w:proofErr w:type="gramEnd"/>
            <w:r>
              <w:t xml:space="preserve"> </w:t>
            </w:r>
            <w:proofErr w:type="spellStart"/>
            <w:proofErr w:type="gramStart"/>
            <w:r>
              <w:t>Gallant;Anika</w:t>
            </w:r>
            <w:proofErr w:type="spellEnd"/>
            <w:proofErr w:type="gramEnd"/>
            <w:r>
              <w:t xml:space="preserve"> Boucher Frontiers in Sports and Active Living</w:t>
            </w:r>
            <w:r>
              <w:tab/>
              <w:t>2024-08-22</w:t>
            </w:r>
            <w:r>
              <w:tab/>
            </w:r>
          </w:p>
          <w:p w14:paraId="640B9515" w14:textId="7E8F02D7" w:rsidR="009A620B" w:rsidRDefault="009A620B" w:rsidP="009A620B">
            <w:pPr>
              <w:ind w:firstLineChars="0" w:firstLine="0"/>
            </w:pPr>
            <w:r w:rsidRPr="009A620B">
              <w:rPr>
                <w:rFonts w:hint="eastAsia"/>
              </w:rPr>
              <w:t>[1</w:t>
            </w:r>
            <w:r>
              <w:rPr>
                <w:rFonts w:hint="eastAsia"/>
              </w:rPr>
              <w:t>2</w:t>
            </w:r>
            <w:r w:rsidRPr="009A620B">
              <w:rPr>
                <w:rFonts w:hint="eastAsia"/>
              </w:rPr>
              <w:t>]</w:t>
            </w:r>
            <w:r w:rsidRPr="009A620B">
              <w:rPr>
                <w:rFonts w:hint="eastAsia"/>
              </w:rPr>
              <w:t>黄菁</w:t>
            </w:r>
            <w:proofErr w:type="gramStart"/>
            <w:r w:rsidRPr="009A620B">
              <w:rPr>
                <w:rFonts w:hint="eastAsia"/>
              </w:rPr>
              <w:t>荠</w:t>
            </w:r>
            <w:proofErr w:type="gramEnd"/>
            <w:r w:rsidRPr="009A620B">
              <w:rPr>
                <w:rFonts w:hint="eastAsia"/>
              </w:rPr>
              <w:t>.</w:t>
            </w:r>
            <w:r w:rsidRPr="009A620B">
              <w:rPr>
                <w:rFonts w:hint="eastAsia"/>
              </w:rPr>
              <w:t>基于机器视觉的小型零件轮廓尺寸测量算法研究</w:t>
            </w:r>
            <w:r w:rsidRPr="009A620B">
              <w:rPr>
                <w:rFonts w:hint="eastAsia"/>
              </w:rPr>
              <w:t>[D].</w:t>
            </w:r>
            <w:r w:rsidRPr="009A620B">
              <w:rPr>
                <w:rFonts w:hint="eastAsia"/>
              </w:rPr>
              <w:t>华中科技大学</w:t>
            </w:r>
            <w:r w:rsidRPr="009A620B">
              <w:rPr>
                <w:rFonts w:hint="eastAsia"/>
              </w:rPr>
              <w:t>,2021.</w:t>
            </w:r>
            <w:proofErr w:type="gramStart"/>
            <w:r w:rsidRPr="009A620B">
              <w:rPr>
                <w:rFonts w:hint="eastAsia"/>
              </w:rPr>
              <w:t>DOI:10.27157/d.cnki.ghzku</w:t>
            </w:r>
            <w:proofErr w:type="gramEnd"/>
            <w:r w:rsidRPr="009A620B">
              <w:rPr>
                <w:rFonts w:hint="eastAsia"/>
              </w:rPr>
              <w:t>.2021.004572.</w:t>
            </w:r>
          </w:p>
          <w:p w14:paraId="2D26BD64" w14:textId="4F6CFE25" w:rsidR="009A620B" w:rsidRDefault="009A620B" w:rsidP="009A620B">
            <w:pPr>
              <w:ind w:firstLineChars="0" w:firstLine="0"/>
            </w:pPr>
            <w:r w:rsidRPr="009A620B">
              <w:rPr>
                <w:rFonts w:hint="eastAsia"/>
              </w:rPr>
              <w:t>[1</w:t>
            </w:r>
            <w:r>
              <w:rPr>
                <w:rFonts w:hint="eastAsia"/>
              </w:rPr>
              <w:t>3</w:t>
            </w:r>
            <w:r w:rsidRPr="009A620B">
              <w:rPr>
                <w:rFonts w:hint="eastAsia"/>
              </w:rPr>
              <w:t>]</w:t>
            </w:r>
            <w:proofErr w:type="gramStart"/>
            <w:r w:rsidRPr="009A620B">
              <w:rPr>
                <w:rFonts w:hint="eastAsia"/>
              </w:rPr>
              <w:t>李雪娇</w:t>
            </w:r>
            <w:proofErr w:type="gramEnd"/>
            <w:r w:rsidRPr="009A620B">
              <w:rPr>
                <w:rFonts w:hint="eastAsia"/>
              </w:rPr>
              <w:t>.</w:t>
            </w:r>
            <w:r w:rsidRPr="009A620B">
              <w:rPr>
                <w:rFonts w:hint="eastAsia"/>
              </w:rPr>
              <w:t>基于机器视觉的大型圆环零件圆度测量技术研究</w:t>
            </w:r>
            <w:r w:rsidRPr="009A620B">
              <w:rPr>
                <w:rFonts w:hint="eastAsia"/>
              </w:rPr>
              <w:t>[D].</w:t>
            </w:r>
            <w:r w:rsidRPr="009A620B">
              <w:rPr>
                <w:rFonts w:hint="eastAsia"/>
              </w:rPr>
              <w:t>沈阳理工大学</w:t>
            </w:r>
            <w:r w:rsidRPr="009A620B">
              <w:rPr>
                <w:rFonts w:hint="eastAsia"/>
              </w:rPr>
              <w:t>,2018.</w:t>
            </w:r>
          </w:p>
          <w:p w14:paraId="07BA5348" w14:textId="235EBE04" w:rsidR="009A620B" w:rsidRDefault="009A620B" w:rsidP="009A620B">
            <w:pPr>
              <w:ind w:firstLineChars="0" w:firstLine="0"/>
            </w:pPr>
            <w:r w:rsidRPr="009A620B">
              <w:rPr>
                <w:rFonts w:hint="eastAsia"/>
              </w:rPr>
              <w:t>[1</w:t>
            </w:r>
            <w:r>
              <w:rPr>
                <w:rFonts w:hint="eastAsia"/>
              </w:rPr>
              <w:t>4</w:t>
            </w:r>
            <w:r w:rsidRPr="009A620B">
              <w:rPr>
                <w:rFonts w:hint="eastAsia"/>
              </w:rPr>
              <w:t>]</w:t>
            </w:r>
            <w:r w:rsidRPr="009A620B">
              <w:rPr>
                <w:rFonts w:hint="eastAsia"/>
              </w:rPr>
              <w:t>彭春辉</w:t>
            </w:r>
            <w:r w:rsidRPr="009A620B">
              <w:rPr>
                <w:rFonts w:hint="eastAsia"/>
              </w:rPr>
              <w:t>.</w:t>
            </w:r>
            <w:r w:rsidRPr="009A620B">
              <w:rPr>
                <w:rFonts w:hint="eastAsia"/>
              </w:rPr>
              <w:t>利用图像处理技术进行圆度测量</w:t>
            </w:r>
            <w:r w:rsidRPr="009A620B">
              <w:rPr>
                <w:rFonts w:hint="eastAsia"/>
              </w:rPr>
              <w:t>[J].</w:t>
            </w:r>
            <w:r w:rsidRPr="009A620B">
              <w:rPr>
                <w:rFonts w:hint="eastAsia"/>
              </w:rPr>
              <w:t>信息与电脑</w:t>
            </w:r>
            <w:r w:rsidRPr="009A620B">
              <w:rPr>
                <w:rFonts w:hint="eastAsia"/>
              </w:rPr>
              <w:t>(</w:t>
            </w:r>
            <w:r w:rsidRPr="009A620B">
              <w:rPr>
                <w:rFonts w:hint="eastAsia"/>
              </w:rPr>
              <w:t>理论</w:t>
            </w:r>
            <w:r w:rsidRPr="009A620B">
              <w:rPr>
                <w:rFonts w:hint="eastAsia"/>
              </w:rPr>
              <w:lastRenderedPageBreak/>
              <w:t>版</w:t>
            </w:r>
            <w:r w:rsidRPr="009A620B">
              <w:rPr>
                <w:rFonts w:hint="eastAsia"/>
              </w:rPr>
              <w:t>),2011,(14):146.</w:t>
            </w:r>
          </w:p>
          <w:p w14:paraId="3EC51C3F" w14:textId="04AC5A80" w:rsidR="009A620B" w:rsidRDefault="009A620B" w:rsidP="009A620B">
            <w:pPr>
              <w:ind w:firstLineChars="0" w:firstLine="0"/>
            </w:pPr>
            <w:r w:rsidRPr="009A620B">
              <w:rPr>
                <w:rFonts w:hint="eastAsia"/>
              </w:rPr>
              <w:t>[1</w:t>
            </w:r>
            <w:r>
              <w:rPr>
                <w:rFonts w:hint="eastAsia"/>
              </w:rPr>
              <w:t>5</w:t>
            </w:r>
            <w:r w:rsidRPr="009A620B">
              <w:rPr>
                <w:rFonts w:hint="eastAsia"/>
              </w:rPr>
              <w:t>]</w:t>
            </w:r>
            <w:r w:rsidRPr="009A620B">
              <w:rPr>
                <w:rFonts w:hint="eastAsia"/>
              </w:rPr>
              <w:t>韩立明</w:t>
            </w:r>
            <w:r w:rsidRPr="009A620B">
              <w:rPr>
                <w:rFonts w:hint="eastAsia"/>
              </w:rPr>
              <w:t>,</w:t>
            </w:r>
            <w:r w:rsidRPr="009A620B">
              <w:rPr>
                <w:rFonts w:hint="eastAsia"/>
              </w:rPr>
              <w:t>王波涛</w:t>
            </w:r>
            <w:r w:rsidRPr="009A620B">
              <w:rPr>
                <w:rFonts w:hint="eastAsia"/>
              </w:rPr>
              <w:t>,</w:t>
            </w:r>
            <w:r w:rsidRPr="009A620B">
              <w:rPr>
                <w:rFonts w:hint="eastAsia"/>
              </w:rPr>
              <w:t>陈</w:t>
            </w:r>
            <w:proofErr w:type="gramStart"/>
            <w:r w:rsidRPr="009A620B">
              <w:rPr>
                <w:rFonts w:hint="eastAsia"/>
              </w:rPr>
              <w:t>喆</w:t>
            </w:r>
            <w:proofErr w:type="gramEnd"/>
            <w:r w:rsidRPr="009A620B">
              <w:rPr>
                <w:rFonts w:hint="eastAsia"/>
              </w:rPr>
              <w:t>,</w:t>
            </w:r>
            <w:r w:rsidRPr="009A620B">
              <w:rPr>
                <w:rFonts w:hint="eastAsia"/>
              </w:rPr>
              <w:t>等</w:t>
            </w:r>
            <w:r w:rsidRPr="009A620B">
              <w:rPr>
                <w:rFonts w:hint="eastAsia"/>
              </w:rPr>
              <w:t>.</w:t>
            </w:r>
            <w:r w:rsidRPr="009A620B">
              <w:rPr>
                <w:rFonts w:hint="eastAsia"/>
              </w:rPr>
              <w:t>一种基于图像处理的激光光斑圆度测量方法</w:t>
            </w:r>
            <w:r w:rsidRPr="009A620B">
              <w:rPr>
                <w:rFonts w:hint="eastAsia"/>
              </w:rPr>
              <w:t>[J].</w:t>
            </w:r>
            <w:r w:rsidRPr="009A620B">
              <w:rPr>
                <w:rFonts w:hint="eastAsia"/>
              </w:rPr>
              <w:t>计算机应用与软件</w:t>
            </w:r>
            <w:r w:rsidRPr="009A620B">
              <w:rPr>
                <w:rFonts w:hint="eastAsia"/>
              </w:rPr>
              <w:t>,2011,28(06):275-277+288.</w:t>
            </w:r>
          </w:p>
          <w:p w14:paraId="47372655" w14:textId="63189912" w:rsidR="009A620B" w:rsidRPr="009906F3" w:rsidRDefault="009A620B" w:rsidP="009A620B">
            <w:pPr>
              <w:ind w:firstLineChars="0" w:firstLine="0"/>
            </w:pPr>
            <w:r w:rsidRPr="009A620B">
              <w:rPr>
                <w:rFonts w:hint="eastAsia"/>
              </w:rPr>
              <w:t>[1</w:t>
            </w:r>
            <w:r>
              <w:rPr>
                <w:rFonts w:hint="eastAsia"/>
              </w:rPr>
              <w:t>6</w:t>
            </w:r>
            <w:r w:rsidRPr="009A620B">
              <w:rPr>
                <w:rFonts w:hint="eastAsia"/>
              </w:rPr>
              <w:t>]</w:t>
            </w:r>
            <w:r w:rsidRPr="009A620B">
              <w:rPr>
                <w:rFonts w:hint="eastAsia"/>
              </w:rPr>
              <w:t>谢</w:t>
            </w:r>
            <w:proofErr w:type="gramStart"/>
            <w:r w:rsidRPr="009A620B">
              <w:rPr>
                <w:rFonts w:hint="eastAsia"/>
              </w:rPr>
              <w:t>琥</w:t>
            </w:r>
            <w:proofErr w:type="gramEnd"/>
            <w:r w:rsidRPr="009A620B">
              <w:rPr>
                <w:rFonts w:hint="eastAsia"/>
              </w:rPr>
              <w:t>.</w:t>
            </w:r>
            <w:r w:rsidRPr="009A620B">
              <w:rPr>
                <w:rFonts w:hint="eastAsia"/>
              </w:rPr>
              <w:t>基于</w:t>
            </w:r>
            <w:r w:rsidRPr="009A620B">
              <w:rPr>
                <w:rFonts w:hint="eastAsia"/>
              </w:rPr>
              <w:t>ARM9</w:t>
            </w:r>
            <w:r w:rsidRPr="009A620B">
              <w:rPr>
                <w:rFonts w:hint="eastAsia"/>
              </w:rPr>
              <w:t>的日用陶瓷嵌入式圆度测量系统</w:t>
            </w:r>
            <w:r w:rsidRPr="009A620B">
              <w:rPr>
                <w:rFonts w:hint="eastAsia"/>
              </w:rPr>
              <w:t>[D].</w:t>
            </w:r>
            <w:r w:rsidRPr="009A620B">
              <w:rPr>
                <w:rFonts w:hint="eastAsia"/>
              </w:rPr>
              <w:t>景德镇陶瓷学院</w:t>
            </w:r>
            <w:r w:rsidRPr="009A620B">
              <w:rPr>
                <w:rFonts w:hint="eastAsia"/>
              </w:rPr>
              <w:t>,2007.</w:t>
            </w:r>
          </w:p>
          <w:p w14:paraId="762549D0" w14:textId="77777777" w:rsidR="00DD6EF1" w:rsidRDefault="00DD6EF1" w:rsidP="00503533">
            <w:pPr>
              <w:spacing w:line="520" w:lineRule="exact"/>
              <w:ind w:firstLineChars="0" w:firstLine="0"/>
              <w:rPr>
                <w:rFonts w:ascii="仿宋_GB2312" w:eastAsia="仿宋_GB2312"/>
                <w:sz w:val="30"/>
                <w:szCs w:val="30"/>
              </w:rPr>
            </w:pPr>
            <w:r w:rsidRPr="001E5BF7">
              <w:rPr>
                <w:rFonts w:ascii="仿宋_GB2312" w:eastAsia="仿宋_GB2312" w:hint="eastAsia"/>
                <w:sz w:val="30"/>
                <w:szCs w:val="30"/>
              </w:rPr>
              <w:t>5．指导教师意见</w:t>
            </w:r>
          </w:p>
          <w:p w14:paraId="0F8DAFA5" w14:textId="77777777" w:rsidR="00503533" w:rsidRDefault="00503533" w:rsidP="00503533">
            <w:pPr>
              <w:spacing w:line="520" w:lineRule="exact"/>
              <w:ind w:firstLine="600"/>
              <w:rPr>
                <w:rFonts w:ascii="仿宋_GB2312" w:eastAsia="仿宋_GB2312"/>
                <w:sz w:val="30"/>
                <w:szCs w:val="30"/>
              </w:rPr>
            </w:pPr>
          </w:p>
          <w:p w14:paraId="499802D1" w14:textId="77777777" w:rsidR="00503533" w:rsidRDefault="00503533" w:rsidP="00503533">
            <w:pPr>
              <w:spacing w:line="520" w:lineRule="exact"/>
              <w:ind w:firstLine="600"/>
              <w:rPr>
                <w:rFonts w:ascii="仿宋_GB2312" w:eastAsia="仿宋_GB2312"/>
                <w:sz w:val="30"/>
                <w:szCs w:val="30"/>
              </w:rPr>
            </w:pPr>
          </w:p>
          <w:p w14:paraId="67B0D667" w14:textId="77777777" w:rsidR="00503533" w:rsidRDefault="00503533" w:rsidP="00503533">
            <w:pPr>
              <w:spacing w:line="520" w:lineRule="exact"/>
              <w:ind w:firstLine="600"/>
              <w:rPr>
                <w:rFonts w:ascii="仿宋_GB2312" w:eastAsia="仿宋_GB2312"/>
                <w:sz w:val="30"/>
                <w:szCs w:val="30"/>
              </w:rPr>
            </w:pPr>
          </w:p>
          <w:p w14:paraId="061E1C64" w14:textId="77777777" w:rsidR="00503533" w:rsidRDefault="00503533" w:rsidP="00503533">
            <w:pPr>
              <w:spacing w:line="520" w:lineRule="exact"/>
              <w:ind w:firstLine="600"/>
              <w:rPr>
                <w:rFonts w:ascii="仿宋_GB2312" w:eastAsia="仿宋_GB2312"/>
                <w:sz w:val="30"/>
                <w:szCs w:val="30"/>
              </w:rPr>
            </w:pPr>
          </w:p>
          <w:p w14:paraId="4C33DC2E" w14:textId="77777777" w:rsidR="00503533" w:rsidRDefault="00503533" w:rsidP="00503533">
            <w:pPr>
              <w:spacing w:line="520" w:lineRule="exact"/>
              <w:ind w:firstLine="600"/>
              <w:rPr>
                <w:rFonts w:ascii="仿宋_GB2312" w:eastAsia="仿宋_GB2312"/>
                <w:sz w:val="30"/>
                <w:szCs w:val="30"/>
              </w:rPr>
            </w:pPr>
          </w:p>
          <w:p w14:paraId="7C929EDC" w14:textId="77777777" w:rsidR="00503533" w:rsidRDefault="00503533" w:rsidP="00503533">
            <w:pPr>
              <w:spacing w:line="520" w:lineRule="exact"/>
              <w:ind w:firstLine="600"/>
              <w:rPr>
                <w:rFonts w:ascii="仿宋_GB2312" w:eastAsia="仿宋_GB2312"/>
                <w:sz w:val="30"/>
                <w:szCs w:val="30"/>
              </w:rPr>
            </w:pPr>
          </w:p>
          <w:p w14:paraId="1FE54912" w14:textId="77777777" w:rsidR="00503533" w:rsidRDefault="00503533" w:rsidP="00503533">
            <w:pPr>
              <w:spacing w:line="520" w:lineRule="exact"/>
              <w:ind w:firstLine="600"/>
              <w:rPr>
                <w:rFonts w:ascii="仿宋_GB2312" w:eastAsia="仿宋_GB2312"/>
                <w:sz w:val="30"/>
                <w:szCs w:val="30"/>
              </w:rPr>
            </w:pPr>
          </w:p>
          <w:p w14:paraId="3A3107CA" w14:textId="77777777" w:rsidR="00503533" w:rsidRPr="001E5BF7" w:rsidRDefault="00503533" w:rsidP="00503533">
            <w:pPr>
              <w:spacing w:line="520" w:lineRule="exact"/>
              <w:ind w:firstLine="600"/>
              <w:rPr>
                <w:rFonts w:ascii="仿宋_GB2312" w:eastAsia="仿宋_GB2312"/>
                <w:sz w:val="30"/>
                <w:szCs w:val="30"/>
              </w:rPr>
            </w:pPr>
          </w:p>
          <w:p w14:paraId="06049878" w14:textId="77777777" w:rsidR="00DD6EF1" w:rsidRPr="001E5BF7" w:rsidRDefault="00DD6EF1" w:rsidP="00DD6EF1">
            <w:pPr>
              <w:spacing w:line="520" w:lineRule="exact"/>
              <w:ind w:firstLine="600"/>
              <w:rPr>
                <w:rFonts w:ascii="仿宋_GB2312" w:eastAsia="仿宋_GB2312"/>
                <w:sz w:val="30"/>
                <w:szCs w:val="30"/>
              </w:rPr>
            </w:pPr>
            <w:r>
              <w:rPr>
                <w:rFonts w:ascii="仿宋_GB2312" w:eastAsia="仿宋_GB2312" w:hint="eastAsia"/>
                <w:sz w:val="30"/>
                <w:szCs w:val="30"/>
              </w:rPr>
              <w:t xml:space="preserve">                 </w:t>
            </w:r>
            <w:r w:rsidRPr="001E5BF7">
              <w:rPr>
                <w:rFonts w:ascii="仿宋_GB2312" w:eastAsia="仿宋_GB2312" w:hint="eastAsia"/>
                <w:sz w:val="30"/>
                <w:szCs w:val="30"/>
              </w:rPr>
              <w:t xml:space="preserve">  指导教师（签名）：</w:t>
            </w:r>
            <w:r w:rsidRPr="001E5BF7">
              <w:rPr>
                <w:rFonts w:ascii="仿宋_GB2312" w:eastAsia="仿宋_GB2312" w:hint="eastAsia"/>
                <w:sz w:val="30"/>
                <w:szCs w:val="30"/>
                <w:u w:val="single"/>
              </w:rPr>
              <w:t xml:space="preserve">                      </w:t>
            </w:r>
            <w:r w:rsidRPr="001E5BF7">
              <w:rPr>
                <w:rFonts w:ascii="仿宋_GB2312" w:eastAsia="仿宋_GB2312" w:hint="eastAsia"/>
                <w:sz w:val="30"/>
                <w:szCs w:val="30"/>
              </w:rPr>
              <w:t xml:space="preserve"> </w:t>
            </w:r>
          </w:p>
          <w:p w14:paraId="7959DD07" w14:textId="77777777" w:rsidR="00DD6EF1" w:rsidRPr="001E5BF7" w:rsidRDefault="00DD6EF1" w:rsidP="00DD6EF1">
            <w:pPr>
              <w:adjustRightInd w:val="0"/>
              <w:snapToGrid w:val="0"/>
              <w:spacing w:line="520" w:lineRule="exact"/>
              <w:ind w:firstLine="600"/>
              <w:jc w:val="right"/>
              <w:rPr>
                <w:rFonts w:ascii="仿宋_GB2312" w:eastAsia="仿宋_GB2312"/>
                <w:sz w:val="30"/>
                <w:szCs w:val="30"/>
              </w:rPr>
            </w:pPr>
            <w:r w:rsidRPr="001E5BF7">
              <w:rPr>
                <w:rFonts w:ascii="仿宋_GB2312" w:eastAsia="仿宋_GB2312" w:hint="eastAsia"/>
                <w:sz w:val="30"/>
                <w:szCs w:val="30"/>
              </w:rPr>
              <w:t xml:space="preserve">                                                      年    月</w:t>
            </w:r>
            <w:r w:rsidR="00503533">
              <w:rPr>
                <w:rFonts w:ascii="仿宋_GB2312" w:eastAsia="仿宋_GB2312" w:hint="eastAsia"/>
                <w:sz w:val="30"/>
                <w:szCs w:val="30"/>
              </w:rPr>
              <w:t xml:space="preserve">  </w:t>
            </w:r>
            <w:r w:rsidRPr="001E5BF7">
              <w:rPr>
                <w:rFonts w:ascii="仿宋_GB2312" w:eastAsia="仿宋_GB2312" w:hint="eastAsia"/>
                <w:sz w:val="30"/>
                <w:szCs w:val="30"/>
              </w:rPr>
              <w:t xml:space="preserve"> 日</w:t>
            </w:r>
          </w:p>
        </w:tc>
      </w:tr>
    </w:tbl>
    <w:p w14:paraId="0495D6A9" w14:textId="77777777" w:rsidR="00B84EC2" w:rsidRPr="00B84EC2" w:rsidRDefault="00B84EC2" w:rsidP="00B84EC2">
      <w:pPr>
        <w:ind w:firstLineChars="0" w:firstLine="0"/>
      </w:pPr>
    </w:p>
    <w:sectPr w:rsidR="00B84EC2" w:rsidRPr="00B84EC2" w:rsidSect="00FE258E">
      <w:headerReference w:type="even" r:id="rId9"/>
      <w:headerReference w:type="default" r:id="rId10"/>
      <w:footerReference w:type="even" r:id="rId11"/>
      <w:footerReference w:type="default" r:id="rId12"/>
      <w:headerReference w:type="first" r:id="rId13"/>
      <w:footerReference w:type="first" r:id="rId1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33D3F6D" w14:textId="77777777" w:rsidR="00A61B72" w:rsidRDefault="00A61B72" w:rsidP="007C2A9C">
      <w:pPr>
        <w:spacing w:line="240" w:lineRule="auto"/>
        <w:ind w:firstLine="480"/>
      </w:pPr>
      <w:r>
        <w:separator/>
      </w:r>
    </w:p>
  </w:endnote>
  <w:endnote w:type="continuationSeparator" w:id="0">
    <w:p w14:paraId="16971192" w14:textId="77777777" w:rsidR="00A61B72" w:rsidRDefault="00A61B72" w:rsidP="007C2A9C">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方正小标宋简体">
    <w:altName w:val="微软雅黑"/>
    <w:charset w:val="86"/>
    <w:family w:val="auto"/>
    <w:pitch w:val="variable"/>
    <w:sig w:usb0="00000000"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仿宋_GB2312">
    <w:altName w:val="仿宋"/>
    <w:charset w:val="86"/>
    <w:family w:val="modern"/>
    <w:pitch w:val="default"/>
    <w:sig w:usb0="00000000" w:usb1="00000000" w:usb2="00000010" w:usb3="00000000" w:csb0="00040000" w:csb1="00000000"/>
  </w:font>
  <w:font w:name="仿宋">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16C63D" w14:textId="77777777" w:rsidR="007A4592" w:rsidRDefault="007A4592" w:rsidP="00494617">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3931171"/>
      <w:docPartObj>
        <w:docPartGallery w:val="Page Numbers (Bottom of Page)"/>
        <w:docPartUnique/>
      </w:docPartObj>
    </w:sdtPr>
    <w:sdtContent>
      <w:p w14:paraId="5A8222FE" w14:textId="77777777" w:rsidR="007A4592" w:rsidRDefault="009209F1" w:rsidP="00DD1FAD">
        <w:pPr>
          <w:pStyle w:val="a5"/>
          <w:ind w:firstLine="360"/>
          <w:jc w:val="center"/>
        </w:pPr>
        <w:r>
          <w:fldChar w:fldCharType="begin"/>
        </w:r>
        <w:r>
          <w:instrText xml:space="preserve"> PAGE   \* MERGEFORMAT </w:instrText>
        </w:r>
        <w:r>
          <w:fldChar w:fldCharType="separate"/>
        </w:r>
        <w:r w:rsidR="0062197C" w:rsidRPr="0062197C">
          <w:rPr>
            <w:noProof/>
            <w:lang w:val="zh-CN"/>
          </w:rPr>
          <w:t>6</w:t>
        </w:r>
        <w:r>
          <w:rPr>
            <w:noProof/>
            <w:lang w:val="zh-CN"/>
          </w:rPr>
          <w:fldChar w:fldCharType="end"/>
        </w:r>
      </w:p>
    </w:sdtContent>
  </w:sdt>
  <w:p w14:paraId="4D8558CB" w14:textId="77777777" w:rsidR="007A4592" w:rsidRDefault="007A4592" w:rsidP="00494617">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10C737" w14:textId="77777777" w:rsidR="007A4592" w:rsidRDefault="007A4592" w:rsidP="00494617">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01E4245" w14:textId="77777777" w:rsidR="00A61B72" w:rsidRDefault="00A61B72" w:rsidP="007C2A9C">
      <w:pPr>
        <w:spacing w:line="240" w:lineRule="auto"/>
        <w:ind w:firstLine="480"/>
      </w:pPr>
      <w:r>
        <w:separator/>
      </w:r>
    </w:p>
  </w:footnote>
  <w:footnote w:type="continuationSeparator" w:id="0">
    <w:p w14:paraId="2C862281" w14:textId="77777777" w:rsidR="00A61B72" w:rsidRDefault="00A61B72" w:rsidP="007C2A9C">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85FEBF" w14:textId="77777777" w:rsidR="007A4592" w:rsidRDefault="007A4592" w:rsidP="00494617">
    <w:pPr>
      <w:pStyle w:val="a3"/>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A6E17E" w14:textId="77777777" w:rsidR="007A4592" w:rsidRPr="007C2A9C" w:rsidRDefault="007A4592" w:rsidP="000D4819">
    <w:pPr>
      <w:pStyle w:val="a3"/>
      <w:ind w:firstLineChars="0" w:firstLine="0"/>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4D9A77" w14:textId="77777777" w:rsidR="007A4592" w:rsidRDefault="007A4592" w:rsidP="00494617">
    <w:pPr>
      <w:pStyle w:val="a3"/>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B270AE"/>
    <w:multiLevelType w:val="multilevel"/>
    <w:tmpl w:val="3828E2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5D96A1A"/>
    <w:multiLevelType w:val="multilevel"/>
    <w:tmpl w:val="84563C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67654AF"/>
    <w:multiLevelType w:val="multilevel"/>
    <w:tmpl w:val="2BA02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EB373BE"/>
    <w:multiLevelType w:val="multilevel"/>
    <w:tmpl w:val="3D960C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44278908">
    <w:abstractNumId w:val="0"/>
  </w:num>
  <w:num w:numId="2" w16cid:durableId="831145639">
    <w:abstractNumId w:val="1"/>
  </w:num>
  <w:num w:numId="3" w16cid:durableId="336469046">
    <w:abstractNumId w:val="2"/>
  </w:num>
  <w:num w:numId="4" w16cid:durableId="35770426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2A9C"/>
    <w:rsid w:val="00000BF5"/>
    <w:rsid w:val="00000E88"/>
    <w:rsid w:val="000017BF"/>
    <w:rsid w:val="0000289E"/>
    <w:rsid w:val="000038CA"/>
    <w:rsid w:val="00020333"/>
    <w:rsid w:val="00020C31"/>
    <w:rsid w:val="000228E5"/>
    <w:rsid w:val="00031AF8"/>
    <w:rsid w:val="00037F8C"/>
    <w:rsid w:val="000412F5"/>
    <w:rsid w:val="0004133D"/>
    <w:rsid w:val="0005044C"/>
    <w:rsid w:val="0005297D"/>
    <w:rsid w:val="000548C7"/>
    <w:rsid w:val="0008262C"/>
    <w:rsid w:val="00094CC4"/>
    <w:rsid w:val="00095E49"/>
    <w:rsid w:val="000A59AF"/>
    <w:rsid w:val="000A613D"/>
    <w:rsid w:val="000A6364"/>
    <w:rsid w:val="000A6D19"/>
    <w:rsid w:val="000B2568"/>
    <w:rsid w:val="000B43B1"/>
    <w:rsid w:val="000B5EB7"/>
    <w:rsid w:val="000B762E"/>
    <w:rsid w:val="000C1B75"/>
    <w:rsid w:val="000C252A"/>
    <w:rsid w:val="000C6108"/>
    <w:rsid w:val="000D0F34"/>
    <w:rsid w:val="000D2654"/>
    <w:rsid w:val="000D4819"/>
    <w:rsid w:val="000D7622"/>
    <w:rsid w:val="000E0A8A"/>
    <w:rsid w:val="000E0B37"/>
    <w:rsid w:val="000E1809"/>
    <w:rsid w:val="000E31D0"/>
    <w:rsid w:val="000E6DAA"/>
    <w:rsid w:val="000F5E5F"/>
    <w:rsid w:val="00103DA6"/>
    <w:rsid w:val="00112121"/>
    <w:rsid w:val="00114ED3"/>
    <w:rsid w:val="001311EA"/>
    <w:rsid w:val="00142590"/>
    <w:rsid w:val="00153266"/>
    <w:rsid w:val="0017188F"/>
    <w:rsid w:val="00171E92"/>
    <w:rsid w:val="00177690"/>
    <w:rsid w:val="00185A65"/>
    <w:rsid w:val="00187FAD"/>
    <w:rsid w:val="00193D6A"/>
    <w:rsid w:val="001A0196"/>
    <w:rsid w:val="001A2AA1"/>
    <w:rsid w:val="001A4BD2"/>
    <w:rsid w:val="001A5553"/>
    <w:rsid w:val="001B15EE"/>
    <w:rsid w:val="001B2803"/>
    <w:rsid w:val="001B5740"/>
    <w:rsid w:val="001E74D9"/>
    <w:rsid w:val="0020004C"/>
    <w:rsid w:val="00205C14"/>
    <w:rsid w:val="00205E78"/>
    <w:rsid w:val="00217D57"/>
    <w:rsid w:val="00233188"/>
    <w:rsid w:val="0023344E"/>
    <w:rsid w:val="00234A13"/>
    <w:rsid w:val="002359B6"/>
    <w:rsid w:val="0023627D"/>
    <w:rsid w:val="0026276A"/>
    <w:rsid w:val="00262DD7"/>
    <w:rsid w:val="0026481A"/>
    <w:rsid w:val="00265D5C"/>
    <w:rsid w:val="00266A74"/>
    <w:rsid w:val="002677DC"/>
    <w:rsid w:val="00275E9D"/>
    <w:rsid w:val="002A0081"/>
    <w:rsid w:val="002B6BDE"/>
    <w:rsid w:val="002C0246"/>
    <w:rsid w:val="002C1F47"/>
    <w:rsid w:val="002C2351"/>
    <w:rsid w:val="002D226C"/>
    <w:rsid w:val="002D288F"/>
    <w:rsid w:val="002D3060"/>
    <w:rsid w:val="002D4022"/>
    <w:rsid w:val="002E4ECB"/>
    <w:rsid w:val="002E4FC3"/>
    <w:rsid w:val="002F5CD0"/>
    <w:rsid w:val="00300C0E"/>
    <w:rsid w:val="00302ACE"/>
    <w:rsid w:val="003033BC"/>
    <w:rsid w:val="003126A8"/>
    <w:rsid w:val="003127BD"/>
    <w:rsid w:val="00312992"/>
    <w:rsid w:val="0032170F"/>
    <w:rsid w:val="00330079"/>
    <w:rsid w:val="003428F2"/>
    <w:rsid w:val="00354F2B"/>
    <w:rsid w:val="003561B7"/>
    <w:rsid w:val="00356747"/>
    <w:rsid w:val="00356F65"/>
    <w:rsid w:val="00357D98"/>
    <w:rsid w:val="00380E98"/>
    <w:rsid w:val="003860F6"/>
    <w:rsid w:val="00393DF0"/>
    <w:rsid w:val="00396440"/>
    <w:rsid w:val="003A01E2"/>
    <w:rsid w:val="003A7752"/>
    <w:rsid w:val="003C061F"/>
    <w:rsid w:val="003C2A64"/>
    <w:rsid w:val="003C3A88"/>
    <w:rsid w:val="003D15A9"/>
    <w:rsid w:val="003E1897"/>
    <w:rsid w:val="003E7BB5"/>
    <w:rsid w:val="003F1CD6"/>
    <w:rsid w:val="00424051"/>
    <w:rsid w:val="00444FA9"/>
    <w:rsid w:val="00445EAB"/>
    <w:rsid w:val="004528B6"/>
    <w:rsid w:val="0046028A"/>
    <w:rsid w:val="004678DC"/>
    <w:rsid w:val="00470BF1"/>
    <w:rsid w:val="004835BD"/>
    <w:rsid w:val="00494617"/>
    <w:rsid w:val="004957D2"/>
    <w:rsid w:val="004A241D"/>
    <w:rsid w:val="004A45D5"/>
    <w:rsid w:val="004B0866"/>
    <w:rsid w:val="004B7A3A"/>
    <w:rsid w:val="004C3B54"/>
    <w:rsid w:val="004C4080"/>
    <w:rsid w:val="004D003E"/>
    <w:rsid w:val="004D67CB"/>
    <w:rsid w:val="004D752C"/>
    <w:rsid w:val="004F276C"/>
    <w:rsid w:val="004F3C14"/>
    <w:rsid w:val="004F5A15"/>
    <w:rsid w:val="00503533"/>
    <w:rsid w:val="00503B16"/>
    <w:rsid w:val="005042C3"/>
    <w:rsid w:val="00507096"/>
    <w:rsid w:val="00510770"/>
    <w:rsid w:val="00526DB0"/>
    <w:rsid w:val="00537606"/>
    <w:rsid w:val="00540E70"/>
    <w:rsid w:val="00562BAE"/>
    <w:rsid w:val="00574D9C"/>
    <w:rsid w:val="00577D44"/>
    <w:rsid w:val="00584646"/>
    <w:rsid w:val="005963C2"/>
    <w:rsid w:val="005A24DE"/>
    <w:rsid w:val="005B1A29"/>
    <w:rsid w:val="005B3F91"/>
    <w:rsid w:val="005B57B9"/>
    <w:rsid w:val="005B5A8D"/>
    <w:rsid w:val="005D6190"/>
    <w:rsid w:val="005E4D58"/>
    <w:rsid w:val="005E5169"/>
    <w:rsid w:val="005E79B2"/>
    <w:rsid w:val="005F4424"/>
    <w:rsid w:val="00600ED0"/>
    <w:rsid w:val="006107FC"/>
    <w:rsid w:val="00611F14"/>
    <w:rsid w:val="0062197C"/>
    <w:rsid w:val="00625724"/>
    <w:rsid w:val="00632DBB"/>
    <w:rsid w:val="0064511A"/>
    <w:rsid w:val="006503FC"/>
    <w:rsid w:val="00651F9C"/>
    <w:rsid w:val="0065585A"/>
    <w:rsid w:val="006616D0"/>
    <w:rsid w:val="006628E4"/>
    <w:rsid w:val="00663DC9"/>
    <w:rsid w:val="00670D38"/>
    <w:rsid w:val="00674AC5"/>
    <w:rsid w:val="00682FCC"/>
    <w:rsid w:val="0069051D"/>
    <w:rsid w:val="00692CBD"/>
    <w:rsid w:val="00696EAC"/>
    <w:rsid w:val="006B03E9"/>
    <w:rsid w:val="006B434A"/>
    <w:rsid w:val="006D032B"/>
    <w:rsid w:val="006D3F7F"/>
    <w:rsid w:val="006E44D2"/>
    <w:rsid w:val="006E68EE"/>
    <w:rsid w:val="00700B49"/>
    <w:rsid w:val="0070316A"/>
    <w:rsid w:val="00714587"/>
    <w:rsid w:val="0072636F"/>
    <w:rsid w:val="0073332B"/>
    <w:rsid w:val="00753EE3"/>
    <w:rsid w:val="0075464C"/>
    <w:rsid w:val="00760BDD"/>
    <w:rsid w:val="0076132F"/>
    <w:rsid w:val="007802CE"/>
    <w:rsid w:val="00786421"/>
    <w:rsid w:val="00787ED1"/>
    <w:rsid w:val="00795F44"/>
    <w:rsid w:val="00797D8D"/>
    <w:rsid w:val="007A3A32"/>
    <w:rsid w:val="007A4592"/>
    <w:rsid w:val="007A5590"/>
    <w:rsid w:val="007B3135"/>
    <w:rsid w:val="007B40E1"/>
    <w:rsid w:val="007C2A9C"/>
    <w:rsid w:val="007D1D8A"/>
    <w:rsid w:val="007D4F5F"/>
    <w:rsid w:val="007D656B"/>
    <w:rsid w:val="007E1467"/>
    <w:rsid w:val="007E1973"/>
    <w:rsid w:val="007E3410"/>
    <w:rsid w:val="007E47F5"/>
    <w:rsid w:val="007F0372"/>
    <w:rsid w:val="007F7D48"/>
    <w:rsid w:val="0081288E"/>
    <w:rsid w:val="008247E2"/>
    <w:rsid w:val="00832297"/>
    <w:rsid w:val="00832DEC"/>
    <w:rsid w:val="00834703"/>
    <w:rsid w:val="008374CC"/>
    <w:rsid w:val="00841093"/>
    <w:rsid w:val="008470AD"/>
    <w:rsid w:val="0085187A"/>
    <w:rsid w:val="00853B74"/>
    <w:rsid w:val="008558E5"/>
    <w:rsid w:val="00862171"/>
    <w:rsid w:val="00887352"/>
    <w:rsid w:val="00887C07"/>
    <w:rsid w:val="008A22E8"/>
    <w:rsid w:val="008A2644"/>
    <w:rsid w:val="008A7DC3"/>
    <w:rsid w:val="008B327B"/>
    <w:rsid w:val="008C5C62"/>
    <w:rsid w:val="008D1E42"/>
    <w:rsid w:val="008E75D2"/>
    <w:rsid w:val="008F7393"/>
    <w:rsid w:val="00901686"/>
    <w:rsid w:val="00902772"/>
    <w:rsid w:val="00910077"/>
    <w:rsid w:val="00910669"/>
    <w:rsid w:val="0091548B"/>
    <w:rsid w:val="009209F1"/>
    <w:rsid w:val="00930FC0"/>
    <w:rsid w:val="00934EF1"/>
    <w:rsid w:val="009524CA"/>
    <w:rsid w:val="00963F1A"/>
    <w:rsid w:val="00965812"/>
    <w:rsid w:val="0096729B"/>
    <w:rsid w:val="00970A97"/>
    <w:rsid w:val="0098275B"/>
    <w:rsid w:val="009906F3"/>
    <w:rsid w:val="00990891"/>
    <w:rsid w:val="009A17AB"/>
    <w:rsid w:val="009A4370"/>
    <w:rsid w:val="009A620B"/>
    <w:rsid w:val="009C0B1F"/>
    <w:rsid w:val="009D31EE"/>
    <w:rsid w:val="009E1910"/>
    <w:rsid w:val="009F4CAE"/>
    <w:rsid w:val="009F52E3"/>
    <w:rsid w:val="00A0676E"/>
    <w:rsid w:val="00A101AB"/>
    <w:rsid w:val="00A1134B"/>
    <w:rsid w:val="00A12EE1"/>
    <w:rsid w:val="00A277D5"/>
    <w:rsid w:val="00A32661"/>
    <w:rsid w:val="00A336DC"/>
    <w:rsid w:val="00A34F5F"/>
    <w:rsid w:val="00A3702B"/>
    <w:rsid w:val="00A417C2"/>
    <w:rsid w:val="00A55C13"/>
    <w:rsid w:val="00A56782"/>
    <w:rsid w:val="00A61B72"/>
    <w:rsid w:val="00A62E73"/>
    <w:rsid w:val="00A63F6E"/>
    <w:rsid w:val="00A74DEB"/>
    <w:rsid w:val="00A75AF0"/>
    <w:rsid w:val="00A77C89"/>
    <w:rsid w:val="00A81319"/>
    <w:rsid w:val="00A8669D"/>
    <w:rsid w:val="00A93D8E"/>
    <w:rsid w:val="00A94992"/>
    <w:rsid w:val="00A96AB7"/>
    <w:rsid w:val="00A97EB1"/>
    <w:rsid w:val="00AA57AC"/>
    <w:rsid w:val="00AA7968"/>
    <w:rsid w:val="00AB01E2"/>
    <w:rsid w:val="00AB21A8"/>
    <w:rsid w:val="00AB6354"/>
    <w:rsid w:val="00AC492D"/>
    <w:rsid w:val="00AD026F"/>
    <w:rsid w:val="00AD44FC"/>
    <w:rsid w:val="00AE0413"/>
    <w:rsid w:val="00AF356B"/>
    <w:rsid w:val="00AF3F58"/>
    <w:rsid w:val="00AF45AE"/>
    <w:rsid w:val="00B13448"/>
    <w:rsid w:val="00B15642"/>
    <w:rsid w:val="00B2799D"/>
    <w:rsid w:val="00B30541"/>
    <w:rsid w:val="00B36241"/>
    <w:rsid w:val="00B55756"/>
    <w:rsid w:val="00B648AC"/>
    <w:rsid w:val="00B65171"/>
    <w:rsid w:val="00B727FC"/>
    <w:rsid w:val="00B7763D"/>
    <w:rsid w:val="00B77A2E"/>
    <w:rsid w:val="00B84365"/>
    <w:rsid w:val="00B84EC2"/>
    <w:rsid w:val="00B91D5E"/>
    <w:rsid w:val="00B96A65"/>
    <w:rsid w:val="00B97401"/>
    <w:rsid w:val="00BA0D39"/>
    <w:rsid w:val="00BA1BC7"/>
    <w:rsid w:val="00BA4B95"/>
    <w:rsid w:val="00BB7A3A"/>
    <w:rsid w:val="00BB7B05"/>
    <w:rsid w:val="00BC6BC8"/>
    <w:rsid w:val="00BD1AAE"/>
    <w:rsid w:val="00BD55A1"/>
    <w:rsid w:val="00BE6B1B"/>
    <w:rsid w:val="00BE7C77"/>
    <w:rsid w:val="00BF03A8"/>
    <w:rsid w:val="00BF0F9D"/>
    <w:rsid w:val="00C01234"/>
    <w:rsid w:val="00C02E98"/>
    <w:rsid w:val="00C15C06"/>
    <w:rsid w:val="00C26F86"/>
    <w:rsid w:val="00C442D4"/>
    <w:rsid w:val="00C448A0"/>
    <w:rsid w:val="00C47F10"/>
    <w:rsid w:val="00C50C50"/>
    <w:rsid w:val="00C50D1A"/>
    <w:rsid w:val="00C53D85"/>
    <w:rsid w:val="00C5779D"/>
    <w:rsid w:val="00C64453"/>
    <w:rsid w:val="00C81794"/>
    <w:rsid w:val="00C854DA"/>
    <w:rsid w:val="00C9630E"/>
    <w:rsid w:val="00CA4439"/>
    <w:rsid w:val="00CA506B"/>
    <w:rsid w:val="00CA5264"/>
    <w:rsid w:val="00CB0D6C"/>
    <w:rsid w:val="00CC12CA"/>
    <w:rsid w:val="00CC1F92"/>
    <w:rsid w:val="00CC54FB"/>
    <w:rsid w:val="00CC79A7"/>
    <w:rsid w:val="00CD2F4C"/>
    <w:rsid w:val="00CD541E"/>
    <w:rsid w:val="00CE2C67"/>
    <w:rsid w:val="00CF1DBB"/>
    <w:rsid w:val="00D017A2"/>
    <w:rsid w:val="00D02558"/>
    <w:rsid w:val="00D04E69"/>
    <w:rsid w:val="00D103AC"/>
    <w:rsid w:val="00D167F5"/>
    <w:rsid w:val="00D2062E"/>
    <w:rsid w:val="00D21F33"/>
    <w:rsid w:val="00D24644"/>
    <w:rsid w:val="00D33E09"/>
    <w:rsid w:val="00D44F72"/>
    <w:rsid w:val="00D521BF"/>
    <w:rsid w:val="00D61F55"/>
    <w:rsid w:val="00D63826"/>
    <w:rsid w:val="00D70B2A"/>
    <w:rsid w:val="00D82AF2"/>
    <w:rsid w:val="00D85106"/>
    <w:rsid w:val="00D87007"/>
    <w:rsid w:val="00DA6B25"/>
    <w:rsid w:val="00DB7CA6"/>
    <w:rsid w:val="00DC6657"/>
    <w:rsid w:val="00DC6B79"/>
    <w:rsid w:val="00DD1FAD"/>
    <w:rsid w:val="00DD65B5"/>
    <w:rsid w:val="00DD6EF1"/>
    <w:rsid w:val="00DF3082"/>
    <w:rsid w:val="00DF51E2"/>
    <w:rsid w:val="00DF5499"/>
    <w:rsid w:val="00E044A7"/>
    <w:rsid w:val="00E139F8"/>
    <w:rsid w:val="00E15069"/>
    <w:rsid w:val="00E150A2"/>
    <w:rsid w:val="00E21A23"/>
    <w:rsid w:val="00E3039E"/>
    <w:rsid w:val="00E420A2"/>
    <w:rsid w:val="00E61989"/>
    <w:rsid w:val="00E63E20"/>
    <w:rsid w:val="00E65EA1"/>
    <w:rsid w:val="00E71A5D"/>
    <w:rsid w:val="00E74209"/>
    <w:rsid w:val="00E87143"/>
    <w:rsid w:val="00E92702"/>
    <w:rsid w:val="00E955F1"/>
    <w:rsid w:val="00EA0F7C"/>
    <w:rsid w:val="00EA19EF"/>
    <w:rsid w:val="00EA2BEA"/>
    <w:rsid w:val="00EA6465"/>
    <w:rsid w:val="00EB4D15"/>
    <w:rsid w:val="00EB6029"/>
    <w:rsid w:val="00EB7DAD"/>
    <w:rsid w:val="00ED0D40"/>
    <w:rsid w:val="00ED439B"/>
    <w:rsid w:val="00ED65BE"/>
    <w:rsid w:val="00EE4F55"/>
    <w:rsid w:val="00EE5489"/>
    <w:rsid w:val="00EF53C2"/>
    <w:rsid w:val="00EF583D"/>
    <w:rsid w:val="00F15D3B"/>
    <w:rsid w:val="00F2434F"/>
    <w:rsid w:val="00F253B8"/>
    <w:rsid w:val="00F43CA5"/>
    <w:rsid w:val="00F467EE"/>
    <w:rsid w:val="00F602D7"/>
    <w:rsid w:val="00F63672"/>
    <w:rsid w:val="00F638BA"/>
    <w:rsid w:val="00F64435"/>
    <w:rsid w:val="00F65FE6"/>
    <w:rsid w:val="00F75D5D"/>
    <w:rsid w:val="00FA3D6F"/>
    <w:rsid w:val="00FA5902"/>
    <w:rsid w:val="00FC7E65"/>
    <w:rsid w:val="00FD245D"/>
    <w:rsid w:val="00FE258E"/>
    <w:rsid w:val="00FE59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21CA6A4"/>
  <w15:docId w15:val="{05AE7E8A-A390-4CDC-8E98-E90CF18009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C2A9C"/>
    <w:pPr>
      <w:widowControl w:val="0"/>
      <w:spacing w:line="480" w:lineRule="exact"/>
      <w:ind w:firstLineChars="200" w:firstLine="200"/>
      <w:jc w:val="both"/>
    </w:pPr>
    <w:rPr>
      <w:rFonts w:ascii="Times New Roman" w:hAnsi="Times New Roman"/>
      <w:sz w:val="24"/>
    </w:rPr>
  </w:style>
  <w:style w:type="paragraph" w:styleId="1">
    <w:name w:val="heading 1"/>
    <w:basedOn w:val="a"/>
    <w:next w:val="a"/>
    <w:link w:val="10"/>
    <w:uiPriority w:val="9"/>
    <w:qFormat/>
    <w:rsid w:val="007F0372"/>
    <w:pPr>
      <w:keepNext/>
      <w:keepLines/>
      <w:spacing w:before="40" w:after="40"/>
      <w:ind w:firstLineChars="0" w:firstLine="0"/>
      <w:outlineLvl w:val="0"/>
    </w:pPr>
    <w:rPr>
      <w:rFonts w:eastAsia="方正小标宋简体"/>
      <w:b/>
      <w:bCs/>
      <w:kern w:val="44"/>
      <w:sz w:val="28"/>
      <w:szCs w:val="44"/>
    </w:rPr>
  </w:style>
  <w:style w:type="paragraph" w:styleId="2">
    <w:name w:val="heading 2"/>
    <w:basedOn w:val="a"/>
    <w:next w:val="a"/>
    <w:link w:val="20"/>
    <w:uiPriority w:val="9"/>
    <w:unhideWhenUsed/>
    <w:qFormat/>
    <w:rsid w:val="00494617"/>
    <w:pPr>
      <w:keepNext/>
      <w:keepLines/>
      <w:spacing w:before="40" w:after="40"/>
      <w:ind w:firstLineChars="0" w:firstLine="0"/>
      <w:outlineLvl w:val="1"/>
    </w:pPr>
    <w:rPr>
      <w:rFonts w:eastAsia="黑体" w:cstheme="majorBidi"/>
      <w:b/>
      <w:bCs/>
      <w:sz w:val="30"/>
      <w:szCs w:val="32"/>
    </w:rPr>
  </w:style>
  <w:style w:type="paragraph" w:styleId="3">
    <w:name w:val="heading 3"/>
    <w:basedOn w:val="a"/>
    <w:next w:val="a"/>
    <w:link w:val="30"/>
    <w:uiPriority w:val="9"/>
    <w:unhideWhenUsed/>
    <w:qFormat/>
    <w:rsid w:val="00494617"/>
    <w:pPr>
      <w:keepNext/>
      <w:keepLines/>
      <w:spacing w:before="40" w:after="40"/>
      <w:ind w:firstLineChars="0" w:firstLine="0"/>
      <w:outlineLvl w:val="2"/>
    </w:pPr>
    <w:rPr>
      <w:rFonts w:eastAsia="黑体"/>
      <w:b/>
      <w:bCs/>
      <w:sz w:val="28"/>
      <w:szCs w:val="32"/>
    </w:rPr>
  </w:style>
  <w:style w:type="paragraph" w:styleId="4">
    <w:name w:val="heading 4"/>
    <w:basedOn w:val="a"/>
    <w:next w:val="a"/>
    <w:link w:val="40"/>
    <w:uiPriority w:val="9"/>
    <w:unhideWhenUsed/>
    <w:qFormat/>
    <w:rsid w:val="00494617"/>
    <w:pPr>
      <w:keepNext/>
      <w:keepLines/>
      <w:spacing w:before="40" w:after="40"/>
      <w:ind w:firstLineChars="0" w:firstLine="0"/>
      <w:outlineLvl w:val="3"/>
    </w:pPr>
    <w:rPr>
      <w:rFonts w:eastAsia="黑体" w:cstheme="majorBidi"/>
      <w:b/>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C2A9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C2A9C"/>
    <w:rPr>
      <w:sz w:val="18"/>
      <w:szCs w:val="18"/>
    </w:rPr>
  </w:style>
  <w:style w:type="paragraph" w:styleId="a5">
    <w:name w:val="footer"/>
    <w:basedOn w:val="a"/>
    <w:link w:val="a6"/>
    <w:uiPriority w:val="99"/>
    <w:unhideWhenUsed/>
    <w:rsid w:val="007C2A9C"/>
    <w:pPr>
      <w:tabs>
        <w:tab w:val="center" w:pos="4153"/>
        <w:tab w:val="right" w:pos="8306"/>
      </w:tabs>
      <w:snapToGrid w:val="0"/>
      <w:jc w:val="left"/>
    </w:pPr>
    <w:rPr>
      <w:sz w:val="18"/>
      <w:szCs w:val="18"/>
    </w:rPr>
  </w:style>
  <w:style w:type="character" w:customStyle="1" w:styleId="a6">
    <w:name w:val="页脚 字符"/>
    <w:basedOn w:val="a0"/>
    <w:link w:val="a5"/>
    <w:uiPriority w:val="99"/>
    <w:rsid w:val="007C2A9C"/>
    <w:rPr>
      <w:sz w:val="18"/>
      <w:szCs w:val="18"/>
    </w:rPr>
  </w:style>
  <w:style w:type="paragraph" w:styleId="a7">
    <w:name w:val="Title"/>
    <w:basedOn w:val="a"/>
    <w:next w:val="a"/>
    <w:link w:val="a8"/>
    <w:uiPriority w:val="10"/>
    <w:qFormat/>
    <w:rsid w:val="007F0372"/>
    <w:pPr>
      <w:spacing w:beforeLines="100" w:afterLines="100" w:line="480" w:lineRule="auto"/>
      <w:ind w:firstLineChars="0" w:firstLine="0"/>
      <w:jc w:val="center"/>
      <w:outlineLvl w:val="0"/>
    </w:pPr>
    <w:rPr>
      <w:rFonts w:eastAsia="方正小标宋简体" w:cstheme="majorBidi"/>
      <w:b/>
      <w:bCs/>
      <w:sz w:val="30"/>
      <w:szCs w:val="32"/>
    </w:rPr>
  </w:style>
  <w:style w:type="character" w:customStyle="1" w:styleId="a8">
    <w:name w:val="标题 字符"/>
    <w:basedOn w:val="a0"/>
    <w:link w:val="a7"/>
    <w:uiPriority w:val="10"/>
    <w:rsid w:val="007F0372"/>
    <w:rPr>
      <w:rFonts w:ascii="Times New Roman" w:eastAsia="方正小标宋简体" w:hAnsi="Times New Roman" w:cstheme="majorBidi"/>
      <w:b/>
      <w:bCs/>
      <w:sz w:val="30"/>
      <w:szCs w:val="32"/>
    </w:rPr>
  </w:style>
  <w:style w:type="paragraph" w:styleId="a9">
    <w:name w:val="Balloon Text"/>
    <w:basedOn w:val="a"/>
    <w:link w:val="aa"/>
    <w:uiPriority w:val="99"/>
    <w:semiHidden/>
    <w:unhideWhenUsed/>
    <w:rsid w:val="007C2A9C"/>
    <w:rPr>
      <w:sz w:val="18"/>
      <w:szCs w:val="18"/>
    </w:rPr>
  </w:style>
  <w:style w:type="character" w:customStyle="1" w:styleId="aa">
    <w:name w:val="批注框文本 字符"/>
    <w:basedOn w:val="a0"/>
    <w:link w:val="a9"/>
    <w:uiPriority w:val="99"/>
    <w:semiHidden/>
    <w:rsid w:val="007C2A9C"/>
    <w:rPr>
      <w:sz w:val="18"/>
      <w:szCs w:val="18"/>
    </w:rPr>
  </w:style>
  <w:style w:type="character" w:customStyle="1" w:styleId="10">
    <w:name w:val="标题 1 字符"/>
    <w:basedOn w:val="a0"/>
    <w:link w:val="1"/>
    <w:uiPriority w:val="9"/>
    <w:rsid w:val="007F0372"/>
    <w:rPr>
      <w:rFonts w:ascii="Times New Roman" w:eastAsia="方正小标宋简体" w:hAnsi="Times New Roman"/>
      <w:b/>
      <w:bCs/>
      <w:kern w:val="44"/>
      <w:sz w:val="28"/>
      <w:szCs w:val="44"/>
    </w:rPr>
  </w:style>
  <w:style w:type="character" w:customStyle="1" w:styleId="20">
    <w:name w:val="标题 2 字符"/>
    <w:basedOn w:val="a0"/>
    <w:link w:val="2"/>
    <w:uiPriority w:val="9"/>
    <w:rsid w:val="00494617"/>
    <w:rPr>
      <w:rFonts w:ascii="Times New Roman" w:eastAsia="黑体" w:hAnsi="Times New Roman" w:cstheme="majorBidi"/>
      <w:b/>
      <w:bCs/>
      <w:sz w:val="30"/>
      <w:szCs w:val="32"/>
    </w:rPr>
  </w:style>
  <w:style w:type="character" w:customStyle="1" w:styleId="30">
    <w:name w:val="标题 3 字符"/>
    <w:basedOn w:val="a0"/>
    <w:link w:val="3"/>
    <w:uiPriority w:val="9"/>
    <w:rsid w:val="00494617"/>
    <w:rPr>
      <w:rFonts w:ascii="Times New Roman" w:eastAsia="黑体" w:hAnsi="Times New Roman"/>
      <w:b/>
      <w:bCs/>
      <w:sz w:val="28"/>
      <w:szCs w:val="32"/>
    </w:rPr>
  </w:style>
  <w:style w:type="character" w:customStyle="1" w:styleId="40">
    <w:name w:val="标题 4 字符"/>
    <w:basedOn w:val="a0"/>
    <w:link w:val="4"/>
    <w:uiPriority w:val="9"/>
    <w:rsid w:val="00494617"/>
    <w:rPr>
      <w:rFonts w:ascii="Times New Roman" w:eastAsia="黑体" w:hAnsi="Times New Roman" w:cstheme="majorBidi"/>
      <w:b/>
      <w:bCs/>
      <w:sz w:val="24"/>
      <w:szCs w:val="28"/>
    </w:rPr>
  </w:style>
  <w:style w:type="paragraph" w:styleId="ab">
    <w:name w:val="Document Map"/>
    <w:basedOn w:val="a"/>
    <w:link w:val="ac"/>
    <w:uiPriority w:val="99"/>
    <w:semiHidden/>
    <w:unhideWhenUsed/>
    <w:rsid w:val="00AF45AE"/>
    <w:rPr>
      <w:rFonts w:ascii="宋体" w:eastAsia="宋体"/>
      <w:sz w:val="18"/>
      <w:szCs w:val="18"/>
    </w:rPr>
  </w:style>
  <w:style w:type="character" w:customStyle="1" w:styleId="ac">
    <w:name w:val="文档结构图 字符"/>
    <w:basedOn w:val="a0"/>
    <w:link w:val="ab"/>
    <w:uiPriority w:val="99"/>
    <w:semiHidden/>
    <w:rsid w:val="00AF45AE"/>
    <w:rPr>
      <w:rFonts w:ascii="宋体" w:eastAsia="宋体" w:hAnsi="Times New Roman"/>
      <w:sz w:val="18"/>
      <w:szCs w:val="18"/>
    </w:rPr>
  </w:style>
  <w:style w:type="paragraph" w:styleId="ad">
    <w:name w:val="No Spacing"/>
    <w:uiPriority w:val="1"/>
    <w:qFormat/>
    <w:rsid w:val="00BD1AAE"/>
    <w:pPr>
      <w:widowControl w:val="0"/>
      <w:jc w:val="center"/>
    </w:pPr>
    <w:rPr>
      <w:rFonts w:ascii="Times New Roman" w:hAnsi="Times New Roman"/>
      <w:b/>
      <w:sz w:val="24"/>
    </w:rPr>
  </w:style>
  <w:style w:type="paragraph" w:styleId="ae">
    <w:name w:val="Plain Text"/>
    <w:basedOn w:val="a"/>
    <w:link w:val="af"/>
    <w:rsid w:val="00EB7DAD"/>
    <w:pPr>
      <w:spacing w:line="240" w:lineRule="auto"/>
      <w:ind w:firstLineChars="0" w:firstLine="0"/>
    </w:pPr>
    <w:rPr>
      <w:rFonts w:ascii="宋体" w:eastAsia="宋体" w:hAnsi="Courier New" w:cs="Courier New"/>
      <w:sz w:val="21"/>
      <w:szCs w:val="21"/>
    </w:rPr>
  </w:style>
  <w:style w:type="character" w:customStyle="1" w:styleId="af">
    <w:name w:val="纯文本 字符"/>
    <w:basedOn w:val="a0"/>
    <w:link w:val="ae"/>
    <w:rsid w:val="00EB7DAD"/>
    <w:rPr>
      <w:rFonts w:ascii="宋体" w:eastAsia="宋体" w:hAnsi="Courier New" w:cs="Courier New"/>
      <w:szCs w:val="21"/>
    </w:rPr>
  </w:style>
  <w:style w:type="table" w:styleId="af0">
    <w:name w:val="Table Grid"/>
    <w:basedOn w:val="a1"/>
    <w:uiPriority w:val="59"/>
    <w:rsid w:val="00A77C89"/>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11">
    <w:name w:val="浅色底纹1"/>
    <w:basedOn w:val="a1"/>
    <w:uiPriority w:val="60"/>
    <w:rsid w:val="00A77C89"/>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21">
    <w:name w:val="浅色底纹2"/>
    <w:basedOn w:val="a1"/>
    <w:uiPriority w:val="60"/>
    <w:rsid w:val="00CB0D6C"/>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TOC">
    <w:name w:val="TOC Heading"/>
    <w:basedOn w:val="1"/>
    <w:next w:val="a"/>
    <w:uiPriority w:val="39"/>
    <w:semiHidden/>
    <w:unhideWhenUsed/>
    <w:qFormat/>
    <w:rsid w:val="0072636F"/>
    <w:pPr>
      <w:widowControl/>
      <w:spacing w:before="480" w:after="0" w:line="276" w:lineRule="auto"/>
      <w:jc w:val="left"/>
      <w:outlineLvl w:val="9"/>
    </w:pPr>
    <w:rPr>
      <w:rFonts w:asciiTheme="majorHAnsi" w:eastAsiaTheme="majorEastAsia" w:hAnsiTheme="majorHAnsi" w:cstheme="majorBidi"/>
      <w:color w:val="365F91" w:themeColor="accent1" w:themeShade="BF"/>
      <w:kern w:val="0"/>
      <w:szCs w:val="28"/>
    </w:rPr>
  </w:style>
  <w:style w:type="paragraph" w:styleId="TOC1">
    <w:name w:val="toc 1"/>
    <w:basedOn w:val="a"/>
    <w:next w:val="a"/>
    <w:autoRedefine/>
    <w:uiPriority w:val="39"/>
    <w:unhideWhenUsed/>
    <w:rsid w:val="0072636F"/>
  </w:style>
  <w:style w:type="paragraph" w:styleId="TOC2">
    <w:name w:val="toc 2"/>
    <w:basedOn w:val="a"/>
    <w:next w:val="a"/>
    <w:autoRedefine/>
    <w:uiPriority w:val="39"/>
    <w:unhideWhenUsed/>
    <w:rsid w:val="0072636F"/>
    <w:pPr>
      <w:ind w:leftChars="200" w:left="420"/>
    </w:pPr>
  </w:style>
  <w:style w:type="paragraph" w:styleId="TOC3">
    <w:name w:val="toc 3"/>
    <w:basedOn w:val="a"/>
    <w:next w:val="a"/>
    <w:autoRedefine/>
    <w:uiPriority w:val="39"/>
    <w:unhideWhenUsed/>
    <w:rsid w:val="0072636F"/>
    <w:pPr>
      <w:ind w:leftChars="400" w:left="840"/>
    </w:pPr>
  </w:style>
  <w:style w:type="paragraph" w:styleId="TOC4">
    <w:name w:val="toc 4"/>
    <w:basedOn w:val="a"/>
    <w:next w:val="a"/>
    <w:autoRedefine/>
    <w:uiPriority w:val="39"/>
    <w:unhideWhenUsed/>
    <w:rsid w:val="0072636F"/>
    <w:pPr>
      <w:spacing w:line="240" w:lineRule="auto"/>
      <w:ind w:leftChars="600" w:left="1260" w:firstLineChars="0" w:firstLine="0"/>
    </w:pPr>
    <w:rPr>
      <w:rFonts w:asciiTheme="minorHAnsi" w:hAnsiTheme="minorHAnsi"/>
      <w:sz w:val="21"/>
    </w:rPr>
  </w:style>
  <w:style w:type="paragraph" w:styleId="TOC5">
    <w:name w:val="toc 5"/>
    <w:basedOn w:val="a"/>
    <w:next w:val="a"/>
    <w:autoRedefine/>
    <w:uiPriority w:val="39"/>
    <w:unhideWhenUsed/>
    <w:rsid w:val="0072636F"/>
    <w:pPr>
      <w:spacing w:line="240" w:lineRule="auto"/>
      <w:ind w:leftChars="800" w:left="1680" w:firstLineChars="0" w:firstLine="0"/>
    </w:pPr>
    <w:rPr>
      <w:rFonts w:asciiTheme="minorHAnsi" w:hAnsiTheme="minorHAnsi"/>
      <w:sz w:val="21"/>
    </w:rPr>
  </w:style>
  <w:style w:type="paragraph" w:styleId="TOC6">
    <w:name w:val="toc 6"/>
    <w:basedOn w:val="a"/>
    <w:next w:val="a"/>
    <w:autoRedefine/>
    <w:uiPriority w:val="39"/>
    <w:unhideWhenUsed/>
    <w:rsid w:val="0072636F"/>
    <w:pPr>
      <w:spacing w:line="240" w:lineRule="auto"/>
      <w:ind w:leftChars="1000" w:left="2100" w:firstLineChars="0" w:firstLine="0"/>
    </w:pPr>
    <w:rPr>
      <w:rFonts w:asciiTheme="minorHAnsi" w:hAnsiTheme="minorHAnsi"/>
      <w:sz w:val="21"/>
    </w:rPr>
  </w:style>
  <w:style w:type="paragraph" w:styleId="TOC7">
    <w:name w:val="toc 7"/>
    <w:basedOn w:val="a"/>
    <w:next w:val="a"/>
    <w:autoRedefine/>
    <w:uiPriority w:val="39"/>
    <w:unhideWhenUsed/>
    <w:rsid w:val="0072636F"/>
    <w:pPr>
      <w:spacing w:line="240" w:lineRule="auto"/>
      <w:ind w:leftChars="1200" w:left="2520" w:firstLineChars="0" w:firstLine="0"/>
    </w:pPr>
    <w:rPr>
      <w:rFonts w:asciiTheme="minorHAnsi" w:hAnsiTheme="minorHAnsi"/>
      <w:sz w:val="21"/>
    </w:rPr>
  </w:style>
  <w:style w:type="paragraph" w:styleId="TOC8">
    <w:name w:val="toc 8"/>
    <w:basedOn w:val="a"/>
    <w:next w:val="a"/>
    <w:autoRedefine/>
    <w:uiPriority w:val="39"/>
    <w:unhideWhenUsed/>
    <w:rsid w:val="0072636F"/>
    <w:pPr>
      <w:spacing w:line="240" w:lineRule="auto"/>
      <w:ind w:leftChars="1400" w:left="2940" w:firstLineChars="0" w:firstLine="0"/>
    </w:pPr>
    <w:rPr>
      <w:rFonts w:asciiTheme="minorHAnsi" w:hAnsiTheme="minorHAnsi"/>
      <w:sz w:val="21"/>
    </w:rPr>
  </w:style>
  <w:style w:type="paragraph" w:styleId="TOC9">
    <w:name w:val="toc 9"/>
    <w:basedOn w:val="a"/>
    <w:next w:val="a"/>
    <w:autoRedefine/>
    <w:uiPriority w:val="39"/>
    <w:unhideWhenUsed/>
    <w:rsid w:val="0072636F"/>
    <w:pPr>
      <w:spacing w:line="240" w:lineRule="auto"/>
      <w:ind w:leftChars="1600" w:left="3360" w:firstLineChars="0" w:firstLine="0"/>
    </w:pPr>
    <w:rPr>
      <w:rFonts w:asciiTheme="minorHAnsi" w:hAnsiTheme="minorHAnsi"/>
      <w:sz w:val="21"/>
    </w:rPr>
  </w:style>
  <w:style w:type="character" w:styleId="af1">
    <w:name w:val="Hyperlink"/>
    <w:basedOn w:val="a0"/>
    <w:uiPriority w:val="99"/>
    <w:unhideWhenUsed/>
    <w:rsid w:val="0072636F"/>
    <w:rPr>
      <w:color w:val="0000FF" w:themeColor="hyperlink"/>
      <w:u w:val="single"/>
    </w:rPr>
  </w:style>
  <w:style w:type="character" w:styleId="af2">
    <w:name w:val="annotation reference"/>
    <w:basedOn w:val="a0"/>
    <w:uiPriority w:val="99"/>
    <w:semiHidden/>
    <w:unhideWhenUsed/>
    <w:rsid w:val="00D44F72"/>
    <w:rPr>
      <w:sz w:val="21"/>
      <w:szCs w:val="21"/>
    </w:rPr>
  </w:style>
  <w:style w:type="paragraph" w:styleId="af3">
    <w:name w:val="annotation text"/>
    <w:basedOn w:val="a"/>
    <w:link w:val="af4"/>
    <w:uiPriority w:val="99"/>
    <w:semiHidden/>
    <w:unhideWhenUsed/>
    <w:rsid w:val="00D44F72"/>
    <w:pPr>
      <w:jc w:val="left"/>
    </w:pPr>
  </w:style>
  <w:style w:type="character" w:customStyle="1" w:styleId="af4">
    <w:name w:val="批注文字 字符"/>
    <w:basedOn w:val="a0"/>
    <w:link w:val="af3"/>
    <w:uiPriority w:val="99"/>
    <w:semiHidden/>
    <w:rsid w:val="00D44F72"/>
    <w:rPr>
      <w:rFonts w:ascii="Times New Roman" w:hAnsi="Times New Roman"/>
      <w:sz w:val="24"/>
    </w:rPr>
  </w:style>
  <w:style w:type="paragraph" w:styleId="af5">
    <w:name w:val="annotation subject"/>
    <w:basedOn w:val="af3"/>
    <w:next w:val="af3"/>
    <w:link w:val="af6"/>
    <w:uiPriority w:val="99"/>
    <w:semiHidden/>
    <w:unhideWhenUsed/>
    <w:rsid w:val="00D44F72"/>
    <w:rPr>
      <w:b/>
      <w:bCs/>
    </w:rPr>
  </w:style>
  <w:style w:type="character" w:customStyle="1" w:styleId="af6">
    <w:name w:val="批注主题 字符"/>
    <w:basedOn w:val="af4"/>
    <w:link w:val="af5"/>
    <w:uiPriority w:val="99"/>
    <w:semiHidden/>
    <w:rsid w:val="00D44F72"/>
    <w:rPr>
      <w:rFonts w:ascii="Times New Roman" w:hAnsi="Times New Roman"/>
      <w:b/>
      <w:bCs/>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7937009">
      <w:bodyDiv w:val="1"/>
      <w:marLeft w:val="0"/>
      <w:marRight w:val="0"/>
      <w:marTop w:val="0"/>
      <w:marBottom w:val="0"/>
      <w:divBdr>
        <w:top w:val="none" w:sz="0" w:space="0" w:color="auto"/>
        <w:left w:val="none" w:sz="0" w:space="0" w:color="auto"/>
        <w:bottom w:val="none" w:sz="0" w:space="0" w:color="auto"/>
        <w:right w:val="none" w:sz="0" w:space="0" w:color="auto"/>
      </w:divBdr>
    </w:div>
    <w:div w:id="358045384">
      <w:bodyDiv w:val="1"/>
      <w:marLeft w:val="0"/>
      <w:marRight w:val="0"/>
      <w:marTop w:val="0"/>
      <w:marBottom w:val="0"/>
      <w:divBdr>
        <w:top w:val="none" w:sz="0" w:space="0" w:color="auto"/>
        <w:left w:val="none" w:sz="0" w:space="0" w:color="auto"/>
        <w:bottom w:val="none" w:sz="0" w:space="0" w:color="auto"/>
        <w:right w:val="none" w:sz="0" w:space="0" w:color="auto"/>
      </w:divBdr>
    </w:div>
    <w:div w:id="596139423">
      <w:bodyDiv w:val="1"/>
      <w:marLeft w:val="0"/>
      <w:marRight w:val="0"/>
      <w:marTop w:val="0"/>
      <w:marBottom w:val="0"/>
      <w:divBdr>
        <w:top w:val="none" w:sz="0" w:space="0" w:color="auto"/>
        <w:left w:val="none" w:sz="0" w:space="0" w:color="auto"/>
        <w:bottom w:val="none" w:sz="0" w:space="0" w:color="auto"/>
        <w:right w:val="none" w:sz="0" w:space="0" w:color="auto"/>
      </w:divBdr>
    </w:div>
    <w:div w:id="614798698">
      <w:bodyDiv w:val="1"/>
      <w:marLeft w:val="0"/>
      <w:marRight w:val="0"/>
      <w:marTop w:val="0"/>
      <w:marBottom w:val="0"/>
      <w:divBdr>
        <w:top w:val="none" w:sz="0" w:space="0" w:color="auto"/>
        <w:left w:val="none" w:sz="0" w:space="0" w:color="auto"/>
        <w:bottom w:val="none" w:sz="0" w:space="0" w:color="auto"/>
        <w:right w:val="none" w:sz="0" w:space="0" w:color="auto"/>
      </w:divBdr>
    </w:div>
    <w:div w:id="782725380">
      <w:bodyDiv w:val="1"/>
      <w:marLeft w:val="0"/>
      <w:marRight w:val="0"/>
      <w:marTop w:val="0"/>
      <w:marBottom w:val="0"/>
      <w:divBdr>
        <w:top w:val="none" w:sz="0" w:space="0" w:color="auto"/>
        <w:left w:val="none" w:sz="0" w:space="0" w:color="auto"/>
        <w:bottom w:val="none" w:sz="0" w:space="0" w:color="auto"/>
        <w:right w:val="none" w:sz="0" w:space="0" w:color="auto"/>
      </w:divBdr>
    </w:div>
    <w:div w:id="980882796">
      <w:bodyDiv w:val="1"/>
      <w:marLeft w:val="0"/>
      <w:marRight w:val="0"/>
      <w:marTop w:val="0"/>
      <w:marBottom w:val="0"/>
      <w:divBdr>
        <w:top w:val="none" w:sz="0" w:space="0" w:color="auto"/>
        <w:left w:val="none" w:sz="0" w:space="0" w:color="auto"/>
        <w:bottom w:val="none" w:sz="0" w:space="0" w:color="auto"/>
        <w:right w:val="none" w:sz="0" w:space="0" w:color="auto"/>
      </w:divBdr>
    </w:div>
    <w:div w:id="1376388119">
      <w:bodyDiv w:val="1"/>
      <w:marLeft w:val="0"/>
      <w:marRight w:val="0"/>
      <w:marTop w:val="0"/>
      <w:marBottom w:val="0"/>
      <w:divBdr>
        <w:top w:val="none" w:sz="0" w:space="0" w:color="auto"/>
        <w:left w:val="none" w:sz="0" w:space="0" w:color="auto"/>
        <w:bottom w:val="none" w:sz="0" w:space="0" w:color="auto"/>
        <w:right w:val="none" w:sz="0" w:space="0" w:color="auto"/>
      </w:divBdr>
    </w:div>
    <w:div w:id="1912542575">
      <w:bodyDiv w:val="1"/>
      <w:marLeft w:val="0"/>
      <w:marRight w:val="0"/>
      <w:marTop w:val="0"/>
      <w:marBottom w:val="0"/>
      <w:divBdr>
        <w:top w:val="none" w:sz="0" w:space="0" w:color="auto"/>
        <w:left w:val="none" w:sz="0" w:space="0" w:color="auto"/>
        <w:bottom w:val="none" w:sz="0" w:space="0" w:color="auto"/>
        <w:right w:val="none" w:sz="0" w:space="0" w:color="auto"/>
      </w:divBdr>
    </w:div>
    <w:div w:id="1962414373">
      <w:bodyDiv w:val="1"/>
      <w:marLeft w:val="0"/>
      <w:marRight w:val="0"/>
      <w:marTop w:val="0"/>
      <w:marBottom w:val="0"/>
      <w:divBdr>
        <w:top w:val="none" w:sz="0" w:space="0" w:color="auto"/>
        <w:left w:val="none" w:sz="0" w:space="0" w:color="auto"/>
        <w:bottom w:val="none" w:sz="0" w:space="0" w:color="auto"/>
        <w:right w:val="none" w:sz="0" w:space="0" w:color="auto"/>
      </w:divBdr>
    </w:div>
    <w:div w:id="21156361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1BD50E8-E7AB-4D97-B172-D94995FEC6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1842</Words>
  <Characters>3077</Characters>
  <Application>Microsoft Office Word</Application>
  <DocSecurity>0</DocSecurity>
  <Lines>109</Lines>
  <Paragraphs>69</Paragraphs>
  <ScaleCrop>false</ScaleCrop>
  <HeadingPairs>
    <vt:vector size="2" baseType="variant">
      <vt:variant>
        <vt:lpstr>Title</vt:lpstr>
      </vt:variant>
      <vt:variant>
        <vt:i4>1</vt:i4>
      </vt:variant>
    </vt:vector>
  </HeadingPairs>
  <TitlesOfParts>
    <vt:vector size="1" baseType="lpstr">
      <vt:lpstr/>
    </vt:vector>
  </TitlesOfParts>
  <Company>微软中国</Company>
  <LinksUpToDate>false</LinksUpToDate>
  <CharactersWithSpaces>4850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微软用户</dc:creator>
  <cp:lastModifiedBy>yukuan ma</cp:lastModifiedBy>
  <cp:revision>2</cp:revision>
  <cp:lastPrinted>2016-01-01T17:23:00Z</cp:lastPrinted>
  <dcterms:created xsi:type="dcterms:W3CDTF">2025-04-28T03:35:00Z</dcterms:created>
  <dcterms:modified xsi:type="dcterms:W3CDTF">2025-04-28T03:35:00Z</dcterms:modified>
</cp:coreProperties>
</file>