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C8E" w:rsidRDefault="00A97C8E" w:rsidP="00A97C8E">
      <w:pPr>
        <w:pStyle w:val="2"/>
        <w:spacing w:before="0" w:beforeAutospacing="0" w:after="0" w:afterAutospacing="0"/>
        <w:jc w:val="center"/>
        <w:rPr>
          <w:rFonts w:ascii="黑体" w:eastAsia="黑体" w:hAnsi="黑体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CURL</w:t>
      </w:r>
      <w:r>
        <w:rPr>
          <w:rFonts w:ascii="黑体" w:eastAsia="黑体" w:hAnsi="黑体" w:hint="eastAsia"/>
          <w:sz w:val="32"/>
          <w:szCs w:val="32"/>
        </w:rPr>
        <w:t>版本微信支付代理组件</w:t>
      </w:r>
    </w:p>
    <w:p w:rsidR="00A97C8E" w:rsidRDefault="00A97C8E" w:rsidP="00A97C8E">
      <w:pPr>
        <w:pStyle w:val="3"/>
        <w:spacing w:before="0" w:beforeAutospacing="0" w:after="0" w:afterAutospacing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包含文件</w:t>
      </w:r>
    </w:p>
    <w:p w:rsidR="00A97C8E" w:rsidRDefault="00A97C8E" w:rsidP="00A97C8E">
      <w:pPr>
        <w:pStyle w:val="p0"/>
        <w:spacing w:line="360" w:lineRule="auto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WeixinPayProxy.dll         COM组建文件</w:t>
      </w:r>
    </w:p>
    <w:p w:rsidR="00A97C8E" w:rsidRDefault="00A97C8E" w:rsidP="00A97C8E">
      <w:pPr>
        <w:pStyle w:val="p0"/>
        <w:spacing w:line="360" w:lineRule="auto"/>
        <w:ind w:firstLine="420"/>
        <w:rPr>
          <w:rFonts w:hint="eastAsia"/>
          <w:color w:val="800000"/>
          <w:sz w:val="21"/>
          <w:szCs w:val="21"/>
        </w:rPr>
      </w:pPr>
      <w:r>
        <w:rPr>
          <w:rFonts w:hint="eastAsia"/>
          <w:color w:val="800000"/>
          <w:sz w:val="21"/>
          <w:szCs w:val="21"/>
        </w:rPr>
        <w:t>Libcurl.dll  编译的</w:t>
      </w:r>
      <w:proofErr w:type="spellStart"/>
      <w:r>
        <w:rPr>
          <w:rFonts w:ascii="Times New Roman" w:hAnsi="Times New Roman" w:cs="Times New Roman"/>
          <w:color w:val="800000"/>
          <w:sz w:val="21"/>
          <w:szCs w:val="21"/>
        </w:rPr>
        <w:t>libcurl</w:t>
      </w:r>
      <w:proofErr w:type="spellEnd"/>
    </w:p>
    <w:p w:rsidR="00A97C8E" w:rsidRDefault="00A97C8E" w:rsidP="00A97C8E">
      <w:pPr>
        <w:pStyle w:val="p0"/>
        <w:spacing w:line="360" w:lineRule="auto"/>
        <w:ind w:firstLine="420"/>
        <w:rPr>
          <w:rFonts w:hint="eastAsia"/>
          <w:color w:val="800000"/>
          <w:sz w:val="21"/>
          <w:szCs w:val="21"/>
        </w:rPr>
      </w:pPr>
      <w:r>
        <w:rPr>
          <w:rFonts w:hint="eastAsia"/>
          <w:color w:val="800000"/>
          <w:sz w:val="21"/>
          <w:szCs w:val="21"/>
        </w:rPr>
        <w:t xml:space="preserve">Libeay32.dll   </w:t>
      </w:r>
    </w:p>
    <w:p w:rsidR="00A97C8E" w:rsidRDefault="00A97C8E" w:rsidP="00A97C8E">
      <w:pPr>
        <w:pStyle w:val="p0"/>
        <w:spacing w:line="360" w:lineRule="auto"/>
        <w:ind w:firstLine="420"/>
        <w:rPr>
          <w:rFonts w:hint="eastAsia"/>
          <w:color w:val="800000"/>
          <w:sz w:val="21"/>
          <w:szCs w:val="21"/>
        </w:rPr>
      </w:pPr>
      <w:r>
        <w:rPr>
          <w:rFonts w:hint="eastAsia"/>
          <w:color w:val="800000"/>
          <w:sz w:val="21"/>
          <w:szCs w:val="21"/>
        </w:rPr>
        <w:t>Ssleay32.dll</w:t>
      </w:r>
    </w:p>
    <w:p w:rsidR="00A97C8E" w:rsidRDefault="00A97C8E" w:rsidP="00A97C8E">
      <w:pPr>
        <w:pStyle w:val="p0"/>
        <w:spacing w:line="360" w:lineRule="auto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Regsvr.bat           注册脚本</w:t>
      </w:r>
    </w:p>
    <w:p w:rsidR="00A97C8E" w:rsidRDefault="00A97C8E" w:rsidP="00A97C8E">
      <w:pPr>
        <w:pStyle w:val="p0"/>
        <w:spacing w:line="360" w:lineRule="auto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Unregsvr.bat         反注册脚本</w:t>
      </w:r>
    </w:p>
    <w:p w:rsidR="00A97C8E" w:rsidRDefault="00A97C8E" w:rsidP="00A97C8E">
      <w:pPr>
        <w:pStyle w:val="3"/>
        <w:spacing w:before="0" w:beforeAutospacing="0" w:after="0" w:afterAutospacing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使用步骤</w:t>
      </w:r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①、</w:t>
      </w:r>
      <w:r>
        <w:rPr>
          <w:rFonts w:hint="eastAsia"/>
          <w:color w:val="FF0000"/>
          <w:sz w:val="36"/>
          <w:szCs w:val="36"/>
        </w:rPr>
        <w:t>安装</w:t>
      </w:r>
      <w:r>
        <w:rPr>
          <w:rFonts w:ascii="Times New Roman" w:hAnsi="Times New Roman" w:cs="Times New Roman"/>
          <w:color w:val="FF0000"/>
          <w:sz w:val="36"/>
          <w:szCs w:val="36"/>
        </w:rPr>
        <w:t>VS2010 C++</w:t>
      </w:r>
      <w:r>
        <w:rPr>
          <w:rFonts w:hint="eastAsia"/>
          <w:color w:val="FF0000"/>
          <w:sz w:val="36"/>
          <w:szCs w:val="36"/>
        </w:rPr>
        <w:t>运行环境（已经安装的不安装）</w:t>
      </w:r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②、注册</w:t>
      </w:r>
      <w:r>
        <w:rPr>
          <w:rFonts w:ascii="Times New Roman" w:hAnsi="Times New Roman" w:cs="Times New Roman"/>
          <w:sz w:val="21"/>
          <w:szCs w:val="21"/>
        </w:rPr>
        <w:t>COM</w:t>
      </w:r>
      <w:r>
        <w:rPr>
          <w:rFonts w:hint="eastAsia"/>
          <w:sz w:val="21"/>
          <w:szCs w:val="21"/>
        </w:rPr>
        <w:t>组建</w:t>
      </w:r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③、引入</w:t>
      </w:r>
      <w:r>
        <w:rPr>
          <w:rFonts w:ascii="Times New Roman" w:hAnsi="Times New Roman" w:cs="Times New Roman"/>
          <w:sz w:val="21"/>
          <w:szCs w:val="21"/>
        </w:rPr>
        <w:t>COM</w:t>
      </w:r>
      <w:r>
        <w:rPr>
          <w:rFonts w:hint="eastAsia"/>
          <w:sz w:val="21"/>
          <w:szCs w:val="21"/>
        </w:rPr>
        <w:t>组建，调用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</w:p>
    <w:p w:rsidR="00A97C8E" w:rsidRDefault="00A97C8E" w:rsidP="00A97C8E">
      <w:pPr>
        <w:pStyle w:val="3"/>
        <w:spacing w:before="0" w:beforeAutospacing="0" w:after="0" w:afterAutospacing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接口说明</w:t>
      </w:r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①、</w:t>
      </w:r>
      <w:proofErr w:type="spellStart"/>
      <w:r>
        <w:rPr>
          <w:rFonts w:ascii="Times New Roman" w:hAnsi="Times New Roman" w:cs="Times New Roman"/>
          <w:sz w:val="21"/>
          <w:szCs w:val="21"/>
        </w:rPr>
        <w:t>GetVersion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(string&amp; </w:t>
      </w:r>
      <w:proofErr w:type="spellStart"/>
      <w:r>
        <w:rPr>
          <w:rFonts w:ascii="Times New Roman" w:hAnsi="Times New Roman" w:cs="Times New Roman"/>
          <w:sz w:val="21"/>
          <w:szCs w:val="21"/>
        </w:rPr>
        <w:t>strVersion</w:t>
      </w:r>
      <w:proofErr w:type="spellEnd"/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hint="eastAsia"/>
          <w:sz w:val="21"/>
          <w:szCs w:val="21"/>
        </w:rPr>
        <w:t>，获取</w:t>
      </w:r>
      <w:r>
        <w:rPr>
          <w:rFonts w:ascii="Times New Roman" w:hAnsi="Times New Roman" w:cs="Times New Roman"/>
          <w:sz w:val="21"/>
          <w:szCs w:val="21"/>
        </w:rPr>
        <w:t>COM</w:t>
      </w:r>
      <w:r>
        <w:rPr>
          <w:rFonts w:hint="eastAsia"/>
          <w:sz w:val="21"/>
          <w:szCs w:val="21"/>
        </w:rPr>
        <w:t>版本信息，可用于测试</w:t>
      </w:r>
      <w:r>
        <w:rPr>
          <w:rFonts w:ascii="Times New Roman" w:hAnsi="Times New Roman" w:cs="Times New Roman"/>
          <w:sz w:val="21"/>
          <w:szCs w:val="21"/>
        </w:rPr>
        <w:t>COM</w:t>
      </w:r>
      <w:r>
        <w:rPr>
          <w:rFonts w:hint="eastAsia"/>
          <w:sz w:val="21"/>
          <w:szCs w:val="21"/>
        </w:rPr>
        <w:t>组建是否正常</w:t>
      </w:r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输入：无</w:t>
      </w:r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输出：版本信息</w:t>
      </w:r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②、</w:t>
      </w:r>
      <w:r>
        <w:rPr>
          <w:rFonts w:ascii="Times New Roman" w:hAnsi="Times New Roman" w:cs="Times New Roman"/>
          <w:sz w:val="21"/>
          <w:szCs w:val="21"/>
        </w:rPr>
        <w:t>proxy(</w:t>
      </w:r>
      <w:proofErr w:type="spellStart"/>
      <w:r>
        <w:rPr>
          <w:rFonts w:ascii="Times New Roman" w:hAnsi="Times New Roman" w:cs="Times New Roman"/>
          <w:sz w:val="21"/>
          <w:szCs w:val="21"/>
        </w:rPr>
        <w:t>strParams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"", string&amp; result)  </w:t>
      </w:r>
      <w:r>
        <w:rPr>
          <w:rFonts w:hint="eastAsia"/>
          <w:sz w:val="21"/>
          <w:szCs w:val="21"/>
        </w:rPr>
        <w:t>代理访问接口</w:t>
      </w:r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输入：</w:t>
      </w:r>
    </w:p>
    <w:p w:rsidR="00A97C8E" w:rsidRDefault="00A97C8E" w:rsidP="00A97C8E">
      <w:pPr>
        <w:pStyle w:val="p0"/>
        <w:spacing w:line="360" w:lineRule="auto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1、访问网络配置参数</w:t>
      </w:r>
      <w:r>
        <w:rPr>
          <w:rFonts w:ascii="Times New Roman" w:hAnsi="Times New Roman" w:cs="Times New Roman"/>
          <w:sz w:val="21"/>
          <w:szCs w:val="21"/>
        </w:rPr>
        <w:t>(xml</w:t>
      </w:r>
      <w:r>
        <w:rPr>
          <w:rFonts w:hint="eastAsia"/>
          <w:sz w:val="21"/>
          <w:szCs w:val="21"/>
        </w:rPr>
        <w:t>格式</w:t>
      </w:r>
      <w:r>
        <w:rPr>
          <w:rFonts w:ascii="Times New Roman" w:hAnsi="Times New Roman" w:cs="Times New Roman"/>
          <w:sz w:val="21"/>
          <w:szCs w:val="21"/>
        </w:rPr>
        <w:t>)</w:t>
      </w:r>
    </w:p>
    <w:p w:rsidR="00A97C8E" w:rsidRDefault="00A97C8E" w:rsidP="00A97C8E">
      <w:pPr>
        <w:pStyle w:val="p0"/>
        <w:spacing w:line="360" w:lineRule="auto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2、需要</w:t>
      </w:r>
      <w:r>
        <w:rPr>
          <w:rFonts w:ascii="Times New Roman" w:hAnsi="Times New Roman" w:cs="Times New Roman"/>
          <w:sz w:val="21"/>
          <w:szCs w:val="21"/>
        </w:rPr>
        <w:t>post</w:t>
      </w:r>
      <w:r>
        <w:rPr>
          <w:rFonts w:hint="eastAsia"/>
          <w:sz w:val="21"/>
          <w:szCs w:val="21"/>
        </w:rPr>
        <w:t>的业务参数</w:t>
      </w:r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输出：</w:t>
      </w:r>
    </w:p>
    <w:p w:rsidR="00A97C8E" w:rsidRDefault="00A97C8E" w:rsidP="00A97C8E">
      <w:pPr>
        <w:pStyle w:val="p0"/>
        <w:spacing w:line="360" w:lineRule="auto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访问的结果</w:t>
      </w:r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第一个参数说明（</w:t>
      </w:r>
      <w:r>
        <w:rPr>
          <w:rFonts w:ascii="Times New Roman" w:hAnsi="Times New Roman" w:cs="Times New Roman"/>
          <w:sz w:val="21"/>
          <w:szCs w:val="21"/>
        </w:rPr>
        <w:t>xml</w:t>
      </w:r>
      <w:r>
        <w:rPr>
          <w:rFonts w:hint="eastAsia"/>
          <w:sz w:val="21"/>
          <w:szCs w:val="21"/>
        </w:rPr>
        <w:t>字段）：</w:t>
      </w:r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MerchantId</w:t>
      </w:r>
      <w:proofErr w:type="spellEnd"/>
      <w:r>
        <w:rPr>
          <w:rFonts w:hint="eastAsia"/>
          <w:sz w:val="21"/>
          <w:szCs w:val="21"/>
        </w:rPr>
        <w:t xml:space="preserve">    商户</w:t>
      </w:r>
      <w:r>
        <w:rPr>
          <w:rFonts w:ascii="Times New Roman" w:hAnsi="Times New Roman" w:cs="Times New Roman"/>
          <w:sz w:val="21"/>
          <w:szCs w:val="21"/>
        </w:rPr>
        <w:t>ID</w:t>
      </w:r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AllCerPath</w:t>
      </w:r>
      <w:proofErr w:type="spellEnd"/>
      <w:r>
        <w:rPr>
          <w:rFonts w:hint="eastAsia"/>
          <w:sz w:val="21"/>
          <w:szCs w:val="21"/>
        </w:rPr>
        <w:t xml:space="preserve">    合并证书路径</w:t>
      </w:r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lastRenderedPageBreak/>
        <w:t>Url</w:t>
      </w:r>
      <w:proofErr w:type="spellEnd"/>
      <w:r>
        <w:rPr>
          <w:rFonts w:hint="eastAsia"/>
          <w:sz w:val="21"/>
          <w:szCs w:val="21"/>
        </w:rPr>
        <w:t xml:space="preserve">           需要访问的</w:t>
      </w:r>
      <w:r>
        <w:rPr>
          <w:rFonts w:ascii="Times New Roman" w:hAnsi="Times New Roman" w:cs="Times New Roman"/>
          <w:sz w:val="21"/>
          <w:szCs w:val="21"/>
        </w:rPr>
        <w:t>URL</w:t>
      </w:r>
      <w:r>
        <w:rPr>
          <w:rFonts w:hint="eastAsia"/>
          <w:sz w:val="21"/>
          <w:szCs w:val="21"/>
        </w:rPr>
        <w:t>（必填）</w:t>
      </w:r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Methed</w:t>
      </w:r>
      <w:proofErr w:type="spellEnd"/>
      <w:r>
        <w:rPr>
          <w:rFonts w:hint="eastAsia"/>
          <w:sz w:val="21"/>
          <w:szCs w:val="21"/>
        </w:rPr>
        <w:t xml:space="preserve"> 使用</w:t>
      </w:r>
      <w:r>
        <w:rPr>
          <w:rFonts w:ascii="Times New Roman" w:hAnsi="Times New Roman" w:cs="Times New Roman"/>
          <w:sz w:val="21"/>
          <w:szCs w:val="21"/>
        </w:rPr>
        <w:t>get</w:t>
      </w:r>
      <w:r>
        <w:rPr>
          <w:rFonts w:hint="eastAsia"/>
          <w:sz w:val="21"/>
          <w:szCs w:val="21"/>
        </w:rPr>
        <w:t>还是</w:t>
      </w:r>
      <w:r>
        <w:rPr>
          <w:rFonts w:ascii="Times New Roman" w:hAnsi="Times New Roman" w:cs="Times New Roman"/>
          <w:sz w:val="21"/>
          <w:szCs w:val="21"/>
        </w:rPr>
        <w:t>post</w:t>
      </w:r>
      <w:r>
        <w:rPr>
          <w:rFonts w:hint="eastAsia"/>
          <w:sz w:val="21"/>
          <w:szCs w:val="21"/>
        </w:rPr>
        <w:t>（默认</w:t>
      </w:r>
      <w:r>
        <w:rPr>
          <w:rFonts w:ascii="Times New Roman" w:hAnsi="Times New Roman" w:cs="Times New Roman"/>
          <w:sz w:val="21"/>
          <w:szCs w:val="21"/>
        </w:rPr>
        <w:t>get</w:t>
      </w:r>
      <w:r>
        <w:rPr>
          <w:rFonts w:hint="eastAsia"/>
          <w:sz w:val="21"/>
          <w:szCs w:val="21"/>
        </w:rPr>
        <w:t>）</w:t>
      </w:r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CertFilePath</w:t>
      </w:r>
      <w:proofErr w:type="spellEnd"/>
      <w:r>
        <w:rPr>
          <w:rFonts w:hint="eastAsia"/>
          <w:sz w:val="21"/>
          <w:szCs w:val="21"/>
        </w:rPr>
        <w:t xml:space="preserve"> 证书路径</w:t>
      </w:r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KeyFilePath</w:t>
      </w:r>
      <w:proofErr w:type="spellEnd"/>
      <w:r>
        <w:rPr>
          <w:rFonts w:hint="eastAsia"/>
          <w:sz w:val="21"/>
          <w:szCs w:val="21"/>
        </w:rPr>
        <w:t xml:space="preserve"> 密钥路径</w:t>
      </w:r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ProxyHost</w:t>
      </w:r>
      <w:proofErr w:type="spellEnd"/>
      <w:r>
        <w:rPr>
          <w:rFonts w:hint="eastAsia"/>
          <w:sz w:val="21"/>
          <w:szCs w:val="21"/>
        </w:rPr>
        <w:t xml:space="preserve"> 代理</w:t>
      </w:r>
      <w:r>
        <w:rPr>
          <w:rFonts w:ascii="Times New Roman" w:hAnsi="Times New Roman" w:cs="Times New Roman"/>
          <w:sz w:val="21"/>
          <w:szCs w:val="21"/>
        </w:rPr>
        <w:t>host</w:t>
      </w:r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ProxyPort</w:t>
      </w:r>
      <w:proofErr w:type="spellEnd"/>
      <w:r>
        <w:rPr>
          <w:rFonts w:hint="eastAsia"/>
          <w:sz w:val="21"/>
          <w:szCs w:val="21"/>
        </w:rPr>
        <w:t xml:space="preserve"> 代理端口</w:t>
      </w:r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TimeOut</w:t>
      </w:r>
      <w:proofErr w:type="spellEnd"/>
      <w:r>
        <w:rPr>
          <w:rFonts w:hint="eastAsia"/>
          <w:sz w:val="21"/>
          <w:szCs w:val="21"/>
        </w:rPr>
        <w:t xml:space="preserve"> 请求超时时间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</w:p>
    <w:p w:rsidR="00A97C8E" w:rsidRDefault="00A97C8E" w:rsidP="00A97C8E">
      <w:pPr>
        <w:pStyle w:val="p0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注意：</w:t>
      </w:r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1、默认使用</w:t>
      </w:r>
      <w:r>
        <w:rPr>
          <w:rFonts w:ascii="Times New Roman" w:hAnsi="Times New Roman" w:cs="Times New Roman"/>
          <w:sz w:val="21"/>
          <w:szCs w:val="21"/>
        </w:rPr>
        <w:t>get</w:t>
      </w:r>
      <w:r>
        <w:rPr>
          <w:rFonts w:hint="eastAsia"/>
          <w:sz w:val="21"/>
          <w:szCs w:val="21"/>
        </w:rPr>
        <w:t>方式进行请求，</w:t>
      </w:r>
      <w:r>
        <w:rPr>
          <w:rFonts w:ascii="Times New Roman" w:hAnsi="Times New Roman" w:cs="Times New Roman"/>
          <w:sz w:val="21"/>
          <w:szCs w:val="21"/>
        </w:rPr>
        <w:t>get</w:t>
      </w:r>
      <w:r>
        <w:rPr>
          <w:rFonts w:hint="eastAsia"/>
          <w:sz w:val="21"/>
          <w:szCs w:val="21"/>
        </w:rPr>
        <w:t>请求时</w:t>
      </w:r>
      <w:r>
        <w:rPr>
          <w:rFonts w:ascii="Times New Roman" w:hAnsi="Times New Roman" w:cs="Times New Roman"/>
          <w:sz w:val="21"/>
          <w:szCs w:val="21"/>
        </w:rPr>
        <w:t>proxy</w:t>
      </w:r>
      <w:r>
        <w:rPr>
          <w:rFonts w:hint="eastAsia"/>
          <w:sz w:val="21"/>
          <w:szCs w:val="21"/>
        </w:rPr>
        <w:t>方法的第二个参数将忽略</w:t>
      </w:r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2、证书路径使用证书必须（密钥合并文件）或者（使用证书和密钥两个文件），即要填入</w:t>
      </w:r>
      <w:proofErr w:type="spellStart"/>
      <w:r>
        <w:rPr>
          <w:rFonts w:ascii="Times New Roman" w:hAnsi="Times New Roman" w:cs="Times New Roman"/>
          <w:sz w:val="21"/>
          <w:szCs w:val="21"/>
        </w:rPr>
        <w:t>AllCerPath</w:t>
      </w:r>
      <w:proofErr w:type="spellEnd"/>
      <w:r>
        <w:rPr>
          <w:rFonts w:hint="eastAsia"/>
          <w:sz w:val="21"/>
          <w:szCs w:val="21"/>
        </w:rPr>
        <w:t xml:space="preserve">参数；要么填入 </w:t>
      </w:r>
      <w:proofErr w:type="spellStart"/>
      <w:r>
        <w:rPr>
          <w:rFonts w:ascii="Times New Roman" w:hAnsi="Times New Roman" w:cs="Times New Roman"/>
          <w:sz w:val="21"/>
          <w:szCs w:val="21"/>
        </w:rPr>
        <w:t>CertFilePath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和 </w:t>
      </w:r>
      <w:proofErr w:type="spellStart"/>
      <w:r>
        <w:rPr>
          <w:rFonts w:ascii="Times New Roman" w:hAnsi="Times New Roman" w:cs="Times New Roman"/>
          <w:sz w:val="21"/>
          <w:szCs w:val="21"/>
        </w:rPr>
        <w:t>KeyFilePath</w:t>
      </w:r>
      <w:proofErr w:type="spellEnd"/>
      <w:r>
        <w:rPr>
          <w:rFonts w:hint="eastAsia"/>
          <w:sz w:val="21"/>
          <w:szCs w:val="21"/>
        </w:rPr>
        <w:t>两个参数，推荐第二中（文件分别为开户邮件中的</w:t>
      </w:r>
      <w:r>
        <w:rPr>
          <w:rFonts w:ascii="Times New Roman" w:hAnsi="Times New Roman" w:cs="Times New Roman"/>
          <w:sz w:val="21"/>
          <w:szCs w:val="21"/>
        </w:rPr>
        <w:t>apiclient_cert.pem</w:t>
      </w:r>
      <w:r>
        <w:rPr>
          <w:rFonts w:hint="eastAsia"/>
          <w:sz w:val="21"/>
          <w:szCs w:val="21"/>
        </w:rPr>
        <w:t>和</w:t>
      </w:r>
      <w:r>
        <w:rPr>
          <w:rFonts w:ascii="Times New Roman" w:hAnsi="Times New Roman" w:cs="Times New Roman"/>
          <w:sz w:val="21"/>
          <w:szCs w:val="21"/>
        </w:rPr>
        <w:t>apiclient_key.pem</w:t>
      </w:r>
      <w:r>
        <w:rPr>
          <w:rFonts w:hint="eastAsia"/>
          <w:sz w:val="21"/>
          <w:szCs w:val="21"/>
        </w:rPr>
        <w:t>，顺序不可换）</w:t>
      </w:r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3、代理</w:t>
      </w:r>
      <w:r>
        <w:rPr>
          <w:rFonts w:ascii="Times New Roman" w:hAnsi="Times New Roman" w:cs="Times New Roman"/>
          <w:sz w:val="21"/>
          <w:szCs w:val="21"/>
        </w:rPr>
        <w:t>host</w:t>
      </w:r>
      <w:r>
        <w:rPr>
          <w:rFonts w:hint="eastAsia"/>
          <w:sz w:val="21"/>
          <w:szCs w:val="21"/>
        </w:rPr>
        <w:t>和代理端口在需要代理时填写，不需要代理时请不要设置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一下是使用</w:t>
      </w:r>
      <w:r>
        <w:rPr>
          <w:rFonts w:ascii="Times New Roman" w:hAnsi="Times New Roman" w:cs="Times New Roman"/>
          <w:sz w:val="21"/>
          <w:szCs w:val="21"/>
        </w:rPr>
        <w:t>10.152.18.220:8080</w:t>
      </w:r>
      <w:r>
        <w:rPr>
          <w:rFonts w:hint="eastAsia"/>
          <w:sz w:val="21"/>
          <w:szCs w:val="21"/>
        </w:rPr>
        <w:t>代理访问第一个参数样例：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&lt;?xml version=""1.0"" encoding=""utf-8""?&gt;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&lt;</w:t>
      </w:r>
      <w:proofErr w:type="spellStart"/>
      <w:r>
        <w:rPr>
          <w:rFonts w:hint="eastAsia"/>
          <w:sz w:val="21"/>
          <w:szCs w:val="21"/>
        </w:rPr>
        <w:t>Params</w:t>
      </w:r>
      <w:proofErr w:type="spellEnd"/>
      <w:r>
        <w:rPr>
          <w:rFonts w:hint="eastAsia"/>
          <w:sz w:val="21"/>
          <w:szCs w:val="21"/>
        </w:rPr>
        <w:t>&gt;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&lt;</w:t>
      </w:r>
      <w:proofErr w:type="spellStart"/>
      <w:r>
        <w:rPr>
          <w:rFonts w:hint="eastAsia"/>
          <w:sz w:val="21"/>
          <w:szCs w:val="21"/>
        </w:rPr>
        <w:t>MerchantId</w:t>
      </w:r>
      <w:proofErr w:type="spellEnd"/>
      <w:r>
        <w:rPr>
          <w:rFonts w:hint="eastAsia"/>
          <w:sz w:val="21"/>
          <w:szCs w:val="21"/>
        </w:rPr>
        <w:t>&gt;100954570&lt;/</w:t>
      </w:r>
      <w:proofErr w:type="spellStart"/>
      <w:r>
        <w:rPr>
          <w:rFonts w:hint="eastAsia"/>
          <w:sz w:val="21"/>
          <w:szCs w:val="21"/>
        </w:rPr>
        <w:t>MerchantId</w:t>
      </w:r>
      <w:proofErr w:type="spellEnd"/>
      <w:r>
        <w:rPr>
          <w:rFonts w:hint="eastAsia"/>
          <w:sz w:val="21"/>
          <w:szCs w:val="21"/>
        </w:rPr>
        <w:t>&gt;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&lt;</w:t>
      </w:r>
      <w:proofErr w:type="spellStart"/>
      <w:r>
        <w:rPr>
          <w:rFonts w:hint="eastAsia"/>
          <w:sz w:val="21"/>
          <w:szCs w:val="21"/>
        </w:rPr>
        <w:t>AllCerPath</w:t>
      </w:r>
      <w:proofErr w:type="spellEnd"/>
      <w:r>
        <w:rPr>
          <w:rFonts w:hint="eastAsia"/>
          <w:sz w:val="21"/>
          <w:szCs w:val="21"/>
        </w:rPr>
        <w:t>&gt;C:\all.pem&lt;/</w:t>
      </w:r>
      <w:proofErr w:type="spellStart"/>
      <w:r>
        <w:rPr>
          <w:rFonts w:hint="eastAsia"/>
          <w:sz w:val="21"/>
          <w:szCs w:val="21"/>
        </w:rPr>
        <w:t>AllCerPath</w:t>
      </w:r>
      <w:proofErr w:type="spellEnd"/>
      <w:r>
        <w:rPr>
          <w:rFonts w:hint="eastAsia"/>
          <w:sz w:val="21"/>
          <w:szCs w:val="21"/>
        </w:rPr>
        <w:t>&gt;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</w:t>
      </w:r>
      <w:proofErr w:type="spellStart"/>
      <w:r>
        <w:rPr>
          <w:rFonts w:hint="eastAsia"/>
          <w:sz w:val="21"/>
          <w:szCs w:val="21"/>
        </w:rPr>
        <w:t>Url</w:t>
      </w:r>
      <w:proofErr w:type="spellEnd"/>
      <w:r>
        <w:rPr>
          <w:rFonts w:hint="eastAsia"/>
          <w:sz w:val="21"/>
          <w:szCs w:val="21"/>
        </w:rPr>
        <w:t>&gt;</w:t>
      </w:r>
      <w:hyperlink r:id="rId4" w:history="1">
        <w:r>
          <w:rPr>
            <w:rStyle w:val="a3"/>
            <w:rFonts w:hint="eastAsia"/>
            <w:sz w:val="21"/>
            <w:szCs w:val="21"/>
          </w:rPr>
          <w:t>https://api.mch.weixin.qq.com/secapi/pay/reverse&lt;/Url</w:t>
        </w:r>
      </w:hyperlink>
      <w:r>
        <w:rPr>
          <w:rFonts w:hint="eastAsia"/>
          <w:sz w:val="21"/>
          <w:szCs w:val="21"/>
        </w:rPr>
        <w:t>&gt;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</w:t>
      </w:r>
      <w:proofErr w:type="spellStart"/>
      <w:r>
        <w:rPr>
          <w:rFonts w:hint="eastAsia"/>
          <w:sz w:val="21"/>
          <w:szCs w:val="21"/>
        </w:rPr>
        <w:t>Methed</w:t>
      </w:r>
      <w:proofErr w:type="spellEnd"/>
      <w:r>
        <w:rPr>
          <w:rFonts w:hint="eastAsia"/>
          <w:sz w:val="21"/>
          <w:szCs w:val="21"/>
        </w:rPr>
        <w:t>&gt;post&lt;/</w:t>
      </w:r>
      <w:proofErr w:type="spellStart"/>
      <w:r>
        <w:rPr>
          <w:rFonts w:hint="eastAsia"/>
          <w:sz w:val="21"/>
          <w:szCs w:val="21"/>
        </w:rPr>
        <w:t>Methed</w:t>
      </w:r>
      <w:proofErr w:type="spellEnd"/>
      <w:r>
        <w:rPr>
          <w:rFonts w:hint="eastAsia"/>
          <w:sz w:val="21"/>
          <w:szCs w:val="21"/>
        </w:rPr>
        <w:t>&gt;</w:t>
      </w:r>
    </w:p>
    <w:p w:rsidR="00A97C8E" w:rsidRDefault="00A97C8E" w:rsidP="00A97C8E">
      <w:pPr>
        <w:pStyle w:val="p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</w:t>
      </w:r>
      <w:proofErr w:type="spellStart"/>
      <w:r>
        <w:rPr>
          <w:rFonts w:hint="eastAsia"/>
          <w:sz w:val="21"/>
          <w:szCs w:val="21"/>
        </w:rPr>
        <w:t>ProxyHost</w:t>
      </w:r>
      <w:proofErr w:type="spellEnd"/>
      <w:r>
        <w:rPr>
          <w:rFonts w:hint="eastAsia"/>
          <w:sz w:val="21"/>
          <w:szCs w:val="21"/>
        </w:rPr>
        <w:t>&gt;10.152.18.220&lt;/</w:t>
      </w:r>
      <w:proofErr w:type="spellStart"/>
      <w:r>
        <w:rPr>
          <w:rFonts w:hint="eastAsia"/>
          <w:sz w:val="21"/>
          <w:szCs w:val="21"/>
        </w:rPr>
        <w:t>ProxyHost</w:t>
      </w:r>
      <w:proofErr w:type="spellEnd"/>
      <w:r>
        <w:rPr>
          <w:rFonts w:hint="eastAsia"/>
          <w:sz w:val="21"/>
          <w:szCs w:val="21"/>
        </w:rPr>
        <w:t>&gt;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</w:t>
      </w:r>
      <w:proofErr w:type="spellStart"/>
      <w:r>
        <w:rPr>
          <w:rFonts w:hint="eastAsia"/>
          <w:sz w:val="21"/>
          <w:szCs w:val="21"/>
        </w:rPr>
        <w:t>ProxyPort</w:t>
      </w:r>
      <w:proofErr w:type="spellEnd"/>
      <w:r>
        <w:rPr>
          <w:rFonts w:hint="eastAsia"/>
          <w:sz w:val="21"/>
          <w:szCs w:val="21"/>
        </w:rPr>
        <w:t>&gt;8080&lt;/</w:t>
      </w:r>
      <w:proofErr w:type="spellStart"/>
      <w:r>
        <w:rPr>
          <w:rFonts w:hint="eastAsia"/>
          <w:sz w:val="21"/>
          <w:szCs w:val="21"/>
        </w:rPr>
        <w:t>ProxyPort</w:t>
      </w:r>
      <w:proofErr w:type="spellEnd"/>
      <w:r>
        <w:rPr>
          <w:rFonts w:hint="eastAsia"/>
          <w:sz w:val="21"/>
          <w:szCs w:val="21"/>
        </w:rPr>
        <w:t>&gt;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&lt;/</w:t>
      </w:r>
      <w:proofErr w:type="spellStart"/>
      <w:r>
        <w:rPr>
          <w:rFonts w:hint="eastAsia"/>
          <w:sz w:val="21"/>
          <w:szCs w:val="21"/>
        </w:rPr>
        <w:t>Params</w:t>
      </w:r>
      <w:proofErr w:type="spellEnd"/>
      <w:r>
        <w:rPr>
          <w:rFonts w:hint="eastAsia"/>
          <w:sz w:val="21"/>
          <w:szCs w:val="21"/>
        </w:rPr>
        <w:t>&gt;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</w:p>
    <w:p w:rsidR="00A97C8E" w:rsidRDefault="00A97C8E" w:rsidP="00A97C8E">
      <w:pPr>
        <w:pStyle w:val="3"/>
        <w:spacing w:before="0" w:beforeAutospacing="0" w:after="0" w:afterAutospacing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COM组建相关信息</w:t>
      </w:r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1、命名空间 </w:t>
      </w:r>
      <w:proofErr w:type="spellStart"/>
      <w:r>
        <w:rPr>
          <w:rFonts w:ascii="Times New Roman" w:hAnsi="Times New Roman" w:cs="Times New Roman"/>
          <w:sz w:val="21"/>
          <w:szCs w:val="21"/>
        </w:rPr>
        <w:t>WeixinPayProxyLib</w:t>
      </w:r>
      <w:proofErr w:type="spellEnd"/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2、接口</w:t>
      </w:r>
      <w:proofErr w:type="spellStart"/>
      <w:r>
        <w:rPr>
          <w:rFonts w:ascii="Times New Roman" w:hAnsi="Times New Roman" w:cs="Times New Roman"/>
          <w:sz w:val="21"/>
          <w:szCs w:val="21"/>
        </w:rPr>
        <w:t>IWeixinPay</w:t>
      </w:r>
      <w:proofErr w:type="spellEnd"/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3、实现类</w:t>
      </w:r>
      <w:proofErr w:type="spellStart"/>
      <w:r>
        <w:rPr>
          <w:rFonts w:ascii="Times New Roman" w:hAnsi="Times New Roman" w:cs="Times New Roman"/>
          <w:sz w:val="21"/>
          <w:szCs w:val="21"/>
        </w:rPr>
        <w:t>WeixinPay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4、组建</w:t>
      </w:r>
      <w:r>
        <w:rPr>
          <w:rFonts w:ascii="Times New Roman" w:hAnsi="Times New Roman" w:cs="Times New Roman"/>
          <w:sz w:val="21"/>
          <w:szCs w:val="21"/>
        </w:rPr>
        <w:t>IDL</w:t>
      </w:r>
      <w:r>
        <w:rPr>
          <w:rFonts w:hint="eastAsia"/>
          <w:sz w:val="21"/>
          <w:szCs w:val="21"/>
        </w:rPr>
        <w:t>定义（有需要</w:t>
      </w:r>
      <w:r>
        <w:rPr>
          <w:rFonts w:ascii="Times New Roman" w:hAnsi="Times New Roman" w:cs="Times New Roman"/>
          <w:sz w:val="21"/>
          <w:szCs w:val="21"/>
        </w:rPr>
        <w:t>UUID</w:t>
      </w:r>
      <w:r>
        <w:rPr>
          <w:rFonts w:hint="eastAsia"/>
          <w:sz w:val="21"/>
          <w:szCs w:val="21"/>
        </w:rPr>
        <w:t>可以从中获取）</w:t>
      </w:r>
    </w:p>
    <w:p w:rsidR="00A97C8E" w:rsidRDefault="00A97C8E" w:rsidP="00A97C8E">
      <w:pPr>
        <w:pStyle w:val="p0"/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// WeixinPayProxy.idl : </w:t>
      </w:r>
      <w:proofErr w:type="spellStart"/>
      <w:r>
        <w:rPr>
          <w:rFonts w:hint="eastAsia"/>
          <w:sz w:val="21"/>
          <w:szCs w:val="21"/>
        </w:rPr>
        <w:t>WeixinPayProxy</w:t>
      </w:r>
      <w:proofErr w:type="spellEnd"/>
      <w:r>
        <w:rPr>
          <w:rFonts w:hint="eastAsia"/>
          <w:sz w:val="21"/>
          <w:szCs w:val="21"/>
        </w:rPr>
        <w:t xml:space="preserve"> 的 </w:t>
      </w:r>
      <w:r>
        <w:rPr>
          <w:rFonts w:ascii="Times New Roman" w:hAnsi="Times New Roman" w:cs="Times New Roman"/>
          <w:sz w:val="21"/>
          <w:szCs w:val="21"/>
        </w:rPr>
        <w:t xml:space="preserve">IDL </w:t>
      </w:r>
      <w:r>
        <w:rPr>
          <w:rFonts w:hint="eastAsia"/>
          <w:sz w:val="21"/>
          <w:szCs w:val="21"/>
        </w:rPr>
        <w:t>源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// 此文件将由 </w:t>
      </w:r>
      <w:r>
        <w:rPr>
          <w:rFonts w:ascii="Times New Roman" w:hAnsi="Times New Roman" w:cs="Times New Roman"/>
          <w:sz w:val="21"/>
          <w:szCs w:val="21"/>
        </w:rPr>
        <w:t xml:space="preserve">MIDL </w:t>
      </w:r>
      <w:r>
        <w:rPr>
          <w:rFonts w:hint="eastAsia"/>
          <w:sz w:val="21"/>
          <w:szCs w:val="21"/>
        </w:rPr>
        <w:t>工具处理以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// 产生类型库</w:t>
      </w:r>
      <w:r>
        <w:rPr>
          <w:rFonts w:ascii="Times New Roman" w:hAnsi="Times New Roman" w:cs="Times New Roman"/>
          <w:sz w:val="21"/>
          <w:szCs w:val="21"/>
        </w:rPr>
        <w:t>(WeixinPayProxy.tlb)</w:t>
      </w:r>
      <w:r>
        <w:rPr>
          <w:rFonts w:hint="eastAsia"/>
          <w:sz w:val="21"/>
          <w:szCs w:val="21"/>
        </w:rPr>
        <w:t>和封送处理代码。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import "oaidl.idl";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import "ocidl.idl";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object,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uuid</w:t>
      </w:r>
      <w:proofErr w:type="spellEnd"/>
      <w:r>
        <w:rPr>
          <w:rFonts w:hint="eastAsia"/>
          <w:sz w:val="21"/>
          <w:szCs w:val="21"/>
        </w:rPr>
        <w:t>(3FDA99AE-88E5-4514-8972-47F51B13469A),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dual,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nonextensible</w:t>
      </w:r>
      <w:proofErr w:type="spellEnd"/>
      <w:r>
        <w:rPr>
          <w:rFonts w:hint="eastAsia"/>
          <w:sz w:val="21"/>
          <w:szCs w:val="21"/>
        </w:rPr>
        <w:t>,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pointer_default</w:t>
      </w:r>
      <w:proofErr w:type="spellEnd"/>
      <w:r>
        <w:rPr>
          <w:rFonts w:hint="eastAsia"/>
          <w:sz w:val="21"/>
          <w:szCs w:val="21"/>
        </w:rPr>
        <w:t>(unique)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]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interface </w:t>
      </w:r>
      <w:proofErr w:type="spellStart"/>
      <w:r>
        <w:rPr>
          <w:rFonts w:hint="eastAsia"/>
          <w:sz w:val="21"/>
          <w:szCs w:val="21"/>
        </w:rPr>
        <w:t>IWeixinPay</w:t>
      </w:r>
      <w:proofErr w:type="spellEnd"/>
      <w:r>
        <w:rPr>
          <w:rFonts w:hint="eastAsia"/>
          <w:sz w:val="21"/>
          <w:szCs w:val="21"/>
        </w:rPr>
        <w:t xml:space="preserve"> : </w:t>
      </w:r>
      <w:proofErr w:type="spellStart"/>
      <w:r>
        <w:rPr>
          <w:rFonts w:hint="eastAsia"/>
          <w:sz w:val="21"/>
          <w:szCs w:val="21"/>
        </w:rPr>
        <w:t>IDispatch</w:t>
      </w:r>
      <w:proofErr w:type="spellEnd"/>
      <w:r>
        <w:rPr>
          <w:rFonts w:hint="eastAsia"/>
          <w:sz w:val="21"/>
          <w:szCs w:val="21"/>
        </w:rPr>
        <w:t>{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[id(1), </w:t>
      </w:r>
      <w:proofErr w:type="spellStart"/>
      <w:r>
        <w:rPr>
          <w:rFonts w:hint="eastAsia"/>
          <w:sz w:val="21"/>
          <w:szCs w:val="21"/>
        </w:rPr>
        <w:t>helpstring</w:t>
      </w:r>
      <w:proofErr w:type="spellEnd"/>
      <w:r>
        <w:rPr>
          <w:rFonts w:hint="eastAsia"/>
          <w:sz w:val="21"/>
          <w:szCs w:val="21"/>
        </w:rPr>
        <w:t>("代理微信支付请求</w:t>
      </w:r>
      <w:r>
        <w:rPr>
          <w:rFonts w:ascii="Times New Roman" w:hAnsi="Times New Roman" w:cs="Times New Roman"/>
          <w:sz w:val="21"/>
          <w:szCs w:val="21"/>
        </w:rPr>
        <w:t xml:space="preserve">")] HRESULT proxy([in] BSTR </w:t>
      </w:r>
      <w:proofErr w:type="spellStart"/>
      <w:r>
        <w:rPr>
          <w:rFonts w:ascii="Times New Roman" w:hAnsi="Times New Roman" w:cs="Times New Roman"/>
          <w:sz w:val="21"/>
          <w:szCs w:val="21"/>
        </w:rPr>
        <w:t>strParams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[in] BSTR </w:t>
      </w:r>
      <w:proofErr w:type="spellStart"/>
      <w:r>
        <w:rPr>
          <w:rFonts w:ascii="Times New Roman" w:hAnsi="Times New Roman" w:cs="Times New Roman"/>
          <w:sz w:val="21"/>
          <w:szCs w:val="21"/>
        </w:rPr>
        <w:t>strData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[out] BSTR* </w:t>
      </w:r>
      <w:proofErr w:type="spellStart"/>
      <w:r>
        <w:rPr>
          <w:rFonts w:ascii="Times New Roman" w:hAnsi="Times New Roman" w:cs="Times New Roman"/>
          <w:sz w:val="21"/>
          <w:szCs w:val="21"/>
        </w:rPr>
        <w:t>strOutData</w:t>
      </w:r>
      <w:proofErr w:type="spellEnd"/>
      <w:r>
        <w:rPr>
          <w:rFonts w:ascii="Times New Roman" w:hAnsi="Times New Roman" w:cs="Times New Roman"/>
          <w:sz w:val="21"/>
          <w:szCs w:val="21"/>
        </w:rPr>
        <w:t>);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[id(2), </w:t>
      </w:r>
      <w:proofErr w:type="spellStart"/>
      <w:r>
        <w:rPr>
          <w:rFonts w:hint="eastAsia"/>
          <w:sz w:val="21"/>
          <w:szCs w:val="21"/>
        </w:rPr>
        <w:t>helpstring</w:t>
      </w:r>
      <w:proofErr w:type="spellEnd"/>
      <w:r>
        <w:rPr>
          <w:rFonts w:hint="eastAsia"/>
          <w:sz w:val="21"/>
          <w:szCs w:val="21"/>
        </w:rPr>
        <w:t>("版本信息</w:t>
      </w:r>
      <w:r>
        <w:rPr>
          <w:rFonts w:ascii="Times New Roman" w:hAnsi="Times New Roman" w:cs="Times New Roman"/>
          <w:sz w:val="21"/>
          <w:szCs w:val="21"/>
        </w:rPr>
        <w:t xml:space="preserve">")] HRESULT </w:t>
      </w:r>
      <w:proofErr w:type="spellStart"/>
      <w:r>
        <w:rPr>
          <w:rFonts w:ascii="Times New Roman" w:hAnsi="Times New Roman" w:cs="Times New Roman"/>
          <w:sz w:val="21"/>
          <w:szCs w:val="21"/>
        </w:rPr>
        <w:t>GetVersion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([out] BSTR* </w:t>
      </w:r>
      <w:proofErr w:type="spellStart"/>
      <w:r>
        <w:rPr>
          <w:rFonts w:ascii="Times New Roman" w:hAnsi="Times New Roman" w:cs="Times New Roman"/>
          <w:sz w:val="21"/>
          <w:szCs w:val="21"/>
        </w:rPr>
        <w:t>bstrVersion</w:t>
      </w:r>
      <w:proofErr w:type="spellEnd"/>
      <w:r>
        <w:rPr>
          <w:rFonts w:ascii="Times New Roman" w:hAnsi="Times New Roman" w:cs="Times New Roman"/>
          <w:sz w:val="21"/>
          <w:szCs w:val="21"/>
        </w:rPr>
        <w:t>);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};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uuid</w:t>
      </w:r>
      <w:proofErr w:type="spellEnd"/>
      <w:r>
        <w:rPr>
          <w:rFonts w:hint="eastAsia"/>
          <w:sz w:val="21"/>
          <w:szCs w:val="21"/>
        </w:rPr>
        <w:t>(A1F0D55B-0CA4-4A9B-AAF9-0BF860C2961B),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version(1.0),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]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library </w:t>
      </w:r>
      <w:proofErr w:type="spellStart"/>
      <w:r>
        <w:rPr>
          <w:rFonts w:hint="eastAsia"/>
          <w:sz w:val="21"/>
          <w:szCs w:val="21"/>
        </w:rPr>
        <w:t>WeixinPayProxyLib</w:t>
      </w:r>
      <w:proofErr w:type="spellEnd"/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importlib</w:t>
      </w:r>
      <w:proofErr w:type="spellEnd"/>
      <w:r>
        <w:rPr>
          <w:rFonts w:hint="eastAsia"/>
          <w:sz w:val="21"/>
          <w:szCs w:val="21"/>
        </w:rPr>
        <w:t>("stdole2.tlb");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uuid</w:t>
      </w:r>
      <w:proofErr w:type="spellEnd"/>
      <w:r>
        <w:rPr>
          <w:rFonts w:hint="eastAsia"/>
          <w:sz w:val="21"/>
          <w:szCs w:val="21"/>
        </w:rPr>
        <w:t xml:space="preserve">(6387BA60-5149-4022-817B-D3FC42E00770) 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]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coclass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WeixinPay</w:t>
      </w:r>
      <w:proofErr w:type="spellEnd"/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[default] interface </w:t>
      </w:r>
      <w:proofErr w:type="spellStart"/>
      <w:r>
        <w:rPr>
          <w:rFonts w:hint="eastAsia"/>
          <w:sz w:val="21"/>
          <w:szCs w:val="21"/>
        </w:rPr>
        <w:t>IWeixinPay</w:t>
      </w:r>
      <w:proofErr w:type="spellEnd"/>
      <w:r>
        <w:rPr>
          <w:rFonts w:hint="eastAsia"/>
          <w:sz w:val="21"/>
          <w:szCs w:val="21"/>
        </w:rPr>
        <w:t>;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};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};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5、手动注册方法 </w:t>
      </w:r>
      <w:r>
        <w:rPr>
          <w:rFonts w:ascii="Times New Roman" w:hAnsi="Times New Roman" w:cs="Times New Roman"/>
          <w:sz w:val="21"/>
          <w:szCs w:val="21"/>
        </w:rPr>
        <w:t>regsvr32 WeixinPayProxy.dll</w:t>
      </w:r>
      <w:r>
        <w:rPr>
          <w:rFonts w:hint="eastAsia"/>
          <w:sz w:val="21"/>
          <w:szCs w:val="21"/>
        </w:rPr>
        <w:t>，反注册方法</w:t>
      </w:r>
      <w:r>
        <w:rPr>
          <w:rFonts w:ascii="Times New Roman" w:hAnsi="Times New Roman" w:cs="Times New Roman"/>
          <w:sz w:val="21"/>
          <w:szCs w:val="21"/>
        </w:rPr>
        <w:t xml:space="preserve">regsvr32 /u WeixinPayProxy.dll 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</w:p>
    <w:p w:rsidR="00A97C8E" w:rsidRDefault="00A97C8E" w:rsidP="00A97C8E">
      <w:pPr>
        <w:pStyle w:val="3"/>
        <w:spacing w:before="0" w:beforeAutospacing="0" w:after="0" w:afterAutospacing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代码样例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C#版本</w:t>
      </w:r>
    </w:p>
    <w:p w:rsidR="00A97C8E" w:rsidRDefault="00A97C8E" w:rsidP="00A97C8E">
      <w:pPr>
        <w:pStyle w:val="p0"/>
        <w:rPr>
          <w:rFonts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6850" cy="2847975"/>
            <wp:effectExtent l="19050" t="0" r="0" b="0"/>
            <wp:docPr id="1" name="图片 1" descr="cid:_Foxmail.0@45E048D1-930B-467F-A0F1-D6EE472E4B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_Foxmail.0@45E048D1-930B-467F-A0F1-D6EE472E4BB3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28" w:rsidRDefault="00A13928"/>
    <w:sectPr w:rsidR="00A13928" w:rsidSect="00A13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7C8E"/>
    <w:rsid w:val="006F22B4"/>
    <w:rsid w:val="00A13928"/>
    <w:rsid w:val="00A97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928"/>
    <w:pPr>
      <w:widowControl w:val="0"/>
      <w:jc w:val="both"/>
    </w:pPr>
  </w:style>
  <w:style w:type="paragraph" w:styleId="2">
    <w:name w:val="heading 2"/>
    <w:basedOn w:val="a"/>
    <w:link w:val="2Char"/>
    <w:uiPriority w:val="9"/>
    <w:semiHidden/>
    <w:unhideWhenUsed/>
    <w:qFormat/>
    <w:rsid w:val="00A97C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semiHidden/>
    <w:unhideWhenUsed/>
    <w:qFormat/>
    <w:rsid w:val="00A97C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A97C8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A97C8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97C8E"/>
    <w:rPr>
      <w:color w:val="0563C1"/>
      <w:u w:val="single"/>
    </w:rPr>
  </w:style>
  <w:style w:type="paragraph" w:customStyle="1" w:styleId="p0">
    <w:name w:val="p0"/>
    <w:basedOn w:val="a"/>
    <w:uiPriority w:val="99"/>
    <w:rsid w:val="00A97C8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97C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7C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4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_Foxmail.0@45E048D1-930B-467F-A0F1-D6EE472E4BB3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api.mch.weixin.qq.com/secapi/pay/reverse%3c/Ur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309</Words>
  <Characters>1763</Characters>
  <Application>Microsoft Office Word</Application>
  <DocSecurity>0</DocSecurity>
  <Lines>14</Lines>
  <Paragraphs>4</Paragraphs>
  <ScaleCrop>false</ScaleCrop>
  <Company>tencent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jackliu</dc:creator>
  <cp:lastModifiedBy>jackliu</cp:lastModifiedBy>
  <cp:revision>1</cp:revision>
  <dcterms:created xsi:type="dcterms:W3CDTF">2014-08-27T09:42:00Z</dcterms:created>
  <dcterms:modified xsi:type="dcterms:W3CDTF">2014-08-27T09:42:00Z</dcterms:modified>
</cp:coreProperties>
</file>