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contextualSpacing w:val="0"/>
        <w:jc w:val="center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Shelly(Xiu) </w:t>
      </w: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Chen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2212.9133858267714"/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Phone:  (647) 863-1660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2212.9133858267714"/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Email: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chenxiu0306@gmail.com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160" w:firstLine="0"/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Address: 385 Prince of Wales Dr, Suite 603, Mississauga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2212.9133858267714"/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LinkedIn Account: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https://ca.linkedin.com/in/xiu-chen-ab1171119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="240" w:lineRule="auto"/>
        <w:contextualSpacing w:val="0"/>
        <w:rPr>
          <w:b w:val="1"/>
          <w:color w:val="434343"/>
          <w:sz w:val="26"/>
          <w:szCs w:val="26"/>
        </w:rPr>
      </w:pPr>
      <w:r w:rsidDel="00000000" w:rsidR="00000000" w:rsidRPr="00000000">
        <w:rPr>
          <w:b w:val="1"/>
          <w:color w:val="434343"/>
          <w:sz w:val="26"/>
          <w:szCs w:val="26"/>
          <w:rtl w:val="0"/>
        </w:rPr>
        <w:t xml:space="preserve">QUALIFICATION</w:t>
      </w:r>
    </w:p>
    <w:tbl>
      <w:tblPr>
        <w:tblStyle w:val="Table1"/>
        <w:tblW w:w="9720.0" w:type="dxa"/>
        <w:jc w:val="left"/>
        <w:tblLayout w:type="fixed"/>
        <w:tblLook w:val="0600"/>
      </w:tblPr>
      <w:tblGrid>
        <w:gridCol w:w="2580"/>
        <w:gridCol w:w="7140"/>
        <w:tblGridChange w:id="0">
          <w:tblGrid>
            <w:gridCol w:w="2580"/>
            <w:gridCol w:w="714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434343"/>
                <w:sz w:val="20"/>
                <w:szCs w:val="20"/>
                <w:u w:val="single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u w:val="single"/>
                <w:rtl w:val="0"/>
              </w:rPr>
              <w:t xml:space="preserve">Programming Languages: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40" w:hanging="770"/>
              <w:contextualSpacing w:val="0"/>
              <w:rPr>
                <w:i w:val="1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- JAVA, Javascript, JSP, HTML, CSS, XML, SQL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u w:val="single"/>
                <w:rtl w:val="0"/>
              </w:rPr>
              <w:t xml:space="preserve">Tools &amp; Frameworks: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40" w:hanging="770"/>
              <w:contextualSpacing w:val="0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- Spring, Hibernate, Eclipse(STS), SVN, Git, Microsoft SQL server, Postgres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i w:val="1"/>
                <w:color w:val="434343"/>
                <w:sz w:val="20"/>
                <w:szCs w:val="20"/>
                <w:u w:val="single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u w:val="single"/>
                <w:rtl w:val="0"/>
              </w:rPr>
              <w:t xml:space="preserve">Systems: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40" w:hanging="770"/>
              <w:contextualSpacing w:val="0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- Windows, Linux/Unix, Mac OS</w:t>
            </w:r>
          </w:p>
        </w:tc>
      </w:tr>
    </w:tbl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b w:val="1"/>
          <w:color w:val="434343"/>
          <w:sz w:val="26"/>
          <w:szCs w:val="26"/>
        </w:rPr>
      </w:pPr>
      <w:r w:rsidDel="00000000" w:rsidR="00000000" w:rsidRPr="00000000">
        <w:rPr>
          <w:b w:val="1"/>
          <w:color w:val="434343"/>
          <w:sz w:val="26"/>
          <w:szCs w:val="26"/>
          <w:rtl w:val="0"/>
        </w:rPr>
        <w:t xml:space="preserve">EXPERIENCES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i w:val="1"/>
          <w:color w:val="434343"/>
          <w:sz w:val="20"/>
          <w:szCs w:val="20"/>
          <w:u w:val="single"/>
          <w:rtl w:val="0"/>
        </w:rPr>
        <w:t xml:space="preserve">PointClickCare, Mississauga, Canada </w:t>
      </w:r>
      <w:r w:rsidDel="00000000" w:rsidR="00000000" w:rsidRPr="00000000">
        <w:rPr>
          <w:b w:val="1"/>
          <w:i w:val="1"/>
          <w:color w:val="434343"/>
          <w:sz w:val="20"/>
          <w:szCs w:val="20"/>
          <w:rtl w:val="0"/>
        </w:rPr>
        <w:t xml:space="preserve">     - Junior Developer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ab/>
        <w:tab/>
        <w:t xml:space="preserve"> </w:t>
        <w:tab/>
        <w:t xml:space="preserve">     </w:t>
        <w:tab/>
        <w:t xml:space="preserve"> 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[Nov.2016 - current]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Worked in Business Intelligence and Reporting team. Working in Agile environment with cross-functional team members to specify, design, develop, test and implement software based on client and internal requirements.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Main responsibility including front end design, back end development, unittest and relational database interaction.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Familiar with JAVA SERVLET, MVC, JSP, OOP, Javascript/CSS/DOM, Spring framework, Hibernate and have strong understanding of W3C HTML standards.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Hand-on experience with relational database(MicroSoft SQL server, postgresql) and business Intelligence tool(Tableau).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i w:val="1"/>
          <w:color w:val="434343"/>
          <w:sz w:val="20"/>
          <w:szCs w:val="20"/>
          <w:u w:val="single"/>
          <w:rtl w:val="0"/>
        </w:rPr>
        <w:t xml:space="preserve">Wherego Inc., Toronto, Canada </w:t>
      </w:r>
      <w:r w:rsidDel="00000000" w:rsidR="00000000" w:rsidRPr="00000000">
        <w:rPr>
          <w:b w:val="1"/>
          <w:i w:val="1"/>
          <w:color w:val="434343"/>
          <w:sz w:val="20"/>
          <w:szCs w:val="20"/>
          <w:rtl w:val="0"/>
        </w:rPr>
        <w:t xml:space="preserve">     - Software Developer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ab/>
        <w:tab/>
        <w:t xml:space="preserve">      </w:t>
        <w:tab/>
        <w:t xml:space="preserve">        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[Ang.2016 - Nov. 2016]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Internet company focusing on bringing innovation to travel industry.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Built homesite(frontend) with AngularJS. Designed and built front-end UI with HTML, CSS, JS.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Built backend web application utilizing Java, Hibernate &amp;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="240" w:lineRule="auto"/>
        <w:contextualSpacing w:val="0"/>
        <w:rPr>
          <w:b w:val="1"/>
          <w:color w:val="434343"/>
          <w:sz w:val="26"/>
          <w:szCs w:val="26"/>
        </w:rPr>
      </w:pPr>
      <w:r w:rsidDel="00000000" w:rsidR="00000000" w:rsidRPr="00000000">
        <w:rPr>
          <w:b w:val="1"/>
          <w:color w:val="434343"/>
          <w:sz w:val="26"/>
          <w:szCs w:val="26"/>
          <w:rtl w:val="0"/>
        </w:rPr>
        <w:t xml:space="preserve">PROJECTS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360" w:hanging="412.08661417322844"/>
        <w:contextualSpacing w:val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i w:val="1"/>
          <w:color w:val="434343"/>
          <w:sz w:val="20"/>
          <w:szCs w:val="20"/>
          <w:u w:val="single"/>
          <w:rtl w:val="0"/>
        </w:rPr>
        <w:t xml:space="preserve">JShell  — Mock file system works as Unix Shell by Java </w:t>
      </w:r>
      <w:r w:rsidDel="00000000" w:rsidR="00000000" w:rsidRPr="00000000">
        <w:rPr>
          <w:b w:val="1"/>
          <w:i w:val="1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                             </w:t>
        <w:tab/>
        <w:t xml:space="preserve">         [Jan. 2016 - Apr. 2016]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JShell is a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mock file system written in Java, interacting by command line operations.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Led team of four to carry out the project.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072.9133858267714" w:right="0" w:hanging="420"/>
        <w:contextualSpacing w:val="1"/>
        <w:jc w:val="left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Conducted group meetings(daily scrum meeting);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072.9133858267714" w:right="0" w:hanging="420"/>
        <w:contextualSpacing w:val="1"/>
        <w:jc w:val="left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set deadline to each subtask, distributed tasks to teammates.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contextualSpacing w:val="1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Implemented functionalities and did code review.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072.9133858267714" w:hanging="420"/>
        <w:contextualSpacing w:val="1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Designed project structure following </w:t>
      </w: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Class-responsibility-collaboration(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CRC) card model; 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072.9133858267714" w:hanging="420"/>
        <w:contextualSpacing w:val="1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Coding in Java following Java Design Patterns including Interface and Abstract Class;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072.9133858267714" w:right="0" w:hanging="420"/>
        <w:contextualSpacing w:val="1"/>
        <w:jc w:val="left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Utilized Regular Expression in text processing.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Tools &amp; Skills: Java, Eclipse, Regular Expression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contextualSpacing w:val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i w:val="1"/>
          <w:color w:val="434343"/>
          <w:sz w:val="20"/>
          <w:szCs w:val="20"/>
          <w:u w:val="single"/>
          <w:rtl w:val="0"/>
        </w:rPr>
        <w:t xml:space="preserve">ToGather  —  Web Application aiming at providing gathering activities</w:t>
      </w:r>
      <w:r w:rsidDel="00000000" w:rsidR="00000000" w:rsidRPr="00000000">
        <w:rPr>
          <w:b w:val="1"/>
          <w:i w:val="1"/>
          <w:color w:val="434343"/>
          <w:sz w:val="20"/>
          <w:szCs w:val="20"/>
          <w:rtl w:val="0"/>
        </w:rPr>
        <w:t xml:space="preserve">       </w:t>
        <w:tab/>
        <w:t xml:space="preserve">     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[May. 2015 - Aug. 2015]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contextualSpacing w:val="1"/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ToGather Demo:</w:t>
      </w:r>
      <w:hyperlink r:id="rId7">
        <w:r w:rsidDel="00000000" w:rsidR="00000000" w:rsidRPr="00000000">
          <w:rPr>
            <w:b w:val="1"/>
            <w:color w:val="434343"/>
            <w:sz w:val="20"/>
            <w:szCs w:val="20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434343"/>
            <w:sz w:val="20"/>
            <w:szCs w:val="20"/>
            <w:u w:val="single"/>
            <w:rtl w:val="0"/>
          </w:rPr>
          <w:t xml:space="preserve">https://www.youtube.com/watch?v=xABIl1b1hN8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contextualSpacing w:val="1"/>
        <w:rPr>
          <w:b w:val="1"/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Front-end design, implementation and verification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072.9133858267714" w:right="0" w:hanging="420"/>
        <w:contextualSpacing w:val="1"/>
        <w:jc w:val="left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Designed UI, built website mockups following user flow;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072.9133858267714" w:right="0" w:hanging="420"/>
        <w:contextualSpacing w:val="1"/>
        <w:jc w:val="left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Built front end using HTML, CSS, Javascript, Bootstrap framework;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072.9133858267714" w:right="0" w:hanging="420"/>
        <w:contextualSpacing w:val="1"/>
        <w:jc w:val="left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Utilized google map API in building location based web application.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Back-end verification, database maintenance(MongoDB, nodeJS).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contextualSpacing w:val="1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i w:val="1"/>
          <w:color w:val="434343"/>
          <w:sz w:val="20"/>
          <w:szCs w:val="20"/>
          <w:rtl w:val="0"/>
        </w:rPr>
        <w:t xml:space="preserve">Tools &amp; Skills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:</w:t>
      </w:r>
      <w:r w:rsidDel="00000000" w:rsidR="00000000" w:rsidRPr="00000000">
        <w:rPr>
          <w:b w:val="1"/>
          <w:i w:val="1"/>
          <w:color w:val="434343"/>
          <w:sz w:val="20"/>
          <w:szCs w:val="20"/>
          <w:rtl w:val="0"/>
        </w:rPr>
        <w:t xml:space="preserve"> Javascript, HTML, CSS, Bootstrap; Mongodb</w:t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b w:val="1"/>
          <w:color w:val="434343"/>
          <w:sz w:val="26"/>
          <w:szCs w:val="26"/>
        </w:rPr>
      </w:pPr>
      <w:r w:rsidDel="00000000" w:rsidR="00000000" w:rsidRPr="00000000">
        <w:rPr>
          <w:b w:val="1"/>
          <w:color w:val="434343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i w:val="1"/>
          <w:color w:val="434343"/>
          <w:sz w:val="20"/>
          <w:szCs w:val="20"/>
          <w:rtl w:val="0"/>
        </w:rPr>
        <w:t xml:space="preserve">Master of Engineering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, Computer Engineering  </w:t>
        <w:tab/>
        <w:tab/>
        <w:tab/>
        <w:tab/>
        <w:t xml:space="preserve">       Completed on Aug 2016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u w:val="single"/>
          <w:rtl w:val="0"/>
        </w:rPr>
        <w:t xml:space="preserve">University of Toronto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, Toronto, Ontario, Canada </w:t>
        <w:tab/>
        <w:tab/>
        <w:tab/>
        <w:tab/>
        <w:tab/>
        <w:tab/>
        <w:t xml:space="preserve">          GPA: 3.71/4.0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i w:val="1"/>
          <w:color w:val="434343"/>
          <w:sz w:val="20"/>
          <w:szCs w:val="20"/>
          <w:rtl w:val="0"/>
        </w:rPr>
        <w:t xml:space="preserve">Master of Engineering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, Electronic &amp; Communication Engineering</w:t>
        <w:tab/>
        <w:t xml:space="preserve">  </w:t>
        <w:tab/>
        <w:t xml:space="preserve">        Completed on July 2014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u w:val="single"/>
          <w:rtl w:val="0"/>
        </w:rPr>
        <w:t xml:space="preserve">Beijing Institute of Technology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, Beijing, China </w:t>
        <w:tab/>
        <w:tab/>
        <w:tab/>
        <w:tab/>
        <w:tab/>
        <w:tab/>
        <w:tab/>
        <w:t xml:space="preserve"> GPA: 86/100</w:t>
      </w:r>
    </w:p>
    <w:p w:rsidR="00000000" w:rsidDel="00000000" w:rsidP="00000000" w:rsidRDefault="00000000" w:rsidRPr="00000000">
      <w:pPr>
        <w:pBdr/>
        <w:ind w:left="740" w:hanging="770"/>
        <w:contextualSpacing w:val="0"/>
        <w:jc w:val="both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i w:val="1"/>
          <w:color w:val="434343"/>
          <w:sz w:val="20"/>
          <w:szCs w:val="20"/>
          <w:rtl w:val="0"/>
        </w:rPr>
        <w:t xml:space="preserve">Bachelor of Engineering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, Electronic Packaging Technology</w:t>
        <w:tab/>
        <w:t xml:space="preserve">   </w:t>
        <w:tab/>
        <w:t xml:space="preserve">         </w:t>
        <w:tab/>
        <w:t xml:space="preserve">       Completed on July 2012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color w:val="434343"/>
          <w:sz w:val="26"/>
          <w:szCs w:val="26"/>
        </w:rPr>
      </w:pPr>
      <w:r w:rsidDel="00000000" w:rsidR="00000000" w:rsidRPr="00000000">
        <w:rPr>
          <w:i w:val="1"/>
          <w:color w:val="434343"/>
          <w:sz w:val="20"/>
          <w:szCs w:val="20"/>
          <w:u w:val="single"/>
          <w:rtl w:val="0"/>
        </w:rPr>
        <w:t xml:space="preserve">Beijing Institute of Technology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, Beijing, China</w:t>
        <w:tab/>
        <w:tab/>
        <w:tab/>
        <w:tab/>
        <w:tab/>
        <w:tab/>
        <w:tab/>
        <w:t xml:space="preserve"> GPA: 88/100</w:t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/>
      <w:pgMar w:bottom="1020.472440944882" w:top="1020.472440944882" w:left="1020.472440944882" w:right="1020.47244094488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5" Type="http://schemas.openxmlformats.org/officeDocument/2006/relationships/hyperlink" Target="mailto:chenxiu0306@gmail.com" TargetMode="External"/><Relationship Id="rId6" Type="http://schemas.openxmlformats.org/officeDocument/2006/relationships/hyperlink" Target="https://ca.linkedin.com/in/xiu-chen-ab1171119" TargetMode="External"/><Relationship Id="rId7" Type="http://schemas.openxmlformats.org/officeDocument/2006/relationships/hyperlink" Target="https://www.youtube.com/watch?v=xABIl1b1hN8" TargetMode="External"/><Relationship Id="rId8" Type="http://schemas.openxmlformats.org/officeDocument/2006/relationships/hyperlink" Target="https://www.youtube.com/watch?v=xABIl1b1hN8" TargetMode="External"/></Relationships>
</file>