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CA467" w14:textId="77777777" w:rsidR="009273E7" w:rsidRDefault="009273E7" w:rsidP="009273E7">
      <w:r>
        <w:t xml:space="preserve">1. Vectors &amp; Matrices  </w:t>
      </w:r>
    </w:p>
    <w:p w14:paraId="550BEB0B" w14:textId="77777777" w:rsidR="009273E7" w:rsidRDefault="009273E7" w:rsidP="009273E7">
      <w:r>
        <w:t xml:space="preserve">a. Create a vector with 100 elements with randomly generated real numbers ranging </w:t>
      </w:r>
    </w:p>
    <w:p w14:paraId="4544E6DA" w14:textId="77777777" w:rsidR="009273E7" w:rsidRDefault="009273E7" w:rsidP="009273E7">
      <w:r>
        <w:t xml:space="preserve">from 1 to 25   </w:t>
      </w:r>
    </w:p>
    <w:p w14:paraId="1D1D8A98" w14:textId="77777777" w:rsidR="009273E7" w:rsidRDefault="009273E7" w:rsidP="009273E7">
      <w:r>
        <w:t xml:space="preserve">(Hint: use </w:t>
      </w:r>
      <w:proofErr w:type="gramStart"/>
      <w:r>
        <w:t>runif(</w:t>
      </w:r>
      <w:proofErr w:type="gramEnd"/>
      <w:r>
        <w:t xml:space="preserve">) function). </w:t>
      </w:r>
    </w:p>
    <w:p w14:paraId="5E4272ED" w14:textId="270B1D10" w:rsidR="009273E7" w:rsidRDefault="009273E7" w:rsidP="009273E7">
      <w:r w:rsidRPr="009273E7">
        <w:drawing>
          <wp:inline distT="0" distB="0" distL="0" distR="0" wp14:anchorId="7066C86D" wp14:editId="3DC28A95">
            <wp:extent cx="2306320" cy="2268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6984" cy="22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D762" w14:textId="77777777" w:rsidR="00A93FD6" w:rsidRDefault="009273E7" w:rsidP="009273E7">
      <w:r>
        <w:t xml:space="preserve">b. Reshape this vector into a 10 by 10 matrix reading by column. </w:t>
      </w:r>
    </w:p>
    <w:p w14:paraId="011D08F9" w14:textId="0425F5A2" w:rsidR="00A93FD6" w:rsidRDefault="00A93FD6" w:rsidP="009273E7">
      <w:r w:rsidRPr="00A93FD6">
        <w:drawing>
          <wp:inline distT="0" distB="0" distL="0" distR="0" wp14:anchorId="3F4CF8DB" wp14:editId="393B1F19">
            <wp:extent cx="3605416" cy="1813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083" cy="182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40ED" w14:textId="77777777" w:rsidR="00A93FD6" w:rsidRDefault="00A93FD6" w:rsidP="009273E7"/>
    <w:p w14:paraId="11E44B7B" w14:textId="06F12BB4" w:rsidR="009273E7" w:rsidRDefault="009273E7" w:rsidP="009273E7">
      <w:r>
        <w:t xml:space="preserve">c. Similarly, generate another vector with 500 elements of standard normal distribution </w:t>
      </w:r>
    </w:p>
    <w:p w14:paraId="7E3059E3" w14:textId="77777777" w:rsidR="009273E7" w:rsidRDefault="009273E7" w:rsidP="009273E7">
      <w:r>
        <w:t>(</w:t>
      </w:r>
      <w:proofErr w:type="gramStart"/>
      <w:r>
        <w:t>with</w:t>
      </w:r>
      <w:proofErr w:type="gramEnd"/>
      <w:r>
        <w:t xml:space="preserve"> mean = 2 and sd =0.5) and plot its histogram. Reshape this into a 10 by 50 </w:t>
      </w:r>
    </w:p>
    <w:p w14:paraId="1FF5601D" w14:textId="77777777" w:rsidR="009273E7" w:rsidRDefault="009273E7" w:rsidP="009273E7">
      <w:r>
        <w:t xml:space="preserve">matrix reading by row.    </w:t>
      </w:r>
    </w:p>
    <w:p w14:paraId="2374FBBF" w14:textId="1C5F7B3B" w:rsidR="009273E7" w:rsidRDefault="009273E7" w:rsidP="009273E7">
      <w:r>
        <w:t xml:space="preserve">(Hint: use </w:t>
      </w:r>
      <w:proofErr w:type="gramStart"/>
      <w:r>
        <w:t>matrix(</w:t>
      </w:r>
      <w:proofErr w:type="gramEnd"/>
      <w:r>
        <w:t xml:space="preserve">) and rnorm() functions)   </w:t>
      </w:r>
    </w:p>
    <w:p w14:paraId="3E6261D3" w14:textId="65B0AC09" w:rsidR="00A51826" w:rsidRDefault="00600ECC" w:rsidP="009273E7">
      <w:r w:rsidRPr="00600ECC">
        <w:drawing>
          <wp:inline distT="0" distB="0" distL="0" distR="0" wp14:anchorId="45C4C789" wp14:editId="1D86BD45">
            <wp:extent cx="4577080" cy="21959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7943" cy="21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A59A" w14:textId="77777777" w:rsidR="009273E7" w:rsidRDefault="009273E7" w:rsidP="009273E7">
      <w:r>
        <w:lastRenderedPageBreak/>
        <w:t xml:space="preserve"> </w:t>
      </w:r>
    </w:p>
    <w:p w14:paraId="19DFEF45" w14:textId="77777777" w:rsidR="009273E7" w:rsidRDefault="009273E7" w:rsidP="009273E7">
      <w:r>
        <w:t xml:space="preserve">2. This exercise relates to the College data set, which can be found in the file  </w:t>
      </w:r>
    </w:p>
    <w:p w14:paraId="3EEAFA3D" w14:textId="77777777" w:rsidR="009273E7" w:rsidRDefault="009273E7" w:rsidP="009273E7">
      <w:r>
        <w:t xml:space="preserve">College.csv. It contains a number of variables for 777 different universities and colleges </w:t>
      </w:r>
    </w:p>
    <w:p w14:paraId="578EDDA3" w14:textId="77777777" w:rsidR="009273E7" w:rsidRDefault="009273E7" w:rsidP="009273E7">
      <w:r>
        <w:t xml:space="preserve">in the US. Use the </w:t>
      </w:r>
      <w:proofErr w:type="gramStart"/>
      <w:r>
        <w:t>read.csv(</w:t>
      </w:r>
      <w:proofErr w:type="gramEnd"/>
      <w:r>
        <w:t xml:space="preserve">) function to read the data into R. Call the loaded data </w:t>
      </w:r>
    </w:p>
    <w:p w14:paraId="1ED98A23" w14:textId="77777777" w:rsidR="009273E7" w:rsidRDefault="009273E7" w:rsidP="009273E7">
      <w:r>
        <w:t xml:space="preserve">college. Make sure that you have the directory set to the correct location for the data.   </w:t>
      </w:r>
    </w:p>
    <w:p w14:paraId="1A9524FA" w14:textId="77777777" w:rsidR="009273E7" w:rsidRDefault="009273E7" w:rsidP="009273E7">
      <w:r>
        <w:t xml:space="preserve">a. Use the </w:t>
      </w:r>
      <w:proofErr w:type="gramStart"/>
      <w:r>
        <w:t>summary(</w:t>
      </w:r>
      <w:proofErr w:type="gramEnd"/>
      <w:r>
        <w:t xml:space="preserve">) function to produce a numerical summary of the variables in </w:t>
      </w:r>
    </w:p>
    <w:p w14:paraId="66B85080" w14:textId="323A13BE" w:rsidR="009273E7" w:rsidRDefault="009273E7" w:rsidP="009273E7">
      <w:r>
        <w:t xml:space="preserve">the data set.  </w:t>
      </w:r>
    </w:p>
    <w:p w14:paraId="79143524" w14:textId="01A5B32E" w:rsidR="00E356B5" w:rsidRDefault="00E356B5" w:rsidP="009273E7">
      <w:r w:rsidRPr="00E356B5">
        <w:drawing>
          <wp:inline distT="0" distB="0" distL="0" distR="0" wp14:anchorId="4CD79273" wp14:editId="00210051">
            <wp:extent cx="3220720" cy="2396734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3869" cy="240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286C" w14:textId="77777777" w:rsidR="00E356B5" w:rsidRDefault="00E356B5" w:rsidP="009273E7"/>
    <w:p w14:paraId="47F53BDB" w14:textId="0D15D9E7" w:rsidR="009273E7" w:rsidRDefault="009273E7" w:rsidP="009273E7">
      <w:r>
        <w:t xml:space="preserve">b. Create a boxplot of variable "Outstate" as a function of "Private" (Yes for Private; No </w:t>
      </w:r>
    </w:p>
    <w:p w14:paraId="260615FB" w14:textId="4FFC6D3F" w:rsidR="009273E7" w:rsidRDefault="009273E7" w:rsidP="009273E7">
      <w:r>
        <w:t xml:space="preserve">for Public).  Explain your interpretation of the boxplots. </w:t>
      </w:r>
    </w:p>
    <w:p w14:paraId="42556895" w14:textId="77777777" w:rsidR="00554B1A" w:rsidRDefault="00554B1A" w:rsidP="009273E7"/>
    <w:p w14:paraId="678E7CDE" w14:textId="6059508D" w:rsidR="00554B1A" w:rsidRDefault="00554B1A" w:rsidP="009273E7">
      <w:r w:rsidRPr="00554B1A">
        <w:drawing>
          <wp:inline distT="0" distB="0" distL="0" distR="0" wp14:anchorId="5BBEE7C1" wp14:editId="1A7405AF">
            <wp:extent cx="4288057" cy="1270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752" cy="13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B1A">
        <w:drawing>
          <wp:inline distT="0" distB="0" distL="0" distR="0" wp14:anchorId="46317B62" wp14:editId="20A5CED5">
            <wp:extent cx="2651760" cy="2671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340" cy="267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F45B" w14:textId="500667BC" w:rsidR="009273E7" w:rsidRDefault="00554B1A" w:rsidP="00D6094E">
      <w:pPr>
        <w:ind w:left="420"/>
        <w:jc w:val="left"/>
      </w:pPr>
      <w:r>
        <w:t xml:space="preserve">So, in the </w:t>
      </w:r>
      <w:r w:rsidR="00D6094E">
        <w:t xml:space="preserve">plot, number </w:t>
      </w:r>
      <w:r>
        <w:t xml:space="preserve">1 is </w:t>
      </w:r>
      <w:r w:rsidR="00D6094E">
        <w:t>outstate-student number</w:t>
      </w:r>
      <w:r>
        <w:t xml:space="preserve"> vs. private</w:t>
      </w:r>
      <w:r w:rsidR="00D6094E">
        <w:t xml:space="preserve"> school</w:t>
      </w:r>
      <w:r>
        <w:t>.</w:t>
      </w:r>
      <w:r w:rsidR="00D6094E">
        <w:t xml:space="preserve"> The average of </w:t>
      </w:r>
      <w:r w:rsidR="00D6094E">
        <w:t>outstate-student number</w:t>
      </w:r>
      <w:r w:rsidR="00D6094E">
        <w:t xml:space="preserve"> in private school is about 12000.</w:t>
      </w:r>
      <w:r>
        <w:t xml:space="preserve"> </w:t>
      </w:r>
      <w:r w:rsidR="00D6094E">
        <w:t>And</w:t>
      </w:r>
      <w:r>
        <w:t xml:space="preserve"> in most private school, the outstate</w:t>
      </w:r>
      <w:r w:rsidR="00D6094E">
        <w:t xml:space="preserve"> </w:t>
      </w:r>
      <w:r>
        <w:t>students’ number is around 9000 to 14000. The limit of that is 2000 to 21000</w:t>
      </w:r>
      <w:r w:rsidR="00D6094E">
        <w:t>. There is only 1 outlier(school) which outstate student is over 20000.</w:t>
      </w:r>
    </w:p>
    <w:p w14:paraId="39DEA315" w14:textId="77777777" w:rsidR="00D6094E" w:rsidRDefault="00D6094E" w:rsidP="00D6094E">
      <w:pPr>
        <w:ind w:left="420"/>
        <w:jc w:val="left"/>
      </w:pPr>
    </w:p>
    <w:p w14:paraId="20C673C3" w14:textId="652CAD2A" w:rsidR="00D6094E" w:rsidRDefault="00D6094E" w:rsidP="00D6094E">
      <w:pPr>
        <w:ind w:left="420"/>
        <w:jc w:val="left"/>
      </w:pPr>
      <w:r>
        <w:lastRenderedPageBreak/>
        <w:t xml:space="preserve">However, number 2 is outstate-student number vs. public school. </w:t>
      </w:r>
      <w:r>
        <w:t xml:space="preserve">The average of outstate-student number in public school is about </w:t>
      </w:r>
      <w:r>
        <w:t>6500</w:t>
      </w:r>
      <w:r>
        <w:t xml:space="preserve">. And in most public school, the outstate students’ number is around 9000 to 14000. The limit of that is 2000 to </w:t>
      </w:r>
      <w:r>
        <w:t>12000</w:t>
      </w:r>
      <w:r>
        <w:t xml:space="preserve">. There </w:t>
      </w:r>
      <w:r>
        <w:t>are some</w:t>
      </w:r>
      <w:r>
        <w:t xml:space="preserve"> outlier</w:t>
      </w:r>
      <w:r>
        <w:t>s (schools)</w:t>
      </w:r>
      <w:r>
        <w:t xml:space="preserve"> which outstate</w:t>
      </w:r>
      <w:r>
        <w:t>-</w:t>
      </w:r>
      <w:r>
        <w:t>student is over 1</w:t>
      </w:r>
      <w:r>
        <w:t>2</w:t>
      </w:r>
      <w:r>
        <w:t>000.</w:t>
      </w:r>
    </w:p>
    <w:p w14:paraId="79E86F48" w14:textId="77777777" w:rsidR="00513E4A" w:rsidRDefault="00513E4A" w:rsidP="00D6094E">
      <w:pPr>
        <w:ind w:left="420"/>
        <w:jc w:val="left"/>
      </w:pPr>
    </w:p>
    <w:p w14:paraId="7DFC1193" w14:textId="62958BA1" w:rsidR="00513E4A" w:rsidRDefault="00513E4A" w:rsidP="00D6094E">
      <w:pPr>
        <w:ind w:left="420"/>
        <w:jc w:val="left"/>
      </w:pPr>
      <w:r>
        <w:t xml:space="preserve">In general, </w:t>
      </w:r>
      <w:r w:rsidR="00551E1D">
        <w:t xml:space="preserve">the average number of private outstate students is larger than the number of public school outstate students.  </w:t>
      </w:r>
    </w:p>
    <w:p w14:paraId="6A0527A5" w14:textId="77777777" w:rsidR="00D6094E" w:rsidRDefault="00D6094E" w:rsidP="00554B1A">
      <w:pPr>
        <w:ind w:left="420" w:hanging="420"/>
      </w:pPr>
    </w:p>
    <w:p w14:paraId="77FC2D68" w14:textId="77777777" w:rsidR="009273E7" w:rsidRDefault="009273E7" w:rsidP="009273E7">
      <w:r>
        <w:t xml:space="preserve">3. Load the Auto data set, which is in the ISLR library. Understand information about this </w:t>
      </w:r>
    </w:p>
    <w:p w14:paraId="2066F3A2" w14:textId="77777777" w:rsidR="009273E7" w:rsidRDefault="009273E7" w:rsidP="009273E7">
      <w:r>
        <w:t xml:space="preserve">data set by either ways we introduced in class (like </w:t>
      </w:r>
      <w:proofErr w:type="gramStart"/>
      <w:r>
        <w:t>“?Auto</w:t>
      </w:r>
      <w:proofErr w:type="gramEnd"/>
      <w:r>
        <w:t xml:space="preserve">” and names(Auto))   </w:t>
      </w:r>
    </w:p>
    <w:p w14:paraId="289D4347" w14:textId="77777777" w:rsidR="009273E7" w:rsidRDefault="009273E7" w:rsidP="009273E7">
      <w:r>
        <w:t xml:space="preserve">a. Make a scatterplot between cylinders and mpg. Draw pairwise scatterplot between  </w:t>
      </w:r>
    </w:p>
    <w:p w14:paraId="342AC1D3" w14:textId="77777777" w:rsidR="009273E7" w:rsidRDefault="009273E7" w:rsidP="009273E7">
      <w:r>
        <w:rPr>
          <w:rFonts w:hint="eastAsia"/>
        </w:rPr>
        <w:t>“</w:t>
      </w:r>
      <w:r>
        <w:t xml:space="preserve">mpg”, “displacement”, “horsepower”, “weight”, “acceleration” (try to plot all </w:t>
      </w:r>
    </w:p>
    <w:p w14:paraId="675A9CFB" w14:textId="77777777" w:rsidR="009273E7" w:rsidRDefault="009273E7" w:rsidP="009273E7">
      <w:r>
        <w:t xml:space="preserve">scatterplots in one figure; hint: use </w:t>
      </w:r>
      <w:proofErr w:type="gramStart"/>
      <w:r>
        <w:t>pairs(</w:t>
      </w:r>
      <w:proofErr w:type="gramEnd"/>
      <w:r>
        <w:t xml:space="preserve">) command). </w:t>
      </w:r>
      <w:bookmarkStart w:id="0" w:name="OLE_LINK1"/>
      <w:r>
        <w:t xml:space="preserve">By observing the plots, do </w:t>
      </w:r>
    </w:p>
    <w:p w14:paraId="1A454784" w14:textId="790C4348" w:rsidR="009273E7" w:rsidRDefault="009273E7" w:rsidP="009273E7">
      <w:r>
        <w:t xml:space="preserve">you think the two variables in each scatterplot are correlated? If so, how?   </w:t>
      </w:r>
    </w:p>
    <w:bookmarkEnd w:id="0"/>
    <w:p w14:paraId="667E2C85" w14:textId="6C68214D" w:rsidR="000856CB" w:rsidRDefault="000856CB" w:rsidP="009273E7">
      <w:r w:rsidRPr="000856CB">
        <w:drawing>
          <wp:inline distT="0" distB="0" distL="0" distR="0" wp14:anchorId="71D28560" wp14:editId="45FC8CBD">
            <wp:extent cx="4368800" cy="357141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941" cy="36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10FEA" w14:textId="45E2031C" w:rsidR="0034634E" w:rsidRDefault="000856CB" w:rsidP="009273E7">
      <w:r w:rsidRPr="000856CB">
        <w:drawing>
          <wp:inline distT="0" distB="0" distL="0" distR="0" wp14:anchorId="5E15D50B" wp14:editId="06EE24F3">
            <wp:extent cx="3931920" cy="2721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2737" cy="27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11A2" w14:textId="464A531F" w:rsidR="000856CB" w:rsidRDefault="000856CB" w:rsidP="009273E7">
      <w:r w:rsidRPr="000856CB">
        <w:drawing>
          <wp:inline distT="0" distB="0" distL="0" distR="0" wp14:anchorId="2C63A701" wp14:editId="79D1A699">
            <wp:extent cx="5274310" cy="1276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CEC0" w14:textId="7AF13C3B" w:rsidR="0034634E" w:rsidRDefault="000856CB" w:rsidP="009273E7">
      <w:r w:rsidRPr="000856CB">
        <w:drawing>
          <wp:inline distT="0" distB="0" distL="0" distR="0" wp14:anchorId="1C3ED858" wp14:editId="7025A77C">
            <wp:extent cx="2910840" cy="286167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8863" cy="286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9EFE" w14:textId="555E3B78" w:rsidR="000856CB" w:rsidRDefault="000856CB" w:rsidP="009273E7">
      <w:r w:rsidRPr="000856CB">
        <w:lastRenderedPageBreak/>
        <w:drawing>
          <wp:inline distT="0" distB="0" distL="0" distR="0" wp14:anchorId="1B1C4376" wp14:editId="752D7525">
            <wp:extent cx="3022600" cy="3150242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719" cy="31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9B547" w14:textId="77777777" w:rsidR="0034634E" w:rsidRDefault="0034634E" w:rsidP="009273E7"/>
    <w:p w14:paraId="1C00BAA1" w14:textId="65741CD8" w:rsidR="0034634E" w:rsidRDefault="000856CB" w:rsidP="009273E7">
      <w:r>
        <w:t xml:space="preserve">So, for </w:t>
      </w:r>
      <w:r w:rsidR="00980FBD">
        <w:t>mgp in this plot, it has negative trend relationship with displacement, horsepower and weight. But mgp does not have a very obvious relationship with acceleration.</w:t>
      </w:r>
    </w:p>
    <w:p w14:paraId="328372C5" w14:textId="071673C7" w:rsidR="00980FBD" w:rsidRDefault="00980FBD" w:rsidP="009273E7">
      <w:r>
        <w:t>For displacement, it has positive trend relationship with horsepower and weight. But displacement has low negative trend relationship with acceleration.</w:t>
      </w:r>
    </w:p>
    <w:p w14:paraId="03645B29" w14:textId="6E19594D" w:rsidR="00980FBD" w:rsidRDefault="00980FBD" w:rsidP="009273E7">
      <w:r>
        <w:t>For horsepower, it has strong positive trend relationship with weight and a strong negative relationship with acceleration.</w:t>
      </w:r>
    </w:p>
    <w:p w14:paraId="5D83BF41" w14:textId="28654B29" w:rsidR="00980FBD" w:rsidRDefault="00980FBD" w:rsidP="009273E7">
      <w:r>
        <w:t xml:space="preserve">For weight, it </w:t>
      </w:r>
      <w:proofErr w:type="gramStart"/>
      <w:r>
        <w:t>dose</w:t>
      </w:r>
      <w:proofErr w:type="gramEnd"/>
      <w:r>
        <w:t xml:space="preserve"> not have a very obvious relationship with acceleration. </w:t>
      </w:r>
    </w:p>
    <w:p w14:paraId="3E2F7F38" w14:textId="77777777" w:rsidR="0034634E" w:rsidRDefault="0034634E" w:rsidP="009273E7"/>
    <w:p w14:paraId="0865EB57" w14:textId="63047CAA" w:rsidR="009273E7" w:rsidRDefault="009273E7" w:rsidP="009273E7">
      <w:bookmarkStart w:id="1" w:name="OLE_LINK3"/>
      <w:r>
        <w:t xml:space="preserve">b. Create a scatterplot between mpg and horsepower. Draw a straight line on the </w:t>
      </w:r>
    </w:p>
    <w:p w14:paraId="49022D77" w14:textId="77777777" w:rsidR="009273E7" w:rsidRDefault="009273E7" w:rsidP="009273E7">
      <w:r>
        <w:t xml:space="preserve">scatterplot to represent relationship between the two variables.   </w:t>
      </w:r>
    </w:p>
    <w:p w14:paraId="7397054B" w14:textId="62321E97" w:rsidR="009273E7" w:rsidRDefault="009273E7" w:rsidP="009273E7">
      <w:r>
        <w:t>(Hint: Search for “</w:t>
      </w:r>
      <w:bookmarkStart w:id="2" w:name="OLE_LINK2"/>
      <w:r>
        <w:t>R Plot Line in Scatterplot</w:t>
      </w:r>
      <w:bookmarkEnd w:id="2"/>
      <w:r>
        <w:t xml:space="preserve">”)   </w:t>
      </w:r>
    </w:p>
    <w:p w14:paraId="37CC61F8" w14:textId="7BEB2E75" w:rsidR="0032465B" w:rsidRDefault="0032465B" w:rsidP="009273E7">
      <w:r>
        <w:rPr>
          <w:noProof/>
        </w:rPr>
        <w:drawing>
          <wp:inline distT="0" distB="0" distL="0" distR="0" wp14:anchorId="2C6A4CC7" wp14:editId="211B8249">
            <wp:extent cx="3262395" cy="31851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770" cy="31991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1"/>
    <w:p w14:paraId="03B31100" w14:textId="77777777" w:rsidR="009273E7" w:rsidRDefault="009273E7" w:rsidP="009273E7">
      <w:r>
        <w:lastRenderedPageBreak/>
        <w:t xml:space="preserve">c. Is there a better way to represent their relationship rather than the linear model you </w:t>
      </w:r>
    </w:p>
    <w:p w14:paraId="079FDF21" w14:textId="77777777" w:rsidR="009273E7" w:rsidRDefault="009273E7" w:rsidP="009273E7">
      <w:r>
        <w:t xml:space="preserve">just drew? (No need to use mathematical formula or plotting techniques. Just draw by </w:t>
      </w:r>
    </w:p>
    <w:p w14:paraId="1B3FBC53" w14:textId="77777777" w:rsidR="009273E7" w:rsidRDefault="009273E7" w:rsidP="009273E7">
      <w:r>
        <w:t xml:space="preserve">hand on the scatterplot.  We will learn non-linear fitting approaches later in the </w:t>
      </w:r>
    </w:p>
    <w:p w14:paraId="77286CA1" w14:textId="77777777" w:rsidR="009273E7" w:rsidRDefault="009273E7" w:rsidP="009273E7">
      <w:r>
        <w:t xml:space="preserve">course.)   </w:t>
      </w:r>
    </w:p>
    <w:p w14:paraId="5DC08D49" w14:textId="3E69215F" w:rsidR="00866836" w:rsidRPr="009273E7" w:rsidRDefault="00000000"/>
    <w:sectPr w:rsidR="00866836" w:rsidRPr="00927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21"/>
    <w:rsid w:val="000856CB"/>
    <w:rsid w:val="00304615"/>
    <w:rsid w:val="0032465B"/>
    <w:rsid w:val="0034634E"/>
    <w:rsid w:val="00513E4A"/>
    <w:rsid w:val="00551E1D"/>
    <w:rsid w:val="00554B1A"/>
    <w:rsid w:val="00600ECC"/>
    <w:rsid w:val="006D46D8"/>
    <w:rsid w:val="006F6D0E"/>
    <w:rsid w:val="009273E7"/>
    <w:rsid w:val="00980FBD"/>
    <w:rsid w:val="00A51826"/>
    <w:rsid w:val="00A85661"/>
    <w:rsid w:val="00A93FD6"/>
    <w:rsid w:val="00B67A21"/>
    <w:rsid w:val="00D6094E"/>
    <w:rsid w:val="00E356B5"/>
    <w:rsid w:val="00FF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E4E6"/>
  <w15:chartTrackingRefBased/>
  <w15:docId w15:val="{46FE96F5-501B-4BD8-8227-849392AC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96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056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2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358125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0959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3504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圣博</dc:creator>
  <cp:keywords/>
  <dc:description/>
  <cp:lastModifiedBy>冯 圣博</cp:lastModifiedBy>
  <cp:revision>9</cp:revision>
  <dcterms:created xsi:type="dcterms:W3CDTF">2023-01-27T16:54:00Z</dcterms:created>
  <dcterms:modified xsi:type="dcterms:W3CDTF">2023-01-30T03:18:00Z</dcterms:modified>
</cp:coreProperties>
</file>