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rPr>
        <w:id w:val="1970012309"/>
        <w:docPartObj>
          <w:docPartGallery w:val="Cover Pages"/>
          <w:docPartUnique/>
        </w:docPartObj>
      </w:sdtPr>
      <w:sdtEndPr>
        <w:rPr>
          <w:rStyle w:val="Titre1Car"/>
          <w:b/>
          <w:bCs/>
          <w:caps w:val="0"/>
          <w:color w:val="42558C" w:themeColor="accent1" w:themeShade="BF"/>
          <w:sz w:val="28"/>
          <w:szCs w:val="28"/>
        </w:rPr>
      </w:sdtEndPr>
      <w:sdtContent>
        <w:tbl>
          <w:tblPr>
            <w:tblW w:w="5000" w:type="pct"/>
            <w:jc w:val="center"/>
            <w:tblLook w:val="04A0" w:firstRow="1" w:lastRow="0" w:firstColumn="1" w:lastColumn="0" w:noHBand="0" w:noVBand="1"/>
          </w:tblPr>
          <w:tblGrid>
            <w:gridCol w:w="9288"/>
          </w:tblGrid>
          <w:tr w:rsidR="00D74202">
            <w:trPr>
              <w:trHeight w:val="2880"/>
              <w:jc w:val="center"/>
            </w:trPr>
            <w:tc>
              <w:tcPr>
                <w:tcW w:w="5000" w:type="pct"/>
              </w:tcPr>
              <w:p w:rsidR="00D74202" w:rsidRDefault="00D74202" w:rsidP="00D74202">
                <w:pPr>
                  <w:pStyle w:val="Sansinterligne"/>
                  <w:jc w:val="center"/>
                  <w:rPr>
                    <w:rFonts w:asciiTheme="majorHAnsi" w:eastAsiaTheme="majorEastAsia" w:hAnsiTheme="majorHAnsi" w:cstheme="majorBidi"/>
                    <w:caps/>
                  </w:rPr>
                </w:pPr>
              </w:p>
            </w:tc>
          </w:tr>
          <w:tr w:rsidR="00D74202">
            <w:trPr>
              <w:trHeight w:val="1440"/>
              <w:jc w:val="center"/>
            </w:trPr>
            <w:sdt>
              <w:sdtPr>
                <w:rPr>
                  <w:rFonts w:asciiTheme="majorHAnsi" w:eastAsiaTheme="majorEastAsia" w:hAnsiTheme="majorHAnsi" w:cstheme="majorBidi"/>
                  <w:b/>
                  <w:bCs/>
                  <w:color w:val="42558C" w:themeColor="accent1" w:themeShade="BF"/>
                  <w:sz w:val="80"/>
                  <w:szCs w:val="80"/>
                </w:rPr>
                <w:alias w:val="Titre"/>
                <w:id w:val="15524250"/>
                <w:placeholder>
                  <w:docPart w:val="C87059D9716D4F62ABD2D0C9533F477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6076B4" w:themeColor="accent1"/>
                    </w:tcBorders>
                    <w:vAlign w:val="center"/>
                  </w:tcPr>
                  <w:p w:rsidR="00D74202" w:rsidRDefault="00D74202" w:rsidP="00D74202">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Gestion de l’emploi du temps de l’université</w:t>
                    </w:r>
                  </w:p>
                </w:tc>
              </w:sdtContent>
            </w:sdt>
          </w:tr>
          <w:tr w:rsidR="00D74202">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6076B4" w:themeColor="accent1"/>
                    </w:tcBorders>
                    <w:vAlign w:val="center"/>
                  </w:tcPr>
                  <w:p w:rsidR="00D74202" w:rsidRDefault="00D74202" w:rsidP="00D74202">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Use case</w:t>
                    </w:r>
                    <w:r w:rsidR="008215DD">
                      <w:rPr>
                        <w:rFonts w:asciiTheme="majorHAnsi" w:eastAsiaTheme="majorEastAsia" w:hAnsiTheme="majorHAnsi" w:cstheme="majorBidi"/>
                        <w:sz w:val="44"/>
                        <w:szCs w:val="44"/>
                      </w:rPr>
                      <w:t>s</w:t>
                    </w:r>
                    <w:r>
                      <w:rPr>
                        <w:rFonts w:asciiTheme="majorHAnsi" w:eastAsiaTheme="majorEastAsia" w:hAnsiTheme="majorHAnsi" w:cstheme="majorBidi"/>
                        <w:sz w:val="44"/>
                        <w:szCs w:val="44"/>
                      </w:rPr>
                      <w:t xml:space="preserve"> et maquettes</w:t>
                    </w:r>
                  </w:p>
                </w:tc>
              </w:sdtContent>
            </w:sdt>
          </w:tr>
          <w:tr w:rsidR="00D74202">
            <w:trPr>
              <w:trHeight w:val="360"/>
              <w:jc w:val="center"/>
            </w:trPr>
            <w:tc>
              <w:tcPr>
                <w:tcW w:w="5000" w:type="pct"/>
                <w:vAlign w:val="center"/>
              </w:tcPr>
              <w:p w:rsidR="00D74202" w:rsidRDefault="00D74202">
                <w:pPr>
                  <w:pStyle w:val="Sansinterligne"/>
                  <w:jc w:val="center"/>
                </w:pPr>
              </w:p>
            </w:tc>
          </w:tr>
          <w:tr w:rsidR="00D74202" w:rsidRPr="00C65952">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D74202" w:rsidRPr="00D74202" w:rsidRDefault="00D74202">
                    <w:pPr>
                      <w:pStyle w:val="Sansinterligne"/>
                      <w:jc w:val="center"/>
                      <w:rPr>
                        <w:b/>
                        <w:bCs/>
                        <w:lang w:val="en-US"/>
                      </w:rPr>
                    </w:pPr>
                    <w:proofErr w:type="spellStart"/>
                    <w:r w:rsidRPr="00D74202">
                      <w:rPr>
                        <w:b/>
                        <w:bCs/>
                        <w:lang w:val="en-US"/>
                      </w:rPr>
                      <w:t>Gao</w:t>
                    </w:r>
                    <w:proofErr w:type="spellEnd"/>
                    <w:r w:rsidRPr="00D74202">
                      <w:rPr>
                        <w:b/>
                        <w:bCs/>
                        <w:lang w:val="en-US"/>
                      </w:rPr>
                      <w:t xml:space="preserve"> Cheng-Yang, </w:t>
                    </w:r>
                    <w:proofErr w:type="spellStart"/>
                    <w:r w:rsidRPr="00D74202">
                      <w:rPr>
                        <w:b/>
                        <w:bCs/>
                        <w:lang w:val="en-US"/>
                      </w:rPr>
                      <w:t>Genieys</w:t>
                    </w:r>
                    <w:proofErr w:type="spellEnd"/>
                    <w:r w:rsidRPr="00D74202">
                      <w:rPr>
                        <w:b/>
                        <w:bCs/>
                        <w:lang w:val="en-US"/>
                      </w:rPr>
                      <w:t xml:space="preserve"> Irvin, </w:t>
                    </w:r>
                    <w:proofErr w:type="spellStart"/>
                    <w:r w:rsidRPr="00D74202">
                      <w:rPr>
                        <w:b/>
                        <w:bCs/>
                        <w:lang w:val="en-US"/>
                      </w:rPr>
                      <w:t>Maby</w:t>
                    </w:r>
                    <w:proofErr w:type="spellEnd"/>
                    <w:r w:rsidRPr="00D74202">
                      <w:rPr>
                        <w:b/>
                        <w:bCs/>
                        <w:lang w:val="en-US"/>
                      </w:rPr>
                      <w:t xml:space="preserve"> </w:t>
                    </w:r>
                    <w:proofErr w:type="spellStart"/>
                    <w:r w:rsidRPr="00D74202">
                      <w:rPr>
                        <w:b/>
                        <w:bCs/>
                        <w:lang w:val="en-US"/>
                      </w:rPr>
                      <w:t>simon</w:t>
                    </w:r>
                    <w:proofErr w:type="spellEnd"/>
                    <w:r w:rsidRPr="00D74202">
                      <w:rPr>
                        <w:b/>
                        <w:bCs/>
                        <w:lang w:val="en-US"/>
                      </w:rPr>
                      <w:t>, Morales Anthony</w:t>
                    </w:r>
                  </w:p>
                </w:tc>
              </w:sdtContent>
            </w:sdt>
          </w:tr>
          <w:tr w:rsidR="00D74202">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2-02-06T00:00:00Z">
                  <w:dateFormat w:val="dd/MM/yyyy"/>
                  <w:lid w:val="fr-FR"/>
                  <w:storeMappedDataAs w:val="dateTime"/>
                  <w:calendar w:val="gregorian"/>
                </w:date>
              </w:sdtPr>
              <w:sdtEndPr/>
              <w:sdtContent>
                <w:tc>
                  <w:tcPr>
                    <w:tcW w:w="5000" w:type="pct"/>
                    <w:vAlign w:val="center"/>
                  </w:tcPr>
                  <w:p w:rsidR="00D74202" w:rsidRDefault="00D74202" w:rsidP="00D74202">
                    <w:pPr>
                      <w:pStyle w:val="Sansinterligne"/>
                      <w:jc w:val="center"/>
                      <w:rPr>
                        <w:b/>
                        <w:bCs/>
                      </w:rPr>
                    </w:pPr>
                    <w:r>
                      <w:rPr>
                        <w:b/>
                        <w:bCs/>
                      </w:rPr>
                      <w:t>06/02/2012</w:t>
                    </w:r>
                  </w:p>
                </w:tc>
              </w:sdtContent>
            </w:sdt>
          </w:tr>
        </w:tbl>
        <w:p w:rsidR="00D74202" w:rsidRDefault="00D74202"/>
        <w:p w:rsidR="00D74202" w:rsidRDefault="00D74202"/>
        <w:tbl>
          <w:tblPr>
            <w:tblpPr w:leftFromText="187" w:rightFromText="187" w:horzAnchor="margin" w:tblpXSpec="center" w:tblpYSpec="bottom"/>
            <w:tblW w:w="5000" w:type="pct"/>
            <w:tblLook w:val="04A0" w:firstRow="1" w:lastRow="0" w:firstColumn="1" w:lastColumn="0" w:noHBand="0" w:noVBand="1"/>
          </w:tblPr>
          <w:tblGrid>
            <w:gridCol w:w="9288"/>
          </w:tblGrid>
          <w:tr w:rsidR="00D74202">
            <w:tc>
              <w:tcPr>
                <w:tcW w:w="5000" w:type="pct"/>
              </w:tcPr>
              <w:p w:rsidR="00D74202" w:rsidRDefault="00D74202" w:rsidP="00D74202">
                <w:pPr>
                  <w:pStyle w:val="Sansinterligne"/>
                </w:pPr>
              </w:p>
            </w:tc>
          </w:tr>
        </w:tbl>
        <w:p w:rsidR="00D74202" w:rsidRDefault="00D74202"/>
        <w:p w:rsidR="00D74202" w:rsidRDefault="00D74202">
          <w:pPr>
            <w:rPr>
              <w:rStyle w:val="Titre1Car"/>
            </w:rPr>
          </w:pPr>
          <w:r>
            <w:rPr>
              <w:rStyle w:val="Titre1Car"/>
            </w:rPr>
            <w:br w:type="page"/>
          </w:r>
        </w:p>
      </w:sdtContent>
    </w:sdt>
    <w:p w:rsidR="00475D36" w:rsidRDefault="00475D36" w:rsidP="00475D36">
      <w:pPr>
        <w:pStyle w:val="Titre"/>
      </w:pPr>
      <w:r>
        <w:lastRenderedPageBreak/>
        <w:t>Sommaire</w:t>
      </w:r>
    </w:p>
    <w:p w:rsidR="00475D36" w:rsidRDefault="00475D36" w:rsidP="00D74202"/>
    <w:p w:rsidR="00D74202" w:rsidRDefault="008215DD" w:rsidP="00D74202">
      <w:r>
        <w:t>Cas d’utilisations graphiques</w:t>
      </w:r>
      <w:r w:rsidR="00475D36">
        <w:t xml:space="preserve">…………………………………………………………………………………………page 2 </w:t>
      </w:r>
    </w:p>
    <w:p w:rsidR="008215DD" w:rsidRDefault="008215DD" w:rsidP="00D74202">
      <w:r>
        <w:t>Cas d’utilisation détaillés</w:t>
      </w:r>
      <w:r w:rsidR="00475D36">
        <w:t>…………………………………………………………………………………………..….page 5</w:t>
      </w:r>
    </w:p>
    <w:p w:rsidR="008215DD" w:rsidRDefault="008215DD" w:rsidP="00D74202">
      <w:r>
        <w:t>Maquettes</w:t>
      </w:r>
      <w:r w:rsidR="00475D36">
        <w:t>…………………………………………………………………………………………………………………page 10</w:t>
      </w:r>
    </w:p>
    <w:p w:rsidR="00D74202" w:rsidRDefault="00D74202" w:rsidP="00D74202">
      <w:r>
        <w:br w:type="page"/>
      </w:r>
    </w:p>
    <w:p w:rsidR="00D74202" w:rsidRDefault="00D74202" w:rsidP="00D74202">
      <w:pPr>
        <w:pStyle w:val="Titre"/>
      </w:pPr>
      <w:r w:rsidRPr="00D74202">
        <w:lastRenderedPageBreak/>
        <w:t>Cas d’utilisation graphiques </w:t>
      </w:r>
    </w:p>
    <w:p w:rsidR="00767550" w:rsidRDefault="00767550" w:rsidP="00767550">
      <w:pPr>
        <w:pStyle w:val="Titre2"/>
      </w:pPr>
      <w:r>
        <w:t>Utilisation en cours d’année :</w:t>
      </w:r>
    </w:p>
    <w:p w:rsidR="00267838" w:rsidRDefault="00AF5F00" w:rsidP="00550064">
      <w:pPr>
        <w:jc w:val="both"/>
      </w:pPr>
      <w:r>
        <w:rPr>
          <w:noProof/>
          <w:lang w:eastAsia="fr-FR"/>
        </w:rPr>
        <w:drawing>
          <wp:anchor distT="0" distB="0" distL="114300" distR="114300" simplePos="0" relativeHeight="251658240" behindDoc="1" locked="0" layoutInCell="1" allowOverlap="1" wp14:anchorId="47131C10" wp14:editId="43287684">
            <wp:simplePos x="0" y="0"/>
            <wp:positionH relativeFrom="column">
              <wp:posOffset>-760694</wp:posOffset>
            </wp:positionH>
            <wp:positionV relativeFrom="paragraph">
              <wp:posOffset>575945</wp:posOffset>
            </wp:positionV>
            <wp:extent cx="6624955" cy="6047105"/>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jpg"/>
                    <pic:cNvPicPr/>
                  </pic:nvPicPr>
                  <pic:blipFill>
                    <a:blip r:embed="rId9">
                      <a:extLst>
                        <a:ext uri="{28A0092B-C50C-407E-A947-70E740481C1C}">
                          <a14:useLocalDpi xmlns:a14="http://schemas.microsoft.com/office/drawing/2010/main" val="0"/>
                        </a:ext>
                      </a:extLst>
                    </a:blip>
                    <a:stretch>
                      <a:fillRect/>
                    </a:stretch>
                  </pic:blipFill>
                  <pic:spPr>
                    <a:xfrm>
                      <a:off x="0" y="0"/>
                      <a:ext cx="6624955" cy="6047105"/>
                    </a:xfrm>
                    <a:prstGeom prst="rect">
                      <a:avLst/>
                    </a:prstGeom>
                  </pic:spPr>
                </pic:pic>
              </a:graphicData>
            </a:graphic>
            <wp14:sizeRelH relativeFrom="page">
              <wp14:pctWidth>0</wp14:pctWidth>
            </wp14:sizeRelH>
            <wp14:sizeRelV relativeFrom="page">
              <wp14:pctHeight>0</wp14:pctHeight>
            </wp14:sizeRelV>
          </wp:anchor>
        </w:drawing>
      </w:r>
      <w:r w:rsidR="00D74202">
        <w:t>Nous sommes ici dans le cas d’une utilisation en cours d’année, c’est-à-dire après le calcul de l’emploi du temps initial et la gestion humaine des conflits restants.</w:t>
      </w:r>
      <w:r>
        <w:t xml:space="preserve"> Les utilisateurs sont </w:t>
      </w:r>
      <w:proofErr w:type="spellStart"/>
      <w:r>
        <w:t>loggés</w:t>
      </w:r>
      <w:proofErr w:type="spellEnd"/>
      <w:r>
        <w:t xml:space="preserve"> dans le système.</w:t>
      </w:r>
    </w:p>
    <w:p w:rsidR="00AF5F00" w:rsidRPr="00767550" w:rsidRDefault="00AF5F00" w:rsidP="00767550">
      <w:pPr>
        <w:pStyle w:val="Sous-titre"/>
        <w:rPr>
          <w:u w:val="single"/>
        </w:rPr>
      </w:pPr>
      <w:r w:rsidRPr="00767550">
        <w:rPr>
          <w:u w:val="single"/>
        </w:rPr>
        <w:t>Enseignant :</w:t>
      </w:r>
    </w:p>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267838" w:rsidRDefault="00267838" w:rsidP="00D74202"/>
    <w:p w:rsidR="00AF5F00" w:rsidRDefault="00AF5F00" w:rsidP="00D74202"/>
    <w:p w:rsidR="00887DEA" w:rsidRDefault="00267838" w:rsidP="00550064">
      <w:pPr>
        <w:jc w:val="both"/>
      </w:pPr>
      <w:r>
        <w:t xml:space="preserve">Le cas « voir disponibilité de types de salles » permet à un enseignant de faire des demandes intelligentes. En effet, ce cas lui permet de consulter la disponibilité de certains types de salles au cours d’une semaine. Dans le cas contraire l’enseignant pourrait faire des </w:t>
      </w:r>
      <w:r>
        <w:lastRenderedPageBreak/>
        <w:t xml:space="preserve">demandes impossibles et devrait chercher par tâtonnement. </w:t>
      </w:r>
      <w:r w:rsidR="00887DEA">
        <w:t xml:space="preserve"> Les enseignants ne peuvent pas consulter précisément les noms des salles disponibles.</w:t>
      </w:r>
    </w:p>
    <w:p w:rsidR="00267838" w:rsidRPr="00767550" w:rsidRDefault="00A8353B" w:rsidP="00767550">
      <w:pPr>
        <w:pStyle w:val="Sous-titre"/>
        <w:rPr>
          <w:u w:val="single"/>
        </w:rPr>
      </w:pPr>
      <w:r w:rsidRPr="00767550">
        <w:rPr>
          <w:noProof/>
          <w:u w:val="single"/>
          <w:lang w:eastAsia="fr-FR"/>
        </w:rPr>
        <w:drawing>
          <wp:anchor distT="0" distB="0" distL="114300" distR="114300" simplePos="0" relativeHeight="251659264" behindDoc="1" locked="0" layoutInCell="1" allowOverlap="1" wp14:anchorId="4165CAE4" wp14:editId="79256743">
            <wp:simplePos x="0" y="0"/>
            <wp:positionH relativeFrom="column">
              <wp:posOffset>-803275</wp:posOffset>
            </wp:positionH>
            <wp:positionV relativeFrom="paragraph">
              <wp:posOffset>-114612</wp:posOffset>
            </wp:positionV>
            <wp:extent cx="7098030" cy="6141720"/>
            <wp:effectExtent l="0" t="0" r="762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jpg"/>
                    <pic:cNvPicPr/>
                  </pic:nvPicPr>
                  <pic:blipFill>
                    <a:blip r:embed="rId10">
                      <a:extLst>
                        <a:ext uri="{28A0092B-C50C-407E-A947-70E740481C1C}">
                          <a14:useLocalDpi xmlns:a14="http://schemas.microsoft.com/office/drawing/2010/main" val="0"/>
                        </a:ext>
                      </a:extLst>
                    </a:blip>
                    <a:stretch>
                      <a:fillRect/>
                    </a:stretch>
                  </pic:blipFill>
                  <pic:spPr>
                    <a:xfrm>
                      <a:off x="0" y="0"/>
                      <a:ext cx="7098030" cy="6141720"/>
                    </a:xfrm>
                    <a:prstGeom prst="rect">
                      <a:avLst/>
                    </a:prstGeom>
                  </pic:spPr>
                </pic:pic>
              </a:graphicData>
            </a:graphic>
            <wp14:sizeRelH relativeFrom="page">
              <wp14:pctWidth>0</wp14:pctWidth>
            </wp14:sizeRelH>
            <wp14:sizeRelV relativeFrom="page">
              <wp14:pctHeight>0</wp14:pctHeight>
            </wp14:sizeRelV>
          </wp:anchor>
        </w:drawing>
      </w:r>
      <w:r w:rsidR="00550064" w:rsidRPr="00767550">
        <w:rPr>
          <w:u w:val="single"/>
        </w:rPr>
        <w:t>Responsable :</w:t>
      </w:r>
    </w:p>
    <w:p w:rsidR="00267838" w:rsidRDefault="00267838" w:rsidP="00D74202"/>
    <w:p w:rsidR="00267838" w:rsidRDefault="00267838"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A8353B" w:rsidRDefault="00A8353B" w:rsidP="00D74202"/>
    <w:p w:rsidR="00887DEA" w:rsidRDefault="007C0217" w:rsidP="00D74202">
      <w:r>
        <w:t xml:space="preserve">Le cas demande à un supérieur peut arriver lorsque un enseignant demande une séance dont les </w:t>
      </w:r>
      <w:r w:rsidR="00887DEA">
        <w:t>caractéristiques ne peuvent être satisfaites que par une salle d’un bâtiment sur lequel le responsable n’as pas d’autorité. Le responsable doit donc se référer à un responsable supérieur.</w:t>
      </w:r>
    </w:p>
    <w:p w:rsidR="00767550" w:rsidRDefault="00887DEA" w:rsidP="00D74202">
      <w:r>
        <w:t xml:space="preserve">Les enseignants ne pouvant pas </w:t>
      </w:r>
      <w:proofErr w:type="gramStart"/>
      <w:r>
        <w:t>demander</w:t>
      </w:r>
      <w:proofErr w:type="gramEnd"/>
      <w:r>
        <w:t xml:space="preserve"> une salle en particulier, en cas de validation d’une demande le responsable doit choisir une salle.</w:t>
      </w:r>
    </w:p>
    <w:p w:rsidR="00767550" w:rsidRDefault="001159F8" w:rsidP="002F72A3">
      <w:pPr>
        <w:pStyle w:val="Titre2"/>
      </w:pPr>
      <w:r>
        <w:lastRenderedPageBreak/>
        <w:t>Utilisation en début d’année :</w:t>
      </w:r>
      <w:r w:rsidR="002F72A3">
        <w:t xml:space="preserve"> saisie des données</w:t>
      </w:r>
    </w:p>
    <w:p w:rsidR="002F72A3" w:rsidRPr="002F72A3" w:rsidRDefault="002F72A3" w:rsidP="002F72A3"/>
    <w:p w:rsidR="002F72A3" w:rsidRDefault="002F72A3" w:rsidP="00D74202">
      <w:r>
        <w:t>Il s’agit des cas où les utilisateurs saisissent les données utiles au calcul de l’emploi du temps non définitif.</w:t>
      </w:r>
    </w:p>
    <w:p w:rsidR="002F72A3" w:rsidRPr="002F72A3" w:rsidRDefault="002F72A3" w:rsidP="002F72A3">
      <w:pPr>
        <w:pStyle w:val="Sous-titre"/>
        <w:rPr>
          <w:u w:val="single"/>
        </w:rPr>
      </w:pPr>
      <w:r w:rsidRPr="002F72A3">
        <w:rPr>
          <w:u w:val="single"/>
        </w:rPr>
        <w:t>Les programmes et les enseignants qui les enseignent :</w:t>
      </w:r>
    </w:p>
    <w:p w:rsidR="00767550" w:rsidRDefault="001159F8" w:rsidP="002F72A3">
      <w:pPr>
        <w:jc w:val="both"/>
      </w:pPr>
      <w:r>
        <w:t xml:space="preserve">Nous ne décrivons pas la saisie des données pour le calcul de l’emploi du temps. Ces données sont connues exhaustivement et il suffit de les rentrer dans le logiciel. </w:t>
      </w:r>
      <w:r w:rsidR="002F72A3">
        <w:t>Par exemple</w:t>
      </w:r>
      <w:r>
        <w:t xml:space="preserve"> nous avons : Les maquettes, les enseignants, les responsables, le nombre d’heures de cours et de TD correspondant, les promos concernées, les UE, les sections…</w:t>
      </w:r>
    </w:p>
    <w:p w:rsidR="002F72A3" w:rsidRDefault="002F72A3" w:rsidP="002F72A3">
      <w:pPr>
        <w:jc w:val="both"/>
      </w:pPr>
      <w:r>
        <w:t xml:space="preserve">Evidemment, les années universitaires consécutives ayant de nombreux points communs, ces saisies peuvent être alternativement considérées comme des modifications de données existantes. </w:t>
      </w:r>
    </w:p>
    <w:p w:rsidR="002F72A3" w:rsidRDefault="002F72A3" w:rsidP="002F72A3">
      <w:pPr>
        <w:pStyle w:val="Sous-titre"/>
        <w:rPr>
          <w:u w:val="single"/>
        </w:rPr>
      </w:pPr>
      <w:r w:rsidRPr="002F72A3">
        <w:rPr>
          <w:u w:val="single"/>
        </w:rPr>
        <w:t>Les préférences des enseignants :</w:t>
      </w:r>
    </w:p>
    <w:p w:rsidR="002F72A3" w:rsidRPr="002F72A3" w:rsidRDefault="00363D11" w:rsidP="002F72A3">
      <w:r>
        <w:rPr>
          <w:noProof/>
          <w:lang w:eastAsia="fr-FR"/>
        </w:rPr>
        <w:drawing>
          <wp:anchor distT="0" distB="0" distL="114300" distR="114300" simplePos="0" relativeHeight="251660288" behindDoc="1" locked="0" layoutInCell="1" allowOverlap="1" wp14:anchorId="12F927CA" wp14:editId="7B783790">
            <wp:simplePos x="0" y="0"/>
            <wp:positionH relativeFrom="column">
              <wp:posOffset>-168910</wp:posOffset>
            </wp:positionH>
            <wp:positionV relativeFrom="paragraph">
              <wp:posOffset>154557</wp:posOffset>
            </wp:positionV>
            <wp:extent cx="6229559" cy="5382883"/>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s.jpg"/>
                    <pic:cNvPicPr/>
                  </pic:nvPicPr>
                  <pic:blipFill>
                    <a:blip r:embed="rId11">
                      <a:extLst>
                        <a:ext uri="{28A0092B-C50C-407E-A947-70E740481C1C}">
                          <a14:useLocalDpi xmlns:a14="http://schemas.microsoft.com/office/drawing/2010/main" val="0"/>
                        </a:ext>
                      </a:extLst>
                    </a:blip>
                    <a:stretch>
                      <a:fillRect/>
                    </a:stretch>
                  </pic:blipFill>
                  <pic:spPr>
                    <a:xfrm>
                      <a:off x="0" y="0"/>
                      <a:ext cx="6229559" cy="5382883"/>
                    </a:xfrm>
                    <a:prstGeom prst="rect">
                      <a:avLst/>
                    </a:prstGeom>
                  </pic:spPr>
                </pic:pic>
              </a:graphicData>
            </a:graphic>
            <wp14:sizeRelH relativeFrom="page">
              <wp14:pctWidth>0</wp14:pctWidth>
            </wp14:sizeRelH>
            <wp14:sizeRelV relativeFrom="page">
              <wp14:pctHeight>0</wp14:pctHeight>
            </wp14:sizeRelV>
          </wp:anchor>
        </w:drawing>
      </w:r>
      <w:r w:rsidR="002F72A3">
        <w:t>Ces informations sont intéressantes à décrire et étaient inconnues avant l’analyse.</w:t>
      </w:r>
      <w:r w:rsidR="006F3895">
        <w:t xml:space="preserve"> Elles sont saisies par l’enseignant lui-même et permettent de limiter les modifications manuelles post calculatoires. Par exemple la saisie d’une absence prolongée ou la volonté de faire cours 3 heures d’affilée.</w:t>
      </w:r>
    </w:p>
    <w:p w:rsidR="002F72A3" w:rsidRDefault="002F72A3" w:rsidP="002F72A3">
      <w:pPr>
        <w:jc w:val="both"/>
      </w:pPr>
    </w:p>
    <w:p w:rsidR="00A8353B" w:rsidRPr="00D74202" w:rsidRDefault="00D74202" w:rsidP="00D74202">
      <w:r w:rsidRPr="00D74202">
        <w:br w:type="page"/>
      </w:r>
    </w:p>
    <w:p w:rsidR="003F1C93" w:rsidRDefault="003F1C93" w:rsidP="003F1C93">
      <w:pPr>
        <w:pStyle w:val="Titre"/>
      </w:pPr>
      <w:r>
        <w:lastRenderedPageBreak/>
        <w:t>Cas d’utilisation détaillés </w:t>
      </w:r>
    </w:p>
    <w:p w:rsidR="00E75661" w:rsidRPr="00C05289" w:rsidRDefault="00CA55E4" w:rsidP="003F1C93">
      <w:pPr>
        <w:pStyle w:val="Titre2"/>
        <w:jc w:val="both"/>
      </w:pPr>
      <w:r w:rsidRPr="00C05289">
        <w:t>Cas d’utilisation :</w:t>
      </w:r>
      <w:r w:rsidR="0068156B">
        <w:t xml:space="preserve"> Réservation </w:t>
      </w:r>
      <w:r w:rsidRPr="00C05289">
        <w:t>d’une séance</w:t>
      </w:r>
    </w:p>
    <w:p w:rsidR="00CA55E4" w:rsidRPr="007665FB" w:rsidRDefault="00CA55E4" w:rsidP="003F1C93">
      <w:pPr>
        <w:pStyle w:val="Titre5"/>
        <w:jc w:val="both"/>
        <w:rPr>
          <w:u w:val="single"/>
        </w:rPr>
      </w:pPr>
      <w:r w:rsidRPr="007665FB">
        <w:rPr>
          <w:u w:val="single"/>
        </w:rPr>
        <w:t>Description :</w:t>
      </w:r>
    </w:p>
    <w:p w:rsidR="00CA55E4" w:rsidRPr="00C05289" w:rsidRDefault="00CA55E4" w:rsidP="003F1C93">
      <w:pPr>
        <w:jc w:val="both"/>
        <w:rPr>
          <w:rFonts w:cstheme="minorHAnsi"/>
        </w:rPr>
      </w:pPr>
      <w:r w:rsidRPr="00C05289">
        <w:rPr>
          <w:rFonts w:cstheme="minorHAnsi"/>
        </w:rPr>
        <w:t>L’utilisateur est un enseignant désirant effectuer une réservation de salle pour assurer une séance pédagogique  auprès d’un groupe d’étudiants. Ce cas d’utilisation présente la réservation d’une séance d’enseignement.</w:t>
      </w:r>
    </w:p>
    <w:p w:rsidR="00CA55E4" w:rsidRDefault="00CA55E4" w:rsidP="003F1C93">
      <w:pPr>
        <w:pStyle w:val="Titre5"/>
        <w:jc w:val="both"/>
        <w:rPr>
          <w:u w:val="single"/>
        </w:rPr>
      </w:pPr>
      <w:r w:rsidRPr="007665FB">
        <w:rPr>
          <w:u w:val="single"/>
        </w:rPr>
        <w:t>Déroulement des évènements :</w:t>
      </w:r>
    </w:p>
    <w:p w:rsidR="007665FB" w:rsidRPr="007665FB" w:rsidRDefault="007665FB" w:rsidP="003F1C93">
      <w:pPr>
        <w:jc w:val="both"/>
      </w:pPr>
    </w:p>
    <w:p w:rsidR="005C00C5" w:rsidRPr="00C05289" w:rsidRDefault="005C00C5" w:rsidP="003F1C93">
      <w:pPr>
        <w:pStyle w:val="Sous-titre"/>
        <w:jc w:val="both"/>
      </w:pPr>
      <w:r w:rsidRPr="00C05289">
        <w:t>Déroulement normal</w:t>
      </w:r>
    </w:p>
    <w:p w:rsidR="00866BB2" w:rsidRDefault="00866BB2" w:rsidP="003F1C93">
      <w:pPr>
        <w:jc w:val="both"/>
        <w:rPr>
          <w:rFonts w:cstheme="minorHAnsi"/>
        </w:rPr>
      </w:pPr>
      <w:r>
        <w:rPr>
          <w:rFonts w:cstheme="minorHAnsi"/>
        </w:rPr>
        <w:t xml:space="preserve">L’utilisateur se rend dans la section </w:t>
      </w:r>
      <w:r w:rsidR="00134106">
        <w:rPr>
          <w:rFonts w:cstheme="minorHAnsi"/>
        </w:rPr>
        <w:t>« </w:t>
      </w:r>
      <w:r>
        <w:rPr>
          <w:rFonts w:cstheme="minorHAnsi"/>
        </w:rPr>
        <w:t>faire une demande</w:t>
      </w:r>
      <w:r w:rsidR="00134106">
        <w:rPr>
          <w:rFonts w:cstheme="minorHAnsi"/>
        </w:rPr>
        <w:t> »</w:t>
      </w:r>
      <w:r>
        <w:rPr>
          <w:rFonts w:cstheme="minorHAnsi"/>
        </w:rPr>
        <w:t xml:space="preserve"> et sélectionne dans</w:t>
      </w:r>
      <w:r w:rsidR="009E34BF">
        <w:rPr>
          <w:rFonts w:cstheme="minorHAnsi"/>
        </w:rPr>
        <w:t xml:space="preserve"> cinq</w:t>
      </w:r>
      <w:r w:rsidR="005B1945">
        <w:rPr>
          <w:rFonts w:cstheme="minorHAnsi"/>
        </w:rPr>
        <w:t xml:space="preserve"> </w:t>
      </w:r>
      <w:r w:rsidR="005A4087">
        <w:rPr>
          <w:rFonts w:cstheme="minorHAnsi"/>
        </w:rPr>
        <w:t>listes déroulantes</w:t>
      </w:r>
      <w:r w:rsidR="00134106">
        <w:rPr>
          <w:rFonts w:cstheme="minorHAnsi"/>
        </w:rPr>
        <w:t> :</w:t>
      </w:r>
      <w:r w:rsidR="005B1945">
        <w:rPr>
          <w:rFonts w:cstheme="minorHAnsi"/>
        </w:rPr>
        <w:t xml:space="preserve"> </w:t>
      </w:r>
    </w:p>
    <w:p w:rsidR="00134106" w:rsidRDefault="005A4087" w:rsidP="005B1945">
      <w:pPr>
        <w:pStyle w:val="Paragraphedeliste"/>
        <w:numPr>
          <w:ilvl w:val="0"/>
          <w:numId w:val="2"/>
        </w:numPr>
        <w:jc w:val="both"/>
        <w:rPr>
          <w:rFonts w:cstheme="minorHAnsi"/>
        </w:rPr>
      </w:pPr>
      <w:r>
        <w:rPr>
          <w:rFonts w:cstheme="minorHAnsi"/>
        </w:rPr>
        <w:t>L</w:t>
      </w:r>
      <w:r w:rsidR="00530D61">
        <w:rPr>
          <w:rFonts w:cstheme="minorHAnsi"/>
        </w:rPr>
        <w:t>es caractéristiques de la salle</w:t>
      </w:r>
      <w:r>
        <w:rPr>
          <w:rFonts w:cstheme="minorHAnsi"/>
        </w:rPr>
        <w:t> :</w:t>
      </w:r>
      <w:r w:rsidR="00530D61">
        <w:rPr>
          <w:rFonts w:cstheme="minorHAnsi"/>
        </w:rPr>
        <w:t xml:space="preserve"> il</w:t>
      </w:r>
      <w:r>
        <w:rPr>
          <w:rFonts w:cstheme="minorHAnsi"/>
        </w:rPr>
        <w:t xml:space="preserve"> peut cumuler plusieurs d’</w:t>
      </w:r>
      <w:r w:rsidR="00530D61">
        <w:rPr>
          <w:rFonts w:cstheme="minorHAnsi"/>
        </w:rPr>
        <w:t>entre</w:t>
      </w:r>
      <w:r>
        <w:rPr>
          <w:rFonts w:cstheme="minorHAnsi"/>
        </w:rPr>
        <w:t xml:space="preserve"> elles en les sélectionnant successivement</w:t>
      </w:r>
      <w:r w:rsidR="005361A2">
        <w:rPr>
          <w:rFonts w:cstheme="minorHAnsi"/>
        </w:rPr>
        <w:t xml:space="preserve">. Les valeurs possibles sont : </w:t>
      </w:r>
      <w:r w:rsidR="00012596">
        <w:rPr>
          <w:rFonts w:cstheme="minorHAnsi"/>
        </w:rPr>
        <w:t xml:space="preserve">vidéo projecteur, </w:t>
      </w:r>
      <w:r w:rsidR="006D6694">
        <w:rPr>
          <w:rFonts w:cstheme="minorHAnsi"/>
        </w:rPr>
        <w:t xml:space="preserve">salle cours, salle TD, amphithéâtre, salle informatique, </w:t>
      </w:r>
      <w:r w:rsidR="009E34BF">
        <w:rPr>
          <w:rFonts w:cstheme="minorHAnsi"/>
        </w:rPr>
        <w:t>salle tablea</w:t>
      </w:r>
      <w:r w:rsidR="00BF0C99">
        <w:rPr>
          <w:rFonts w:cstheme="minorHAnsi"/>
        </w:rPr>
        <w:t>u numérique, salle labo langues, télévision, lecteur DVD.</w:t>
      </w:r>
    </w:p>
    <w:p w:rsidR="008E5B53" w:rsidRPr="008E5B53" w:rsidRDefault="008E5B53" w:rsidP="008E5B53">
      <w:pPr>
        <w:pStyle w:val="Paragraphedeliste"/>
        <w:numPr>
          <w:ilvl w:val="0"/>
          <w:numId w:val="2"/>
        </w:numPr>
        <w:jc w:val="both"/>
        <w:rPr>
          <w:rFonts w:cstheme="minorHAnsi"/>
        </w:rPr>
      </w:pPr>
      <w:r w:rsidRPr="00FA589D">
        <w:rPr>
          <w:rFonts w:cstheme="minorHAnsi"/>
        </w:rPr>
        <w:t xml:space="preserve">Le groupe d’étudiants concerné : il est unique. </w:t>
      </w:r>
      <w:r>
        <w:rPr>
          <w:rFonts w:cstheme="minorHAnsi"/>
        </w:rPr>
        <w:t>Tous les groupes auxquels l’enseignant peut potentiellement enseigner (inscris à ses matières) sont affichés et sélectionnables.</w:t>
      </w:r>
    </w:p>
    <w:p w:rsidR="009E34BF" w:rsidRDefault="009E34BF" w:rsidP="005B1945">
      <w:pPr>
        <w:pStyle w:val="Paragraphedeliste"/>
        <w:numPr>
          <w:ilvl w:val="0"/>
          <w:numId w:val="2"/>
        </w:numPr>
        <w:jc w:val="both"/>
        <w:rPr>
          <w:rFonts w:cstheme="minorHAnsi"/>
        </w:rPr>
      </w:pPr>
      <w:r>
        <w:rPr>
          <w:rFonts w:cstheme="minorHAnsi"/>
        </w:rPr>
        <w:t xml:space="preserve">Le créneau de la séance : il peut cumuler plusieurs créneaux selon la longueur du cours mais ils doivent être consécutifs. </w:t>
      </w:r>
      <w:r w:rsidR="008E5B53">
        <w:rPr>
          <w:rFonts w:cstheme="minorHAnsi"/>
        </w:rPr>
        <w:t xml:space="preserve">Les types de créneaux peuvent être différents d’une composante à l’autre (des créneaux de 1h30 à </w:t>
      </w:r>
      <w:proofErr w:type="spellStart"/>
      <w:r w:rsidR="008E5B53">
        <w:rPr>
          <w:rFonts w:cstheme="minorHAnsi"/>
        </w:rPr>
        <w:t>polytech</w:t>
      </w:r>
      <w:proofErr w:type="spellEnd"/>
      <w:r w:rsidR="008E5B53">
        <w:rPr>
          <w:rFonts w:cstheme="minorHAnsi"/>
        </w:rPr>
        <w:t xml:space="preserve"> et des créneaux de 2h à l’université par exemple), les valeurs proposées dépendent donc du groupe d’étudiants sélectionné. Une fois ce groupe choisi, les propositions de créneaux sont restreintes à la composante comportant ce groupe d’étudiant.</w:t>
      </w:r>
    </w:p>
    <w:p w:rsidR="008E5B53" w:rsidRDefault="008E5B53" w:rsidP="008E5B53">
      <w:pPr>
        <w:pStyle w:val="Paragraphedeliste"/>
        <w:jc w:val="both"/>
        <w:rPr>
          <w:rFonts w:cstheme="minorHAnsi"/>
        </w:rPr>
      </w:pPr>
    </w:p>
    <w:p w:rsidR="009E34BF" w:rsidRDefault="009E34BF" w:rsidP="005B1945">
      <w:pPr>
        <w:pStyle w:val="Paragraphedeliste"/>
        <w:numPr>
          <w:ilvl w:val="0"/>
          <w:numId w:val="2"/>
        </w:numPr>
        <w:jc w:val="both"/>
        <w:rPr>
          <w:rFonts w:cstheme="minorHAnsi"/>
        </w:rPr>
      </w:pPr>
      <w:r>
        <w:rPr>
          <w:rFonts w:cstheme="minorHAnsi"/>
        </w:rPr>
        <w:t xml:space="preserve">La date de la séance </w:t>
      </w:r>
      <w:r w:rsidR="003F7FD2">
        <w:rPr>
          <w:rFonts w:cstheme="minorHAnsi"/>
        </w:rPr>
        <w:t xml:space="preserve">unique </w:t>
      </w:r>
      <w:r>
        <w:rPr>
          <w:rFonts w:cstheme="minorHAnsi"/>
        </w:rPr>
        <w:t>à sélectionner dans un calendrier</w:t>
      </w:r>
      <w:r w:rsidR="00FA589D">
        <w:rPr>
          <w:rFonts w:cstheme="minorHAnsi"/>
        </w:rPr>
        <w:t>.</w:t>
      </w:r>
    </w:p>
    <w:p w:rsidR="008E5B53" w:rsidRDefault="008E5B53" w:rsidP="008E5B53">
      <w:pPr>
        <w:pStyle w:val="Paragraphedeliste"/>
        <w:jc w:val="both"/>
        <w:rPr>
          <w:rFonts w:cstheme="minorHAnsi"/>
        </w:rPr>
      </w:pPr>
    </w:p>
    <w:p w:rsidR="00FA589D" w:rsidRDefault="00FA589D" w:rsidP="003F1C93">
      <w:pPr>
        <w:pStyle w:val="Paragraphedeliste"/>
        <w:numPr>
          <w:ilvl w:val="0"/>
          <w:numId w:val="2"/>
        </w:numPr>
        <w:jc w:val="both"/>
        <w:rPr>
          <w:rFonts w:cstheme="minorHAnsi"/>
        </w:rPr>
      </w:pPr>
      <w:r>
        <w:rPr>
          <w:rFonts w:cstheme="minorHAnsi"/>
        </w:rPr>
        <w:t>La matière </w:t>
      </w:r>
      <w:r w:rsidR="00650691">
        <w:rPr>
          <w:rFonts w:cstheme="minorHAnsi"/>
        </w:rPr>
        <w:t>de l’enseignement et son type d’enseignement. Les matières affichées sont celles enseignées par l’enseignant (exemple : statistiques). Les types d’enseignement</w:t>
      </w:r>
      <w:r w:rsidR="00887D6D">
        <w:rPr>
          <w:rFonts w:cstheme="minorHAnsi"/>
        </w:rPr>
        <w:t>s</w:t>
      </w:r>
      <w:r w:rsidR="00650691">
        <w:rPr>
          <w:rFonts w:cstheme="minorHAnsi"/>
        </w:rPr>
        <w:t xml:space="preserve"> sont liés à cette matière (Td ou cours ou TP selon les modalités de cette matière).</w:t>
      </w:r>
      <w:r w:rsidR="008B0A01">
        <w:rPr>
          <w:rFonts w:cstheme="minorHAnsi"/>
        </w:rPr>
        <w:t xml:space="preserve"> Un</w:t>
      </w:r>
      <w:bookmarkStart w:id="0" w:name="_GoBack"/>
      <w:bookmarkEnd w:id="0"/>
      <w:r w:rsidR="008B0A01">
        <w:rPr>
          <w:rFonts w:cstheme="minorHAnsi"/>
        </w:rPr>
        <w:t>e valeur dans la liste sera par exemple « statistiques TD »</w:t>
      </w:r>
      <w:r w:rsidR="00234310">
        <w:rPr>
          <w:rFonts w:cstheme="minorHAnsi"/>
        </w:rPr>
        <w:t>.</w:t>
      </w:r>
    </w:p>
    <w:p w:rsidR="003E6AE6" w:rsidRPr="000E4C1A" w:rsidRDefault="000E4C1A" w:rsidP="000E4C1A">
      <w:pPr>
        <w:jc w:val="both"/>
        <w:rPr>
          <w:rFonts w:cstheme="minorHAnsi"/>
        </w:rPr>
      </w:pPr>
      <w:r w:rsidRPr="000E4C1A">
        <w:rPr>
          <w:rFonts w:cstheme="minorHAnsi"/>
        </w:rPr>
        <w:t>Un commentaire lié à la demande  peut être ajouté dans un champ dédié.</w:t>
      </w:r>
    </w:p>
    <w:p w:rsidR="00781EC1" w:rsidRDefault="003E6AE6" w:rsidP="001B6B7D">
      <w:pPr>
        <w:jc w:val="both"/>
        <w:rPr>
          <w:rFonts w:cstheme="minorHAnsi"/>
        </w:rPr>
      </w:pPr>
      <w:r>
        <w:rPr>
          <w:rFonts w:cstheme="minorHAnsi"/>
        </w:rPr>
        <w:t>Une fois ces informations sélectionnée</w:t>
      </w:r>
      <w:r w:rsidR="001B6B7D">
        <w:rPr>
          <w:rFonts w:cstheme="minorHAnsi"/>
        </w:rPr>
        <w:t>s</w:t>
      </w:r>
      <w:r>
        <w:rPr>
          <w:rFonts w:cstheme="minorHAnsi"/>
        </w:rPr>
        <w:t xml:space="preserve"> il envoie cette demande avec le bouton envoyer.</w:t>
      </w:r>
    </w:p>
    <w:p w:rsidR="00BB6D16" w:rsidRDefault="00BB6D16" w:rsidP="003E6AE6">
      <w:pPr>
        <w:jc w:val="both"/>
        <w:rPr>
          <w:rFonts w:cstheme="minorHAnsi"/>
        </w:rPr>
      </w:pPr>
    </w:p>
    <w:p w:rsidR="00234310" w:rsidRPr="003E6AE6" w:rsidRDefault="003E6AE6" w:rsidP="003E6AE6">
      <w:pPr>
        <w:jc w:val="both"/>
        <w:rPr>
          <w:rFonts w:cstheme="minorHAnsi"/>
        </w:rPr>
      </w:pPr>
      <w:r>
        <w:rPr>
          <w:rFonts w:cstheme="minorHAnsi"/>
        </w:rPr>
        <w:lastRenderedPageBreak/>
        <w:t>Les listes ne sont pas interdépendantes :</w:t>
      </w:r>
      <w:r w:rsidR="00781EC1">
        <w:rPr>
          <w:rFonts w:cstheme="minorHAnsi"/>
        </w:rPr>
        <w:t xml:space="preserve"> un enseignant peut </w:t>
      </w:r>
      <w:r w:rsidR="005A571D">
        <w:rPr>
          <w:rFonts w:cstheme="minorHAnsi"/>
        </w:rPr>
        <w:t>sélectionner</w:t>
      </w:r>
      <w:r w:rsidR="00781EC1">
        <w:rPr>
          <w:rFonts w:cstheme="minorHAnsi"/>
        </w:rPr>
        <w:t xml:space="preserve"> une demande impossible (par exemple un cours de mathématiques avec une classe ne faisant pas de maths). Un message d’err</w:t>
      </w:r>
      <w:r w:rsidR="005A571D">
        <w:rPr>
          <w:rFonts w:cstheme="minorHAnsi"/>
        </w:rPr>
        <w:t>eur sera affiché pour bloquer une telle</w:t>
      </w:r>
      <w:r w:rsidR="00781EC1">
        <w:rPr>
          <w:rFonts w:cstheme="minorHAnsi"/>
        </w:rPr>
        <w:t xml:space="preserve"> demande lorsque l’utilisateur appuiera sur le bouton envoyer.</w:t>
      </w:r>
    </w:p>
    <w:p w:rsidR="00C1583D" w:rsidRDefault="005C00C5" w:rsidP="003F1C93">
      <w:pPr>
        <w:jc w:val="both"/>
        <w:rPr>
          <w:rFonts w:cstheme="minorHAnsi"/>
        </w:rPr>
      </w:pPr>
      <w:r w:rsidRPr="00C05289">
        <w:rPr>
          <w:rFonts w:cstheme="minorHAnsi"/>
        </w:rPr>
        <w:t xml:space="preserve">Une fois ces informations entrées, le système </w:t>
      </w:r>
      <w:r w:rsidR="00D67D6C">
        <w:rPr>
          <w:rFonts w:cstheme="minorHAnsi"/>
        </w:rPr>
        <w:t xml:space="preserve">vérifie la validité de la demande (les étudiants </w:t>
      </w:r>
      <w:r w:rsidR="00DF7A60">
        <w:rPr>
          <w:rFonts w:cstheme="minorHAnsi"/>
        </w:rPr>
        <w:t>sont-ils</w:t>
      </w:r>
      <w:r w:rsidR="00D67D6C">
        <w:rPr>
          <w:rFonts w:cstheme="minorHAnsi"/>
        </w:rPr>
        <w:t xml:space="preserve"> disponibles ? une telle salle existe elle ? l’enseignant </w:t>
      </w:r>
      <w:r w:rsidR="00DF7A60">
        <w:rPr>
          <w:rFonts w:cstheme="minorHAnsi"/>
        </w:rPr>
        <w:t>est-il</w:t>
      </w:r>
      <w:r w:rsidR="00D67D6C">
        <w:rPr>
          <w:rFonts w:cstheme="minorHAnsi"/>
        </w:rPr>
        <w:t xml:space="preserve"> disponible ? Il y </w:t>
      </w:r>
      <w:r w:rsidR="00DF7A60">
        <w:rPr>
          <w:rFonts w:cstheme="minorHAnsi"/>
        </w:rPr>
        <w:t>a-t-il</w:t>
      </w:r>
      <w:r w:rsidR="00D67D6C">
        <w:rPr>
          <w:rFonts w:cstheme="minorHAnsi"/>
        </w:rPr>
        <w:t xml:space="preserve"> encore des heures </w:t>
      </w:r>
      <w:r w:rsidR="009E049F">
        <w:rPr>
          <w:rFonts w:cstheme="minorHAnsi"/>
        </w:rPr>
        <w:t>disponibles</w:t>
      </w:r>
      <w:r w:rsidR="00D67D6C">
        <w:rPr>
          <w:rFonts w:cstheme="minorHAnsi"/>
        </w:rPr>
        <w:t xml:space="preserve"> pour cette matière ?). Ensuite il </w:t>
      </w:r>
      <w:r w:rsidRPr="00C05289">
        <w:rPr>
          <w:rFonts w:cstheme="minorHAnsi"/>
        </w:rPr>
        <w:t>enregistre la demande et envoie au responsable concerné (responsable pédagogique du département dans lequel enseigne la personne réalisant la demande) une notification de la demande effectuée.</w:t>
      </w:r>
    </w:p>
    <w:p w:rsidR="00772E27" w:rsidRDefault="00772E27" w:rsidP="003F1C93">
      <w:pPr>
        <w:jc w:val="both"/>
        <w:rPr>
          <w:rFonts w:cstheme="minorHAnsi"/>
        </w:rPr>
      </w:pPr>
    </w:p>
    <w:p w:rsidR="002E0FFF" w:rsidRDefault="002E0FFF" w:rsidP="002E0FFF">
      <w:pPr>
        <w:pStyle w:val="Titre2"/>
      </w:pPr>
      <w:r>
        <w:t>Cas d’utilisation : réservation d’une salle</w:t>
      </w:r>
    </w:p>
    <w:p w:rsidR="002E0FFF" w:rsidRDefault="002E0FFF" w:rsidP="00EF66F6">
      <w:pPr>
        <w:jc w:val="both"/>
      </w:pPr>
      <w:r>
        <w:t xml:space="preserve">Description : </w:t>
      </w:r>
      <w:r w:rsidR="00D14FC4">
        <w:t xml:space="preserve">Toujours dans l’onglet </w:t>
      </w:r>
      <w:r w:rsidR="006C1C17">
        <w:t>« </w:t>
      </w:r>
      <w:r w:rsidR="00D14FC4">
        <w:t>faire une demande</w:t>
      </w:r>
      <w:r w:rsidR="006C1C17">
        <w:t> »</w:t>
      </w:r>
      <w:r w:rsidR="00D14FC4">
        <w:t>, u</w:t>
      </w:r>
      <w:r>
        <w:t>n enseignant peut également réserver une salle à un créneau. (</w:t>
      </w:r>
      <w:r w:rsidR="002338B0">
        <w:t>Cela</w:t>
      </w:r>
      <w:r>
        <w:t xml:space="preserve"> n’engage aucun enseignement)</w:t>
      </w:r>
    </w:p>
    <w:p w:rsidR="002E0FFF" w:rsidRDefault="002E0FFF" w:rsidP="00EF66F6">
      <w:pPr>
        <w:jc w:val="both"/>
      </w:pPr>
      <w:r w:rsidRPr="00FB7E77">
        <w:rPr>
          <w:rStyle w:val="Sous-titreCar"/>
        </w:rPr>
        <w:t>Déroulement :</w:t>
      </w:r>
      <w:r>
        <w:t xml:space="preserve"> l’enseignant spécifie sa demande dans la même page que pour une demande de séance. </w:t>
      </w:r>
      <w:r w:rsidR="002E27F2">
        <w:t xml:space="preserve">La différence est que les champs étudiants et matière ne doivent pas être remplis. Comme précédemment il sélectionne un créneau, une date, des caractéristiques et envoie sa demande. </w:t>
      </w:r>
    </w:p>
    <w:p w:rsidR="005A571D" w:rsidRDefault="002E27F2" w:rsidP="00EF66F6">
      <w:pPr>
        <w:jc w:val="both"/>
      </w:pPr>
      <w:r>
        <w:t>Le logiciel réagit de la même façon face aux erreurs : elles sont détectées lors de l’utilisation du bouton envoyer.</w:t>
      </w:r>
    </w:p>
    <w:p w:rsidR="00DA0C43" w:rsidRDefault="00DA0C43" w:rsidP="00EF66F6">
      <w:pPr>
        <w:jc w:val="both"/>
      </w:pPr>
    </w:p>
    <w:p w:rsidR="00B83EC7" w:rsidRDefault="00B83EC7" w:rsidP="00B83EC7">
      <w:pPr>
        <w:pStyle w:val="Titre2"/>
      </w:pPr>
      <w:r>
        <w:t>Cas d’utilisation</w:t>
      </w:r>
      <w:r w:rsidR="002338B0">
        <w:t> : suppression d’une réservation</w:t>
      </w:r>
    </w:p>
    <w:p w:rsidR="00FB7E77" w:rsidRDefault="002338B0" w:rsidP="00C1583D">
      <w:r>
        <w:t xml:space="preserve">Description : un enseignant peut supprimer une réservation de salle ou de séance. </w:t>
      </w:r>
    </w:p>
    <w:p w:rsidR="00C1583D" w:rsidRDefault="002338B0" w:rsidP="00EF66F6">
      <w:pPr>
        <w:jc w:val="both"/>
      </w:pPr>
      <w:r>
        <w:t>Déroulement : dans l’onglet « supprimer une réservation »</w:t>
      </w:r>
      <w:r w:rsidR="00CB433B">
        <w:t xml:space="preserve"> </w:t>
      </w:r>
      <w:r w:rsidR="00C46BE2">
        <w:t>un outil de recherche permet de trouver la réservation souhaitée. Quatre</w:t>
      </w:r>
      <w:r w:rsidR="005D51C4">
        <w:t xml:space="preserve"> listes déroulantes permettent de sélectionner les critères de recherche : </w:t>
      </w:r>
      <w:r w:rsidR="00F92B63">
        <w:t>matière, étudiant, créneau, ou date.</w:t>
      </w:r>
      <w:r w:rsidR="00E8438D">
        <w:t xml:space="preserve"> Ces sélections s’opèrent de la même manière que pour les demandes de réservations.</w:t>
      </w:r>
    </w:p>
    <w:p w:rsidR="00E8438D" w:rsidRDefault="00E8438D" w:rsidP="00EF66F6">
      <w:pPr>
        <w:jc w:val="both"/>
      </w:pPr>
      <w:r>
        <w:t>Les résultats de la recherche sont affichés dans un tableau</w:t>
      </w:r>
      <w:r w:rsidR="00D719D9">
        <w:t xml:space="preserve"> que l’on peut trier</w:t>
      </w:r>
      <w:r w:rsidR="004B4574">
        <w:t xml:space="preserve"> par ordre chronologique croissant ou décroissant.</w:t>
      </w:r>
      <w:r w:rsidR="00C5747C">
        <w:t xml:space="preserve"> Un bouton </w:t>
      </w:r>
      <w:r w:rsidR="002C025A">
        <w:t>« </w:t>
      </w:r>
      <w:r w:rsidR="00C5747C">
        <w:t>supprimer</w:t>
      </w:r>
      <w:r w:rsidR="002C025A">
        <w:t> »</w:t>
      </w:r>
      <w:r w:rsidR="00C5747C">
        <w:t xml:space="preserve"> est disponible pour supprimer la réservation sélectionnée.</w:t>
      </w:r>
      <w:r w:rsidR="0062447A">
        <w:t xml:space="preserve"> Une notification est envoyée au responsable.</w:t>
      </w:r>
    </w:p>
    <w:p w:rsidR="00DA0C43" w:rsidRPr="00C1583D" w:rsidRDefault="00DA0C43" w:rsidP="00EF66F6">
      <w:pPr>
        <w:jc w:val="both"/>
      </w:pPr>
    </w:p>
    <w:p w:rsidR="005A571D" w:rsidRPr="005A571D" w:rsidRDefault="005A571D" w:rsidP="005A571D">
      <w:pPr>
        <w:pStyle w:val="Titre2"/>
      </w:pPr>
      <w:r>
        <w:t>Cas d’utilisation : consultation des demandes effectuées</w:t>
      </w:r>
    </w:p>
    <w:p w:rsidR="00BA6956" w:rsidRDefault="0073705B" w:rsidP="003F1C93">
      <w:pPr>
        <w:jc w:val="both"/>
        <w:rPr>
          <w:rFonts w:cstheme="minorHAnsi"/>
        </w:rPr>
      </w:pPr>
      <w:r>
        <w:rPr>
          <w:rFonts w:cstheme="minorHAnsi"/>
        </w:rPr>
        <w:t xml:space="preserve">Un enseignant </w:t>
      </w:r>
      <w:r w:rsidR="00F23660">
        <w:rPr>
          <w:rFonts w:cstheme="minorHAnsi"/>
        </w:rPr>
        <w:t xml:space="preserve">peut </w:t>
      </w:r>
      <w:r w:rsidR="00C678DF">
        <w:rPr>
          <w:rFonts w:cstheme="minorHAnsi"/>
        </w:rPr>
        <w:t xml:space="preserve">consulter </w:t>
      </w:r>
      <w:r>
        <w:rPr>
          <w:rFonts w:cstheme="minorHAnsi"/>
        </w:rPr>
        <w:t xml:space="preserve">les demandes de réservations </w:t>
      </w:r>
      <w:r w:rsidR="00BA6956">
        <w:rPr>
          <w:rFonts w:cstheme="minorHAnsi"/>
        </w:rPr>
        <w:t>qu’il a faites (traitées ou en cours de traitement)</w:t>
      </w:r>
    </w:p>
    <w:p w:rsidR="00DA0C43" w:rsidRDefault="00DA0C43" w:rsidP="003F1C93">
      <w:pPr>
        <w:jc w:val="both"/>
        <w:rPr>
          <w:rFonts w:cstheme="minorHAnsi"/>
        </w:rPr>
      </w:pPr>
    </w:p>
    <w:p w:rsidR="00DA0C43" w:rsidRDefault="00DA0C43" w:rsidP="003F1C93">
      <w:pPr>
        <w:jc w:val="both"/>
        <w:rPr>
          <w:rFonts w:cstheme="minorHAnsi"/>
        </w:rPr>
      </w:pPr>
    </w:p>
    <w:p w:rsidR="00F23660" w:rsidRDefault="00F23660" w:rsidP="003F1C93">
      <w:pPr>
        <w:jc w:val="both"/>
        <w:rPr>
          <w:rFonts w:cstheme="minorHAnsi"/>
        </w:rPr>
      </w:pPr>
      <w:r w:rsidRPr="00F23660">
        <w:rPr>
          <w:rStyle w:val="Sous-titreCar"/>
        </w:rPr>
        <w:t>Déroulement</w:t>
      </w:r>
      <w:r>
        <w:rPr>
          <w:rFonts w:cstheme="minorHAnsi"/>
        </w:rPr>
        <w:t> :</w:t>
      </w:r>
    </w:p>
    <w:p w:rsidR="00F23660" w:rsidRDefault="00F23660" w:rsidP="003F1C93">
      <w:pPr>
        <w:jc w:val="both"/>
        <w:rPr>
          <w:rFonts w:cstheme="minorHAnsi"/>
        </w:rPr>
      </w:pPr>
      <w:r>
        <w:rPr>
          <w:rFonts w:cstheme="minorHAnsi"/>
        </w:rPr>
        <w:t xml:space="preserve">Dans l’onglet « mes demandes » un tableau s’affiche récapitulant dans l’ordre chronologique de date d’émission les dernières demandes. </w:t>
      </w:r>
      <w:r w:rsidR="00E809E1">
        <w:rPr>
          <w:rFonts w:cstheme="minorHAnsi"/>
        </w:rPr>
        <w:t xml:space="preserve">Chaque demande possède une description, une date d’émission, </w:t>
      </w:r>
      <w:r w:rsidR="00387BCC">
        <w:rPr>
          <w:rFonts w:cstheme="minorHAnsi"/>
        </w:rPr>
        <w:t>et un statut (valeurs : en cours, refusée, validée).</w:t>
      </w:r>
      <w:r w:rsidR="0027559D">
        <w:rPr>
          <w:rFonts w:cstheme="minorHAnsi"/>
        </w:rPr>
        <w:t xml:space="preserve"> En outre, les demandes en cours peuvent être </w:t>
      </w:r>
      <w:r w:rsidR="00DA449C">
        <w:rPr>
          <w:rFonts w:cstheme="minorHAnsi"/>
        </w:rPr>
        <w:t xml:space="preserve">annulées </w:t>
      </w:r>
      <w:r w:rsidR="0027559D">
        <w:rPr>
          <w:rFonts w:cstheme="minorHAnsi"/>
        </w:rPr>
        <w:t xml:space="preserve">par un bouton, </w:t>
      </w:r>
      <w:r w:rsidR="009F6872">
        <w:rPr>
          <w:rFonts w:cstheme="minorHAnsi"/>
        </w:rPr>
        <w:t xml:space="preserve">si tel est le cas </w:t>
      </w:r>
      <w:r w:rsidR="0027559D">
        <w:rPr>
          <w:rFonts w:cstheme="minorHAnsi"/>
        </w:rPr>
        <w:t>la notification de demande ser</w:t>
      </w:r>
      <w:r w:rsidR="007B51D6">
        <w:rPr>
          <w:rFonts w:cstheme="minorHAnsi"/>
        </w:rPr>
        <w:t xml:space="preserve">a </w:t>
      </w:r>
      <w:proofErr w:type="gramStart"/>
      <w:r w:rsidR="007B51D6">
        <w:rPr>
          <w:rFonts w:cstheme="minorHAnsi"/>
        </w:rPr>
        <w:t>supprimée</w:t>
      </w:r>
      <w:proofErr w:type="gramEnd"/>
      <w:r w:rsidR="007B51D6">
        <w:rPr>
          <w:rFonts w:cstheme="minorHAnsi"/>
        </w:rPr>
        <w:t xml:space="preserve"> chez le responsable concerné.</w:t>
      </w:r>
    </w:p>
    <w:p w:rsidR="00DA0C43" w:rsidRDefault="00DA0C43" w:rsidP="003F1C93">
      <w:pPr>
        <w:jc w:val="both"/>
        <w:rPr>
          <w:rFonts w:cstheme="minorHAnsi"/>
        </w:rPr>
      </w:pPr>
    </w:p>
    <w:p w:rsidR="00C678DF" w:rsidRDefault="00C678DF" w:rsidP="00C678DF">
      <w:pPr>
        <w:pStyle w:val="Titre2"/>
      </w:pPr>
      <w:r>
        <w:t>Cas d’utilisation : consultation des plannings</w:t>
      </w:r>
    </w:p>
    <w:p w:rsidR="005A571D" w:rsidRDefault="00C54591" w:rsidP="003F1C93">
      <w:pPr>
        <w:jc w:val="both"/>
        <w:rPr>
          <w:rFonts w:cstheme="minorHAnsi"/>
        </w:rPr>
      </w:pPr>
      <w:r>
        <w:rPr>
          <w:rFonts w:cstheme="minorHAnsi"/>
        </w:rPr>
        <w:t>L’enseignant di</w:t>
      </w:r>
      <w:r w:rsidR="00C84C50">
        <w:rPr>
          <w:rFonts w:cstheme="minorHAnsi"/>
        </w:rPr>
        <w:t>spose également dans un onglet « plannings »</w:t>
      </w:r>
      <w:r>
        <w:rPr>
          <w:rFonts w:cstheme="minorHAnsi"/>
        </w:rPr>
        <w:t xml:space="preserve"> d’un outil de recherche des</w:t>
      </w:r>
      <w:r w:rsidR="00071B2F">
        <w:rPr>
          <w:rFonts w:cstheme="minorHAnsi"/>
        </w:rPr>
        <w:t xml:space="preserve"> disponibilités </w:t>
      </w:r>
      <w:r w:rsidR="008048FF">
        <w:rPr>
          <w:rFonts w:cstheme="minorHAnsi"/>
        </w:rPr>
        <w:t>lui permettant de réfléchir à sa demande.</w:t>
      </w:r>
      <w:r w:rsidR="003E4BD0">
        <w:rPr>
          <w:rFonts w:cstheme="minorHAnsi"/>
        </w:rPr>
        <w:t xml:space="preserve"> </w:t>
      </w:r>
    </w:p>
    <w:p w:rsidR="002573CA" w:rsidRDefault="002573CA" w:rsidP="002573CA">
      <w:pPr>
        <w:jc w:val="both"/>
        <w:rPr>
          <w:rFonts w:cstheme="minorHAnsi"/>
        </w:rPr>
      </w:pPr>
      <w:r w:rsidRPr="00F23660">
        <w:rPr>
          <w:rStyle w:val="Sous-titreCar"/>
        </w:rPr>
        <w:t>Déroulement</w:t>
      </w:r>
      <w:r>
        <w:rPr>
          <w:rFonts w:cstheme="minorHAnsi"/>
        </w:rPr>
        <w:t> :</w:t>
      </w:r>
      <w:r w:rsidR="00F9588A">
        <w:rPr>
          <w:rFonts w:cstheme="minorHAnsi"/>
        </w:rPr>
        <w:t xml:space="preserve"> Trois onglets sont à sa disposition</w:t>
      </w:r>
    </w:p>
    <w:p w:rsidR="00F9588A" w:rsidRDefault="00F9588A" w:rsidP="002573CA">
      <w:pPr>
        <w:jc w:val="both"/>
        <w:rPr>
          <w:rFonts w:cstheme="minorHAnsi"/>
        </w:rPr>
      </w:pPr>
      <w:r>
        <w:rPr>
          <w:rFonts w:cstheme="minorHAnsi"/>
        </w:rPr>
        <w:t>1</w:t>
      </w:r>
      <w:r w:rsidRPr="00F9588A">
        <w:rPr>
          <w:rFonts w:cstheme="minorHAnsi"/>
          <w:vertAlign w:val="superscript"/>
        </w:rPr>
        <w:t>er</w:t>
      </w:r>
      <w:r>
        <w:rPr>
          <w:rFonts w:cstheme="minorHAnsi"/>
        </w:rPr>
        <w:t xml:space="preserve"> onglet : </w:t>
      </w:r>
      <w:r w:rsidR="0064400B">
        <w:rPr>
          <w:rFonts w:cstheme="minorHAnsi"/>
        </w:rPr>
        <w:t>Planning personnel, avec un bouton semaine suivante, un bouton semaine précédente, et une liste déroulante pour la sélection de la semaine. Par défaut la semaine courante est affichée.</w:t>
      </w:r>
    </w:p>
    <w:p w:rsidR="008116F9" w:rsidRDefault="008116F9" w:rsidP="002573CA">
      <w:pPr>
        <w:jc w:val="both"/>
        <w:rPr>
          <w:rFonts w:cstheme="minorHAnsi"/>
        </w:rPr>
      </w:pPr>
      <w:r w:rsidRPr="00C65952">
        <w:rPr>
          <w:rFonts w:cstheme="minorHAnsi"/>
        </w:rPr>
        <w:t>2</w:t>
      </w:r>
      <w:r w:rsidR="00C65952" w:rsidRPr="00C65952">
        <w:rPr>
          <w:rFonts w:cstheme="minorHAnsi"/>
        </w:rPr>
        <w:t>è</w:t>
      </w:r>
      <w:r w:rsidRPr="00C65952">
        <w:rPr>
          <w:rFonts w:cstheme="minorHAnsi"/>
        </w:rPr>
        <w:t xml:space="preserve">me onglet : Planning d’une classe. </w:t>
      </w:r>
      <w:r w:rsidR="00C65952" w:rsidRPr="00C65952">
        <w:rPr>
          <w:rFonts w:cstheme="minorHAnsi"/>
        </w:rPr>
        <w:t>Les fonctionnalités sont les m</w:t>
      </w:r>
      <w:r w:rsidR="00C65952">
        <w:rPr>
          <w:rFonts w:cstheme="minorHAnsi"/>
        </w:rPr>
        <w:t>ê</w:t>
      </w:r>
      <w:r w:rsidRPr="00C65952">
        <w:rPr>
          <w:rFonts w:cstheme="minorHAnsi"/>
        </w:rPr>
        <w:t xml:space="preserve">mes </w:t>
      </w:r>
      <w:r w:rsidR="00D924CE">
        <w:rPr>
          <w:rFonts w:cstheme="minorHAnsi"/>
        </w:rPr>
        <w:t>avec en plus une liste déroulante pour sélectionner  une classe.</w:t>
      </w:r>
    </w:p>
    <w:p w:rsidR="004C6B99" w:rsidRDefault="00232216" w:rsidP="004C6B99">
      <w:pPr>
        <w:jc w:val="both"/>
      </w:pPr>
      <w:r>
        <w:rPr>
          <w:rFonts w:cstheme="minorHAnsi"/>
        </w:rPr>
        <w:t>3</w:t>
      </w:r>
      <w:r w:rsidRPr="00232216">
        <w:rPr>
          <w:rFonts w:cstheme="minorHAnsi"/>
          <w:vertAlign w:val="superscript"/>
        </w:rPr>
        <w:t>ème</w:t>
      </w:r>
      <w:r>
        <w:rPr>
          <w:rFonts w:cstheme="minorHAnsi"/>
        </w:rPr>
        <w:t xml:space="preserve"> onglet : Planning des disponibilités. Cela reprend les mêmes fonctionnalités que le deuxième onglet avec en plus une liste déroulante pour sélectionner des caractéristiques de salle. </w:t>
      </w:r>
      <w:r w:rsidR="003E4BD0">
        <w:rPr>
          <w:rFonts w:cstheme="minorHAnsi"/>
        </w:rPr>
        <w:t>Les plannings affichés sont hebdomadaires et montrent aux créneaux si le type de salle sélectionné est disponible (vert si oui, rouge si non)</w:t>
      </w:r>
      <w:r w:rsidR="00800A4A">
        <w:rPr>
          <w:rFonts w:cstheme="minorHAnsi"/>
        </w:rPr>
        <w:t xml:space="preserve">. </w:t>
      </w:r>
      <w:r w:rsidR="00800A4A" w:rsidRPr="00800A4A">
        <w:rPr>
          <w:rFonts w:cstheme="minorHAnsi"/>
          <w:color w:val="FF0000"/>
        </w:rPr>
        <w:t>Toujours le problème de créneaux…lesquels on choisit de base ?-&gt; celui de la composante du compte enseignant ?</w:t>
      </w:r>
      <w:r w:rsidR="004C6B99">
        <w:rPr>
          <w:rFonts w:cstheme="minorHAnsi"/>
          <w:color w:val="FF0000"/>
        </w:rPr>
        <w:t xml:space="preserve"> </w:t>
      </w:r>
      <w:r w:rsidR="004C6B99">
        <w:t>Une option « prendre en compte mes disponibilités » peut également être cochée. Cela permet de recouper le planning avec celui de l’enseignant. Ainsi un enseignant peut par exemple voir s’il peut demander telles caractéristiques de salles à un créneau donné avec des étudiants.</w:t>
      </w:r>
    </w:p>
    <w:p w:rsidR="002573CA" w:rsidRPr="00C65952" w:rsidRDefault="002573CA" w:rsidP="002573CA">
      <w:pPr>
        <w:jc w:val="both"/>
        <w:rPr>
          <w:rFonts w:cstheme="minorHAnsi"/>
        </w:rPr>
      </w:pPr>
    </w:p>
    <w:p w:rsidR="005A571D" w:rsidRPr="005A571D" w:rsidRDefault="00DA2A61" w:rsidP="005A571D">
      <w:pPr>
        <w:pStyle w:val="Titre2"/>
      </w:pPr>
      <w:r>
        <w:t xml:space="preserve">Cas d’utilisation : </w:t>
      </w:r>
      <w:r w:rsidR="007E0A26">
        <w:t>Réponse à une demande</w:t>
      </w:r>
      <w:r w:rsidR="000B222D">
        <w:t xml:space="preserve"> </w:t>
      </w:r>
    </w:p>
    <w:p w:rsidR="00DD411B" w:rsidRDefault="00DA0C43" w:rsidP="003F1C93">
      <w:pPr>
        <w:jc w:val="both"/>
        <w:rPr>
          <w:rFonts w:cstheme="minorHAnsi"/>
        </w:rPr>
      </w:pPr>
      <w:r>
        <w:rPr>
          <w:rFonts w:cstheme="minorHAnsi"/>
        </w:rPr>
        <w:t xml:space="preserve">Description : </w:t>
      </w:r>
      <w:r w:rsidR="005C00C5" w:rsidRPr="00C05289">
        <w:rPr>
          <w:rFonts w:cstheme="minorHAnsi"/>
        </w:rPr>
        <w:t xml:space="preserve">Lorsqu’un responsable </w:t>
      </w:r>
      <w:r w:rsidR="001823FC" w:rsidRPr="00C05289">
        <w:rPr>
          <w:rFonts w:cstheme="minorHAnsi"/>
        </w:rPr>
        <w:t>reçoit</w:t>
      </w:r>
      <w:r w:rsidR="005C00C5" w:rsidRPr="00C05289">
        <w:rPr>
          <w:rFonts w:cstheme="minorHAnsi"/>
        </w:rPr>
        <w:t xml:space="preserve"> une notification de demande celui-ci peut la consulter via le système et y répondre.</w:t>
      </w:r>
      <w:r w:rsidR="00FF5A1F">
        <w:rPr>
          <w:rFonts w:cstheme="minorHAnsi"/>
        </w:rPr>
        <w:t xml:space="preserve"> Compte tenu du créneau</w:t>
      </w:r>
      <w:r w:rsidR="00C54591">
        <w:rPr>
          <w:rFonts w:cstheme="minorHAnsi"/>
        </w:rPr>
        <w:t>, des étudiants</w:t>
      </w:r>
      <w:r w:rsidR="00FF5A1F">
        <w:rPr>
          <w:rFonts w:cstheme="minorHAnsi"/>
        </w:rPr>
        <w:t xml:space="preserve"> et des caractéristiques demandés le responsable choisit la salle à attribuer.</w:t>
      </w:r>
      <w:r w:rsidR="00FE5F00" w:rsidRPr="00C05289">
        <w:rPr>
          <w:rFonts w:cstheme="minorHAnsi"/>
        </w:rPr>
        <w:t xml:space="preserve"> Cette notification s’affiche dans la liste des notifications du responsable, il la consulte alors, l’examine et envoie une réponse positive ou négative assortie d’un éventuel commentaire.</w:t>
      </w:r>
    </w:p>
    <w:p w:rsidR="00DA0C43" w:rsidRPr="00C05289" w:rsidRDefault="00DA0C43" w:rsidP="003F1C93">
      <w:pPr>
        <w:jc w:val="both"/>
        <w:rPr>
          <w:rFonts w:cstheme="minorHAnsi"/>
        </w:rPr>
      </w:pPr>
      <w:r>
        <w:rPr>
          <w:rFonts w:cstheme="minorHAnsi"/>
        </w:rPr>
        <w:t xml:space="preserve">Déroulement : Dans l’onglet gestion, demandes, une liste des demandes non traitées est affichée. C’est un tableau comprenant : une description, une date d’émission, l’enseignant </w:t>
      </w:r>
      <w:r>
        <w:rPr>
          <w:rFonts w:cstheme="minorHAnsi"/>
        </w:rPr>
        <w:lastRenderedPageBreak/>
        <w:t>demandeur, la matière, et un éventuel commentaire.</w:t>
      </w:r>
      <w:r w:rsidR="00C50CCD">
        <w:rPr>
          <w:rFonts w:cstheme="minorHAnsi"/>
        </w:rPr>
        <w:t xml:space="preserve"> Le responsable peut sélectionner une demande et appuyer sur refuser ou voir les salles disponibles.</w:t>
      </w:r>
      <w:r w:rsidR="00FB4301">
        <w:rPr>
          <w:rFonts w:cstheme="minorHAnsi"/>
        </w:rPr>
        <w:t xml:space="preserve"> Une </w:t>
      </w:r>
      <w:r w:rsidR="00B70441">
        <w:rPr>
          <w:rFonts w:cstheme="minorHAnsi"/>
        </w:rPr>
        <w:t>fenêtre</w:t>
      </w:r>
      <w:r w:rsidR="00FB4301">
        <w:rPr>
          <w:rFonts w:cstheme="minorHAnsi"/>
        </w:rPr>
        <w:t xml:space="preserve"> s’ouvre s’il veut voir les salles disponibles et une liste des salles disponibles pour la demande de l’enseignant apparait. </w:t>
      </w:r>
      <w:r w:rsidR="0071069C">
        <w:rPr>
          <w:rFonts w:cstheme="minorHAnsi"/>
        </w:rPr>
        <w:t xml:space="preserve">Le </w:t>
      </w:r>
      <w:r w:rsidR="00E63C7F">
        <w:rPr>
          <w:rFonts w:cstheme="minorHAnsi"/>
        </w:rPr>
        <w:t>responsable peut soit</w:t>
      </w:r>
      <w:r w:rsidR="0071069C">
        <w:rPr>
          <w:rFonts w:cstheme="minorHAnsi"/>
        </w:rPr>
        <w:t xml:space="preserve"> fermer la </w:t>
      </w:r>
      <w:r w:rsidR="00E63C7F">
        <w:rPr>
          <w:rFonts w:cstheme="minorHAnsi"/>
        </w:rPr>
        <w:t>fenêtre</w:t>
      </w:r>
      <w:r w:rsidR="0071069C">
        <w:rPr>
          <w:rFonts w:cstheme="minorHAnsi"/>
        </w:rPr>
        <w:t xml:space="preserve"> et refuser, soit sélectionner une des salles et valider la réservation. Dans les deux cas une notification est envoyée au demandeur, avec la possibilité de l’accompagner d’un commentaire dans un champ spécialement dédié.</w:t>
      </w:r>
    </w:p>
    <w:p w:rsidR="00DD411B" w:rsidRPr="00C05289" w:rsidRDefault="00DD411B" w:rsidP="003F1C93">
      <w:pPr>
        <w:pStyle w:val="Sous-titre"/>
        <w:jc w:val="both"/>
      </w:pPr>
      <w:r w:rsidRPr="00C05289">
        <w:t>Déroulement alternatifs :</w:t>
      </w:r>
    </w:p>
    <w:p w:rsidR="00683B67" w:rsidRDefault="00DD411B" w:rsidP="003F1C93">
      <w:pPr>
        <w:jc w:val="both"/>
        <w:rPr>
          <w:rFonts w:cstheme="minorHAnsi"/>
        </w:rPr>
      </w:pPr>
      <w:r w:rsidRPr="00C05289">
        <w:rPr>
          <w:rFonts w:cstheme="minorHAnsi"/>
        </w:rPr>
        <w:t xml:space="preserve">Si le responsable qui </w:t>
      </w:r>
      <w:r w:rsidR="001823FC" w:rsidRPr="00C05289">
        <w:rPr>
          <w:rFonts w:cstheme="minorHAnsi"/>
        </w:rPr>
        <w:t>reçoit</w:t>
      </w:r>
      <w:r w:rsidRPr="00C05289">
        <w:rPr>
          <w:rFonts w:cstheme="minorHAnsi"/>
        </w:rPr>
        <w:t xml:space="preserve"> la demande n’est pas le responsable direct de cette salle, il doit demander l’autorisation au responsable concerné avant d’attribuer la réservation à l</w:t>
      </w:r>
      <w:r w:rsidR="007B7EF5">
        <w:rPr>
          <w:rFonts w:cstheme="minorHAnsi"/>
        </w:rPr>
        <w:t>’enseignant, pour cela un responsable peut aussi visualiser</w:t>
      </w:r>
      <w:r w:rsidR="007C725C">
        <w:rPr>
          <w:rFonts w:cstheme="minorHAnsi"/>
        </w:rPr>
        <w:t>, effectuer et modifier les demandes</w:t>
      </w:r>
      <w:r w:rsidR="007B7EF5">
        <w:rPr>
          <w:rFonts w:cstheme="minorHAnsi"/>
        </w:rPr>
        <w:t xml:space="preserve"> f</w:t>
      </w:r>
      <w:r w:rsidR="007C725C">
        <w:rPr>
          <w:rFonts w:cstheme="minorHAnsi"/>
        </w:rPr>
        <w:t>aites aux responsables supérieur</w:t>
      </w:r>
      <w:r w:rsidR="007B7EF5">
        <w:rPr>
          <w:rFonts w:cstheme="minorHAnsi"/>
        </w:rPr>
        <w:t>s.</w:t>
      </w:r>
      <w:r w:rsidR="007C725C">
        <w:rPr>
          <w:rFonts w:cstheme="minorHAnsi"/>
        </w:rPr>
        <w:t xml:space="preserve"> Il peut aussi visualiser les notifications des responsables supérieurs.</w:t>
      </w:r>
      <w:r w:rsidR="00D667E0">
        <w:rPr>
          <w:rFonts w:cstheme="minorHAnsi"/>
        </w:rPr>
        <w:t xml:space="preserve"> Le fonctionnement est le même d’un enseignant à un responsable et d’un responsable à un responsable supérieur.</w:t>
      </w:r>
    </w:p>
    <w:p w:rsidR="00FF5A1F" w:rsidRDefault="00FF5A1F" w:rsidP="003F1C93">
      <w:pPr>
        <w:jc w:val="both"/>
      </w:pPr>
    </w:p>
    <w:p w:rsidR="00DA0C43" w:rsidRDefault="00DA0C43" w:rsidP="003F1C93">
      <w:pPr>
        <w:jc w:val="both"/>
      </w:pPr>
    </w:p>
    <w:p w:rsidR="00DD411B" w:rsidRDefault="00DD411B" w:rsidP="003F1C93">
      <w:pPr>
        <w:pStyle w:val="Titre2"/>
        <w:jc w:val="both"/>
      </w:pPr>
      <w:r>
        <w:t>Cas d’utilisation : Visualisation des plannings</w:t>
      </w:r>
    </w:p>
    <w:p w:rsidR="00DD411B" w:rsidRDefault="00DD411B" w:rsidP="003F1C93">
      <w:pPr>
        <w:jc w:val="both"/>
      </w:pPr>
    </w:p>
    <w:p w:rsidR="00DD411B" w:rsidRPr="007665FB" w:rsidRDefault="00DD411B" w:rsidP="003F1C93">
      <w:pPr>
        <w:pStyle w:val="Titre5"/>
        <w:jc w:val="both"/>
        <w:rPr>
          <w:u w:val="single"/>
        </w:rPr>
      </w:pPr>
      <w:r w:rsidRPr="007665FB">
        <w:rPr>
          <w:u w:val="single"/>
        </w:rPr>
        <w:t>Description :</w:t>
      </w:r>
    </w:p>
    <w:p w:rsidR="00C05289" w:rsidRDefault="00C05289" w:rsidP="003F1C93">
      <w:pPr>
        <w:jc w:val="both"/>
      </w:pPr>
      <w:r>
        <w:t>Ce cas d’utilisation décrit la visualisation des plannings d’enseignements des enseignants.</w:t>
      </w:r>
    </w:p>
    <w:p w:rsidR="00C05289" w:rsidRPr="007665FB" w:rsidRDefault="00C05289" w:rsidP="003F1C93">
      <w:pPr>
        <w:pStyle w:val="Titre5"/>
        <w:jc w:val="both"/>
        <w:rPr>
          <w:u w:val="single"/>
        </w:rPr>
      </w:pPr>
      <w:r w:rsidRPr="007665FB">
        <w:rPr>
          <w:u w:val="single"/>
        </w:rPr>
        <w:t>Déroulement des événements :</w:t>
      </w:r>
    </w:p>
    <w:p w:rsidR="00C05289" w:rsidRDefault="00C05289" w:rsidP="003F1C93">
      <w:pPr>
        <w:pStyle w:val="Sous-titre"/>
        <w:jc w:val="both"/>
      </w:pPr>
      <w:r w:rsidRPr="005C00C5">
        <w:t>Déroulement normal</w:t>
      </w:r>
    </w:p>
    <w:p w:rsidR="00C05289" w:rsidRDefault="00C05289" w:rsidP="003F1C93">
      <w:pPr>
        <w:jc w:val="both"/>
        <w:rPr>
          <w:i/>
        </w:rPr>
      </w:pPr>
      <w:r>
        <w:rPr>
          <w:i/>
        </w:rPr>
        <w:t>Coté enseignant :</w:t>
      </w:r>
    </w:p>
    <w:p w:rsidR="00C05289" w:rsidRPr="00F53FAD" w:rsidRDefault="00C05289" w:rsidP="003F1C93">
      <w:pPr>
        <w:jc w:val="both"/>
      </w:pPr>
      <w:r w:rsidRPr="00F53FAD">
        <w:t>Après s’être identifié un enseig</w:t>
      </w:r>
      <w:r w:rsidR="003E7240" w:rsidRPr="00F53FAD">
        <w:t>nant peut consulter différents types de plannings :</w:t>
      </w:r>
    </w:p>
    <w:p w:rsidR="003E7240" w:rsidRPr="00F53FAD" w:rsidRDefault="003E7240" w:rsidP="003F1C93">
      <w:pPr>
        <w:pStyle w:val="Paragraphedeliste"/>
        <w:numPr>
          <w:ilvl w:val="0"/>
          <w:numId w:val="1"/>
        </w:numPr>
        <w:jc w:val="both"/>
      </w:pPr>
      <w:r w:rsidRPr="00F53FAD">
        <w:t>Son planning personnel d’enseignement</w:t>
      </w:r>
    </w:p>
    <w:p w:rsidR="003E7240" w:rsidRDefault="003E7240" w:rsidP="003F1C93">
      <w:pPr>
        <w:pStyle w:val="Paragraphedeliste"/>
        <w:numPr>
          <w:ilvl w:val="0"/>
          <w:numId w:val="1"/>
        </w:numPr>
        <w:jc w:val="both"/>
      </w:pPr>
      <w:r w:rsidRPr="00F53FAD">
        <w:t>Le planning d’une promotion donnée</w:t>
      </w:r>
    </w:p>
    <w:p w:rsidR="00A53C50" w:rsidRDefault="00A53C50" w:rsidP="003F1C93">
      <w:pPr>
        <w:pStyle w:val="Paragraphedeliste"/>
        <w:numPr>
          <w:ilvl w:val="0"/>
          <w:numId w:val="1"/>
        </w:numPr>
        <w:jc w:val="both"/>
      </w:pPr>
      <w:r>
        <w:t>Planning des créneaux disponibles pour des caractéristiques de salles</w:t>
      </w:r>
      <w:r w:rsidR="00E457F1">
        <w:t xml:space="preserve"> (avec option de sélectionner une classe pour vérifier le croisement des disponibilités et une option pour prendre en compte ses propres disponibilités en fonction de son emploi du temps personnel).</w:t>
      </w:r>
    </w:p>
    <w:p w:rsidR="00D4054F" w:rsidRPr="00F53FAD" w:rsidRDefault="00D4054F" w:rsidP="003F1C93">
      <w:pPr>
        <w:pStyle w:val="Paragraphedeliste"/>
        <w:numPr>
          <w:ilvl w:val="0"/>
          <w:numId w:val="1"/>
        </w:numPr>
        <w:jc w:val="both"/>
      </w:pPr>
      <w:r>
        <w:t>Liste des séances prévu</w:t>
      </w:r>
      <w:r w:rsidR="00A16AA2">
        <w:t>e</w:t>
      </w:r>
      <w:r>
        <w:t>s (demandes de réservations acceptées)</w:t>
      </w:r>
    </w:p>
    <w:p w:rsidR="00F53FAD" w:rsidRPr="00F53FAD" w:rsidRDefault="00F53FAD" w:rsidP="003F1C93">
      <w:pPr>
        <w:jc w:val="both"/>
        <w:rPr>
          <w:i/>
        </w:rPr>
      </w:pPr>
    </w:p>
    <w:p w:rsidR="00C05289" w:rsidRDefault="00F53FAD" w:rsidP="003F1C93">
      <w:pPr>
        <w:jc w:val="both"/>
        <w:rPr>
          <w:i/>
        </w:rPr>
      </w:pPr>
      <w:r>
        <w:rPr>
          <w:i/>
        </w:rPr>
        <w:t>Coté responsable :</w:t>
      </w:r>
    </w:p>
    <w:p w:rsidR="00F53FAD" w:rsidRDefault="00F53FAD" w:rsidP="003F1C93">
      <w:pPr>
        <w:jc w:val="both"/>
      </w:pPr>
      <w:r>
        <w:lastRenderedPageBreak/>
        <w:t>Un responsable peut effectuer les mêmes opérations que celles décrites ci-dessous. Il peut aussi en tant que responsable consulter le planning personnel d’enseignement de chaque enseignant. Un enseignant ne peut consulter que son propre planning et non celui des autres enseignants.</w:t>
      </w:r>
    </w:p>
    <w:p w:rsidR="00FF5A1F" w:rsidRDefault="00FF5A1F" w:rsidP="003F1C93">
      <w:pPr>
        <w:jc w:val="both"/>
      </w:pPr>
      <w:r>
        <w:t>Un responsable peut aussi consulter le planning des salles pour pouvoir décider de leur attribution, à ce titre il peut consulter :</w:t>
      </w:r>
    </w:p>
    <w:p w:rsidR="00FF5A1F" w:rsidRDefault="00FF5A1F" w:rsidP="003F1C93">
      <w:pPr>
        <w:pStyle w:val="Paragraphedeliste"/>
        <w:numPr>
          <w:ilvl w:val="0"/>
          <w:numId w:val="1"/>
        </w:numPr>
        <w:jc w:val="both"/>
      </w:pPr>
      <w:r>
        <w:t>Le planning de réservation d’une salle</w:t>
      </w:r>
    </w:p>
    <w:p w:rsidR="00FF5A1F" w:rsidRDefault="00FF5A1F" w:rsidP="003F1C93">
      <w:pPr>
        <w:pStyle w:val="Paragraphedeliste"/>
        <w:numPr>
          <w:ilvl w:val="0"/>
          <w:numId w:val="1"/>
        </w:numPr>
        <w:jc w:val="both"/>
      </w:pPr>
      <w:r>
        <w:t>La liste des salles disponibles pour un créneau</w:t>
      </w:r>
    </w:p>
    <w:p w:rsidR="00FF5A1F" w:rsidRDefault="00FF5A1F" w:rsidP="003F1C93">
      <w:pPr>
        <w:pStyle w:val="Paragraphedeliste"/>
        <w:ind w:left="1065"/>
        <w:jc w:val="both"/>
      </w:pPr>
    </w:p>
    <w:p w:rsidR="003F1C93" w:rsidRDefault="003F1C93" w:rsidP="003F1C93">
      <w:pPr>
        <w:pStyle w:val="Sous-titre"/>
        <w:jc w:val="both"/>
      </w:pPr>
    </w:p>
    <w:p w:rsidR="00F53FAD" w:rsidRDefault="00F53FAD" w:rsidP="003F1C93">
      <w:pPr>
        <w:pStyle w:val="Sous-titre"/>
        <w:jc w:val="both"/>
      </w:pPr>
      <w:r>
        <w:t>Déroulements alternatifs :</w:t>
      </w:r>
    </w:p>
    <w:p w:rsidR="00F53FAD" w:rsidRDefault="00F53FAD" w:rsidP="003F1C93">
      <w:pPr>
        <w:jc w:val="both"/>
      </w:pPr>
      <w:r>
        <w:t>En cas d’une mauvaise saisie de données (numéro de salle incohérent, promotion inexistante) un message d’erreur est affiché.</w:t>
      </w:r>
    </w:p>
    <w:p w:rsidR="00F53FAD" w:rsidRDefault="00F53FAD" w:rsidP="003F1C93">
      <w:pPr>
        <w:jc w:val="both"/>
      </w:pPr>
      <w:proofErr w:type="spellStart"/>
      <w:r>
        <w:t>Pré-conditions</w:t>
      </w:r>
      <w:proofErr w:type="spellEnd"/>
      <w:r>
        <w:t> :</w:t>
      </w:r>
    </w:p>
    <w:p w:rsidR="00F53FAD" w:rsidRPr="00C05289" w:rsidRDefault="00F53FAD" w:rsidP="003F1C93">
      <w:pPr>
        <w:jc w:val="both"/>
        <w:rPr>
          <w:rFonts w:cstheme="minorHAnsi"/>
        </w:rPr>
      </w:pPr>
      <w:r w:rsidRPr="00C05289">
        <w:rPr>
          <w:rFonts w:cstheme="minorHAnsi"/>
        </w:rPr>
        <w:t xml:space="preserve">Pour accéder à ces fonctionnalités les enseignants et les responsables doivent s’être préalablement identifiés par un login et un mot de passe. </w:t>
      </w:r>
    </w:p>
    <w:p w:rsidR="007665FB" w:rsidRDefault="007665FB" w:rsidP="003F1C93">
      <w:pPr>
        <w:jc w:val="both"/>
      </w:pPr>
    </w:p>
    <w:p w:rsidR="0093149F" w:rsidRDefault="0093149F" w:rsidP="003F1C93">
      <w:pPr>
        <w:pStyle w:val="Titre2"/>
        <w:jc w:val="both"/>
      </w:pPr>
      <w:r>
        <w:t>Cas d’utilisation : Visualisation du nombre d’heures d’enseignement</w:t>
      </w:r>
    </w:p>
    <w:p w:rsidR="0093149F" w:rsidRPr="007665FB" w:rsidRDefault="0093149F" w:rsidP="003F1C93">
      <w:pPr>
        <w:pStyle w:val="Titre5"/>
        <w:jc w:val="both"/>
        <w:rPr>
          <w:u w:val="single"/>
        </w:rPr>
      </w:pPr>
      <w:r w:rsidRPr="007665FB">
        <w:rPr>
          <w:u w:val="single"/>
        </w:rPr>
        <w:t>Description</w:t>
      </w:r>
    </w:p>
    <w:p w:rsidR="0093149F" w:rsidRDefault="0093149F" w:rsidP="003F1C93">
      <w:pPr>
        <w:jc w:val="both"/>
      </w:pPr>
      <w:r>
        <w:t>Cette fonctionnalité permet à un enseignement de consulter les informations relatives à son nombre d’heures d’enseignement (total, restant à effectuer, déjà effectué …)</w:t>
      </w:r>
      <w:r w:rsidR="00E26A38">
        <w:t xml:space="preserve"> et à un responsable de consulter ces informations pour un enseignant donnée.</w:t>
      </w:r>
    </w:p>
    <w:p w:rsidR="001823FC" w:rsidRDefault="001823FC" w:rsidP="003F1C93">
      <w:pPr>
        <w:pStyle w:val="Titre5"/>
        <w:jc w:val="both"/>
        <w:rPr>
          <w:u w:val="single"/>
        </w:rPr>
      </w:pPr>
      <w:r w:rsidRPr="007665FB">
        <w:rPr>
          <w:u w:val="single"/>
        </w:rPr>
        <w:t>Déroulement des événements :</w:t>
      </w:r>
    </w:p>
    <w:p w:rsidR="007665FB" w:rsidRPr="007665FB" w:rsidRDefault="007665FB" w:rsidP="003F1C93">
      <w:pPr>
        <w:jc w:val="both"/>
      </w:pPr>
    </w:p>
    <w:p w:rsidR="001823FC" w:rsidRDefault="001823FC" w:rsidP="003F1C93">
      <w:pPr>
        <w:pStyle w:val="Sous-titre"/>
        <w:jc w:val="both"/>
      </w:pPr>
      <w:r w:rsidRPr="005C00C5">
        <w:t>Déroulement normal</w:t>
      </w:r>
    </w:p>
    <w:p w:rsidR="001823FC" w:rsidRDefault="001823FC" w:rsidP="003F1C93">
      <w:pPr>
        <w:jc w:val="both"/>
        <w:rPr>
          <w:i/>
        </w:rPr>
      </w:pPr>
      <w:r>
        <w:rPr>
          <w:i/>
        </w:rPr>
        <w:t>Coté enseignant :</w:t>
      </w:r>
    </w:p>
    <w:p w:rsidR="001823FC" w:rsidRDefault="00146545" w:rsidP="003F1C93">
      <w:pPr>
        <w:jc w:val="both"/>
      </w:pPr>
      <w:r>
        <w:t>Après s’être identifié un enseignant peut consulter ses informations personnelles concernant son nombre d’heures d’enseignement. Il peut donc consulter :</w:t>
      </w:r>
    </w:p>
    <w:p w:rsidR="00146545" w:rsidRDefault="00146545" w:rsidP="003F1C93">
      <w:pPr>
        <w:pStyle w:val="Paragraphedeliste"/>
        <w:numPr>
          <w:ilvl w:val="0"/>
          <w:numId w:val="1"/>
        </w:numPr>
        <w:jc w:val="both"/>
      </w:pPr>
      <w:r>
        <w:t>Le nombre d’heures total à effectuer</w:t>
      </w:r>
    </w:p>
    <w:p w:rsidR="00146545" w:rsidRDefault="00146545" w:rsidP="003F1C93">
      <w:pPr>
        <w:pStyle w:val="Paragraphedeliste"/>
        <w:numPr>
          <w:ilvl w:val="0"/>
          <w:numId w:val="1"/>
        </w:numPr>
        <w:jc w:val="both"/>
      </w:pPr>
      <w:r>
        <w:t>Le nombre d’heures restant à effectuer</w:t>
      </w:r>
    </w:p>
    <w:p w:rsidR="00146545" w:rsidRDefault="00146545" w:rsidP="003F1C93">
      <w:pPr>
        <w:pStyle w:val="Paragraphedeliste"/>
        <w:numPr>
          <w:ilvl w:val="0"/>
          <w:numId w:val="1"/>
        </w:numPr>
        <w:jc w:val="both"/>
      </w:pPr>
      <w:r>
        <w:t>Le nombre d’heures pour chaque type d’enseignement et chaque matière (restant et total)</w:t>
      </w:r>
    </w:p>
    <w:p w:rsidR="00146545" w:rsidRDefault="00146545" w:rsidP="003F1C93">
      <w:pPr>
        <w:pStyle w:val="Paragraphedeliste"/>
        <w:numPr>
          <w:ilvl w:val="0"/>
          <w:numId w:val="1"/>
        </w:numPr>
        <w:jc w:val="both"/>
      </w:pPr>
      <w:r>
        <w:lastRenderedPageBreak/>
        <w:t>Le nombre d’heures programmées pour un groupe d’étudiants donné</w:t>
      </w:r>
    </w:p>
    <w:p w:rsidR="00146545" w:rsidRDefault="00DC77D6" w:rsidP="003F1C93">
      <w:pPr>
        <w:pStyle w:val="Paragraphedeliste"/>
        <w:numPr>
          <w:ilvl w:val="0"/>
          <w:numId w:val="1"/>
        </w:numPr>
        <w:jc w:val="both"/>
      </w:pPr>
      <w:r>
        <w:t xml:space="preserve">Le récapitulatif des heures </w:t>
      </w:r>
    </w:p>
    <w:p w:rsidR="00146545" w:rsidRDefault="00DC77D6" w:rsidP="003F1C93">
      <w:pPr>
        <w:jc w:val="both"/>
      </w:pPr>
      <w:r>
        <w:t>Le récapitulatif fournira un tableau permettant à l’enseignant d’avoir une vue globale de ses heures pour chaque enseignement, chaque groupe d’étudiants …</w:t>
      </w:r>
    </w:p>
    <w:p w:rsidR="00CA745A" w:rsidRDefault="00CA745A" w:rsidP="003F1C93">
      <w:pPr>
        <w:jc w:val="both"/>
        <w:rPr>
          <w:i/>
        </w:rPr>
      </w:pPr>
      <w:r>
        <w:rPr>
          <w:i/>
        </w:rPr>
        <w:t>Coté responsable :</w:t>
      </w:r>
    </w:p>
    <w:p w:rsidR="00146545" w:rsidRDefault="00CA745A" w:rsidP="003F1C93">
      <w:pPr>
        <w:jc w:val="both"/>
      </w:pPr>
      <w:r>
        <w:t>Un responsable peut effectuer les mêmes opérations que celles décrites ci-dessous, il peut aussi avoir accès à ces informations pour chaque enseignant.</w:t>
      </w:r>
    </w:p>
    <w:p w:rsidR="00CA745A" w:rsidRDefault="00CA745A" w:rsidP="003F1C93">
      <w:pPr>
        <w:jc w:val="both"/>
      </w:pPr>
      <w:proofErr w:type="spellStart"/>
      <w:r>
        <w:t>Pré-conditions</w:t>
      </w:r>
      <w:proofErr w:type="spellEnd"/>
      <w:r>
        <w:t> :</w:t>
      </w:r>
    </w:p>
    <w:p w:rsidR="00CA745A" w:rsidRPr="00C05289" w:rsidRDefault="00CA745A" w:rsidP="003F1C93">
      <w:pPr>
        <w:jc w:val="both"/>
        <w:rPr>
          <w:rFonts w:cstheme="minorHAnsi"/>
        </w:rPr>
      </w:pPr>
      <w:r w:rsidRPr="00C05289">
        <w:rPr>
          <w:rFonts w:cstheme="minorHAnsi"/>
        </w:rPr>
        <w:t xml:space="preserve">Pour accéder à ces fonctionnalités les enseignants et les responsables doivent s’être préalablement identifiés par un login et un mot de passe. </w:t>
      </w:r>
    </w:p>
    <w:p w:rsidR="00D001E3" w:rsidRDefault="00D001E3" w:rsidP="003F1C93">
      <w:pPr>
        <w:pStyle w:val="Titre2"/>
        <w:jc w:val="both"/>
        <w:rPr>
          <w:rFonts w:asciiTheme="minorHAnsi" w:eastAsiaTheme="minorEastAsia" w:hAnsiTheme="minorHAnsi" w:cstheme="minorBidi"/>
          <w:b w:val="0"/>
          <w:bCs w:val="0"/>
          <w:color w:val="auto"/>
          <w:sz w:val="24"/>
          <w:szCs w:val="22"/>
        </w:rPr>
      </w:pPr>
    </w:p>
    <w:p w:rsidR="00F22EB7" w:rsidRDefault="00F22EB7" w:rsidP="003F1C93">
      <w:pPr>
        <w:pStyle w:val="Titre2"/>
        <w:jc w:val="both"/>
      </w:pPr>
      <w:r>
        <w:t>Cas d’utilisation : Visualisation des notifications</w:t>
      </w:r>
    </w:p>
    <w:p w:rsidR="00F22EB7" w:rsidRPr="007665FB" w:rsidRDefault="00F22EB7" w:rsidP="003F1C93">
      <w:pPr>
        <w:pStyle w:val="Titre5"/>
        <w:jc w:val="both"/>
        <w:rPr>
          <w:u w:val="single"/>
        </w:rPr>
      </w:pPr>
      <w:r w:rsidRPr="007665FB">
        <w:rPr>
          <w:u w:val="single"/>
        </w:rPr>
        <w:t>Description :</w:t>
      </w:r>
    </w:p>
    <w:p w:rsidR="00F22EB7" w:rsidRDefault="00F22EB7" w:rsidP="003F1C93">
      <w:pPr>
        <w:jc w:val="both"/>
      </w:pPr>
      <w:r>
        <w:t>Ce cas d’utilisation explique la visualisation des notifications relatives aux demandes de réservations.</w:t>
      </w:r>
    </w:p>
    <w:p w:rsidR="00F22EB7" w:rsidRPr="007665FB" w:rsidRDefault="00F22EB7" w:rsidP="003F1C93">
      <w:pPr>
        <w:pStyle w:val="Titre5"/>
        <w:jc w:val="both"/>
        <w:rPr>
          <w:u w:val="single"/>
        </w:rPr>
      </w:pPr>
      <w:r w:rsidRPr="007665FB">
        <w:rPr>
          <w:u w:val="single"/>
        </w:rPr>
        <w:t>Déroulement des événements :</w:t>
      </w:r>
    </w:p>
    <w:p w:rsidR="00F22EB7" w:rsidRDefault="00F22EB7" w:rsidP="003F1C93">
      <w:pPr>
        <w:jc w:val="both"/>
        <w:rPr>
          <w:i/>
        </w:rPr>
      </w:pPr>
      <w:r>
        <w:rPr>
          <w:i/>
        </w:rPr>
        <w:t>Coté enseignant :</w:t>
      </w:r>
    </w:p>
    <w:p w:rsidR="00D4054F" w:rsidRDefault="00F22EB7" w:rsidP="003F1C93">
      <w:pPr>
        <w:jc w:val="both"/>
      </w:pPr>
      <w:r>
        <w:t>Lorsque l’enseignant se connecte au système il peut visualiser les notifications concernant les demandes de réservations. Il sélectionne ainsi le bouton « notifications » et a accès à celles-ci.</w:t>
      </w:r>
    </w:p>
    <w:p w:rsidR="00F22EB7" w:rsidRPr="00F22EB7" w:rsidRDefault="00F22EB7" w:rsidP="003F1C93">
      <w:pPr>
        <w:jc w:val="both"/>
      </w:pPr>
      <w:r>
        <w:t xml:space="preserve"> </w:t>
      </w:r>
      <w:r>
        <w:rPr>
          <w:i/>
        </w:rPr>
        <w:t>Coté responsable :</w:t>
      </w:r>
    </w:p>
    <w:p w:rsidR="005C00C5" w:rsidRDefault="00F22EB7" w:rsidP="003F1C93">
      <w:pPr>
        <w:jc w:val="both"/>
      </w:pPr>
      <w:r>
        <w:t xml:space="preserve">De la même </w:t>
      </w:r>
      <w:r w:rsidR="00DC77D6">
        <w:t>façon</w:t>
      </w:r>
      <w:r>
        <w:t xml:space="preserve"> un responsable possède un espace « notifications » sur lequel il peut cliquer pour visualiser les demandes de réservations en cours.</w:t>
      </w:r>
    </w:p>
    <w:p w:rsidR="00F22EB7" w:rsidRDefault="00DC77D6" w:rsidP="003F1C93">
      <w:pPr>
        <w:jc w:val="both"/>
      </w:pPr>
      <w:proofErr w:type="spellStart"/>
      <w:r>
        <w:t>Pré-conditions</w:t>
      </w:r>
      <w:proofErr w:type="spellEnd"/>
      <w:r>
        <w:t> :</w:t>
      </w:r>
    </w:p>
    <w:p w:rsidR="009C60F2" w:rsidRPr="00C05289" w:rsidRDefault="009C60F2" w:rsidP="003F1C93">
      <w:pPr>
        <w:jc w:val="both"/>
        <w:rPr>
          <w:rFonts w:cstheme="minorHAnsi"/>
        </w:rPr>
      </w:pPr>
      <w:r w:rsidRPr="00C05289">
        <w:rPr>
          <w:rFonts w:cstheme="minorHAnsi"/>
        </w:rPr>
        <w:t xml:space="preserve">Pour accéder à ces fonctionnalités les enseignants et les responsables doivent s’être préalablement identifiés par un login et un mot de passe. </w:t>
      </w:r>
    </w:p>
    <w:p w:rsidR="00DC77D6" w:rsidRDefault="00DC77D6" w:rsidP="003F1C93">
      <w:pPr>
        <w:jc w:val="both"/>
      </w:pPr>
    </w:p>
    <w:p w:rsidR="002F12CD" w:rsidRDefault="002F12CD" w:rsidP="003F1C93">
      <w:pPr>
        <w:pStyle w:val="Titre2"/>
        <w:jc w:val="both"/>
      </w:pPr>
      <w:r>
        <w:t>Cas d’utilisation : Login</w:t>
      </w:r>
    </w:p>
    <w:p w:rsidR="002F12CD" w:rsidRPr="003F1C93" w:rsidRDefault="002F12CD" w:rsidP="003F1C93">
      <w:pPr>
        <w:pStyle w:val="Titre5"/>
        <w:jc w:val="both"/>
        <w:rPr>
          <w:u w:val="single"/>
        </w:rPr>
      </w:pPr>
      <w:r w:rsidRPr="003F1C93">
        <w:rPr>
          <w:u w:val="single"/>
        </w:rPr>
        <w:t>Description :</w:t>
      </w:r>
    </w:p>
    <w:p w:rsidR="002F12CD" w:rsidRDefault="002F12CD" w:rsidP="003F1C93">
      <w:pPr>
        <w:jc w:val="both"/>
      </w:pPr>
      <w:r>
        <w:t>Ce cas présente l’identification d’un utilisateur sur le système.</w:t>
      </w:r>
    </w:p>
    <w:p w:rsidR="002F12CD" w:rsidRDefault="002F12CD" w:rsidP="003F1C93">
      <w:pPr>
        <w:jc w:val="both"/>
      </w:pPr>
      <w:r>
        <w:t>Déroulement des événements :</w:t>
      </w:r>
    </w:p>
    <w:p w:rsidR="002F12CD" w:rsidRDefault="002F12CD" w:rsidP="003F1C93">
      <w:pPr>
        <w:pStyle w:val="Sous-titre"/>
        <w:jc w:val="both"/>
      </w:pPr>
      <w:r w:rsidRPr="005C00C5">
        <w:lastRenderedPageBreak/>
        <w:t>Déroulement normal</w:t>
      </w:r>
    </w:p>
    <w:p w:rsidR="002F12CD" w:rsidRDefault="002F12CD" w:rsidP="003F1C93">
      <w:pPr>
        <w:jc w:val="both"/>
      </w:pPr>
      <w:r>
        <w:t xml:space="preserve">L’utilisateur rentre son identifiant et son mot de passe, soumet ces données et se retrouve </w:t>
      </w:r>
      <w:proofErr w:type="spellStart"/>
      <w:r>
        <w:t>loggé</w:t>
      </w:r>
      <w:proofErr w:type="spellEnd"/>
      <w:r>
        <w:t>.</w:t>
      </w:r>
    </w:p>
    <w:p w:rsidR="00552B0C" w:rsidRDefault="00552B0C" w:rsidP="003F1C93">
      <w:pPr>
        <w:pStyle w:val="Sous-titre"/>
        <w:jc w:val="both"/>
      </w:pPr>
      <w:r>
        <w:t>Déroulements alternatifs :</w:t>
      </w:r>
    </w:p>
    <w:p w:rsidR="002F12CD" w:rsidRDefault="00552B0C" w:rsidP="003F1C93">
      <w:pPr>
        <w:jc w:val="both"/>
      </w:pPr>
      <w:r>
        <w:t xml:space="preserve">Si l’utilisateur saisie une mauvaise combinaison login/mot de passe, le système affiche un message d’erreur et l’utilisateur n’est pas </w:t>
      </w:r>
      <w:proofErr w:type="spellStart"/>
      <w:r>
        <w:t>loggé</w:t>
      </w:r>
      <w:proofErr w:type="spellEnd"/>
      <w:r>
        <w:t>.</w:t>
      </w:r>
    </w:p>
    <w:p w:rsidR="00552B0C" w:rsidRDefault="00552B0C" w:rsidP="003F1C93">
      <w:pPr>
        <w:jc w:val="both"/>
      </w:pPr>
      <w:r>
        <w:t>Post-conditions :</w:t>
      </w:r>
    </w:p>
    <w:p w:rsidR="00552B0C" w:rsidRDefault="00552B0C" w:rsidP="003F1C93">
      <w:pPr>
        <w:jc w:val="both"/>
      </w:pPr>
      <w:r>
        <w:t xml:space="preserve">L’utilisateur est </w:t>
      </w:r>
      <w:proofErr w:type="spellStart"/>
      <w:r>
        <w:t>loggé</w:t>
      </w:r>
      <w:proofErr w:type="spellEnd"/>
      <w:r>
        <w:t xml:space="preserve"> sur le système, si cet utilisateur est un enseignant il a accès à son interface enseignant et si c’est un responsable il a accès à son interface responsable avec les droits qui en résultent.</w:t>
      </w:r>
    </w:p>
    <w:p w:rsidR="0041436E" w:rsidRDefault="0041436E">
      <w:pPr>
        <w:rPr>
          <w:rFonts w:asciiTheme="majorHAnsi" w:eastAsiaTheme="majorEastAsia" w:hAnsiTheme="majorHAnsi" w:cstheme="majorBidi"/>
          <w:color w:val="234170" w:themeColor="text2" w:themeShade="BF"/>
          <w:spacing w:val="5"/>
          <w:kern w:val="28"/>
          <w:sz w:val="52"/>
          <w:szCs w:val="52"/>
        </w:rPr>
      </w:pPr>
      <w:r>
        <w:br w:type="page"/>
      </w:r>
    </w:p>
    <w:p w:rsidR="003D4C0A" w:rsidRDefault="00ED145A" w:rsidP="003D4C0A">
      <w:pPr>
        <w:pStyle w:val="Titre"/>
      </w:pPr>
      <w:r>
        <w:lastRenderedPageBreak/>
        <w:t>Maquettes</w:t>
      </w:r>
      <w:r w:rsidR="004D6259">
        <w:t xml:space="preserve"> </w:t>
      </w:r>
    </w:p>
    <w:p w:rsidR="004D6259" w:rsidRDefault="004D6259" w:rsidP="004D6259">
      <w:r>
        <w:t>Ces maquettes concernent l’application de gestion en cours d’année. Le début d’année n’est qu’une saisie de données séquentielle et ne pose pas de problème particulier d’interface utilisateur.</w:t>
      </w:r>
    </w:p>
    <w:p w:rsidR="003D4C0A" w:rsidRDefault="003D4C0A" w:rsidP="00C356C5">
      <w:pPr>
        <w:pStyle w:val="Sous-titre"/>
      </w:pPr>
      <w:r w:rsidRPr="00202208">
        <w:t xml:space="preserve">Maquettes Lorsqu’un enseignant est </w:t>
      </w:r>
      <w:proofErr w:type="spellStart"/>
      <w:r w:rsidRPr="00202208">
        <w:t>loggé</w:t>
      </w:r>
      <w:proofErr w:type="spellEnd"/>
      <w:r w:rsidRPr="00202208">
        <w:t>.</w:t>
      </w:r>
    </w:p>
    <w:p w:rsidR="00CF2225" w:rsidRDefault="00CF2225">
      <w:r>
        <w:rPr>
          <w:noProof/>
          <w:lang w:eastAsia="fr-FR"/>
        </w:rPr>
        <w:drawing>
          <wp:anchor distT="0" distB="0" distL="114300" distR="114300" simplePos="0" relativeHeight="251661312" behindDoc="1" locked="0" layoutInCell="1" allowOverlap="1" wp14:anchorId="4F8200C1" wp14:editId="4963D71C">
            <wp:simplePos x="0" y="0"/>
            <wp:positionH relativeFrom="column">
              <wp:posOffset>-938347</wp:posOffset>
            </wp:positionH>
            <wp:positionV relativeFrom="paragraph">
              <wp:posOffset>780962</wp:posOffset>
            </wp:positionV>
            <wp:extent cx="7833815" cy="6027532"/>
            <wp:effectExtent l="7620" t="0" r="3810" b="38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49936" cy="6039936"/>
                    </a:xfrm>
                    <a:prstGeom prst="rect">
                      <a:avLst/>
                    </a:prstGeom>
                  </pic:spPr>
                </pic:pic>
              </a:graphicData>
            </a:graphic>
            <wp14:sizeRelH relativeFrom="page">
              <wp14:pctWidth>0</wp14:pctWidth>
            </wp14:sizeRelH>
            <wp14:sizeRelV relativeFrom="page">
              <wp14:pctHeight>0</wp14:pctHeight>
            </wp14:sizeRelV>
          </wp:anchor>
        </w:drawing>
      </w:r>
      <w:r>
        <w:br w:type="page"/>
      </w:r>
    </w:p>
    <w:p w:rsidR="00CF2225" w:rsidRDefault="00CF2225">
      <w:r>
        <w:rPr>
          <w:noProof/>
          <w:lang w:eastAsia="fr-FR"/>
        </w:rPr>
        <w:lastRenderedPageBreak/>
        <w:drawing>
          <wp:anchor distT="0" distB="0" distL="114300" distR="114300" simplePos="0" relativeHeight="251662336" behindDoc="0" locked="0" layoutInCell="1" allowOverlap="1" wp14:anchorId="701B9484" wp14:editId="6D1D7646">
            <wp:simplePos x="0" y="0"/>
            <wp:positionH relativeFrom="column">
              <wp:posOffset>-1675899</wp:posOffset>
            </wp:positionH>
            <wp:positionV relativeFrom="paragraph">
              <wp:posOffset>1506700</wp:posOffset>
            </wp:positionV>
            <wp:extent cx="9152627" cy="6132838"/>
            <wp:effectExtent l="4763"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 demandes.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9152255" cy="6132589"/>
                    </a:xfrm>
                    <a:prstGeom prst="rect">
                      <a:avLst/>
                    </a:prstGeom>
                  </pic:spPr>
                </pic:pic>
              </a:graphicData>
            </a:graphic>
            <wp14:sizeRelH relativeFrom="page">
              <wp14:pctWidth>0</wp14:pctWidth>
            </wp14:sizeRelH>
            <wp14:sizeRelV relativeFrom="page">
              <wp14:pctHeight>0</wp14:pctHeight>
            </wp14:sizeRelV>
          </wp:anchor>
        </w:drawing>
      </w:r>
      <w:r>
        <w:br w:type="page"/>
      </w:r>
    </w:p>
    <w:p w:rsidR="00CF2225" w:rsidRDefault="00CF2225">
      <w:r>
        <w:rPr>
          <w:noProof/>
          <w:lang w:eastAsia="fr-FR"/>
        </w:rPr>
        <w:lastRenderedPageBreak/>
        <w:drawing>
          <wp:anchor distT="0" distB="0" distL="114300" distR="114300" simplePos="0" relativeHeight="251663360" behindDoc="0" locked="0" layoutInCell="1" allowOverlap="1">
            <wp:simplePos x="0" y="0"/>
            <wp:positionH relativeFrom="column">
              <wp:posOffset>-1641490</wp:posOffset>
            </wp:positionH>
            <wp:positionV relativeFrom="paragraph">
              <wp:posOffset>1489545</wp:posOffset>
            </wp:positionV>
            <wp:extent cx="9299276" cy="6020891"/>
            <wp:effectExtent l="952"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 mon edt.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299276" cy="6020891"/>
                    </a:xfrm>
                    <a:prstGeom prst="rect">
                      <a:avLst/>
                    </a:prstGeom>
                  </pic:spPr>
                </pic:pic>
              </a:graphicData>
            </a:graphic>
            <wp14:sizeRelH relativeFrom="page">
              <wp14:pctWidth>0</wp14:pctWidth>
            </wp14:sizeRelH>
            <wp14:sizeRelV relativeFrom="page">
              <wp14:pctHeight>0</wp14:pctHeight>
            </wp14:sizeRelV>
          </wp:anchor>
        </w:drawing>
      </w:r>
      <w:r>
        <w:br w:type="page"/>
      </w:r>
    </w:p>
    <w:p w:rsidR="00CF2225" w:rsidRDefault="00CF2225">
      <w:r>
        <w:rPr>
          <w:noProof/>
          <w:lang w:eastAsia="fr-FR"/>
        </w:rPr>
        <w:lastRenderedPageBreak/>
        <w:drawing>
          <wp:anchor distT="0" distB="0" distL="114300" distR="114300" simplePos="0" relativeHeight="251664384" behindDoc="0" locked="0" layoutInCell="1" allowOverlap="1">
            <wp:simplePos x="0" y="0"/>
            <wp:positionH relativeFrom="column">
              <wp:posOffset>-1588939</wp:posOffset>
            </wp:positionH>
            <wp:positionV relativeFrom="paragraph">
              <wp:posOffset>1506005</wp:posOffset>
            </wp:positionV>
            <wp:extent cx="9221637" cy="6010678"/>
            <wp:effectExtent l="5397" t="0" r="4128" b="4127"/>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imer séance.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9221638" cy="6010679"/>
                    </a:xfrm>
                    <a:prstGeom prst="rect">
                      <a:avLst/>
                    </a:prstGeom>
                  </pic:spPr>
                </pic:pic>
              </a:graphicData>
            </a:graphic>
            <wp14:sizeRelH relativeFrom="page">
              <wp14:pctWidth>0</wp14:pctWidth>
            </wp14:sizeRelH>
            <wp14:sizeRelV relativeFrom="page">
              <wp14:pctHeight>0</wp14:pctHeight>
            </wp14:sizeRelV>
          </wp:anchor>
        </w:drawing>
      </w:r>
      <w:r>
        <w:br w:type="page"/>
      </w:r>
    </w:p>
    <w:p w:rsidR="00CF2225" w:rsidRDefault="00CF2225">
      <w:r>
        <w:rPr>
          <w:noProof/>
          <w:lang w:eastAsia="fr-FR"/>
        </w:rPr>
        <w:lastRenderedPageBreak/>
        <w:drawing>
          <wp:anchor distT="0" distB="0" distL="114300" distR="114300" simplePos="0" relativeHeight="251665408" behindDoc="0" locked="0" layoutInCell="1" allowOverlap="1" wp14:anchorId="7D67CB84" wp14:editId="11F78609">
            <wp:simplePos x="0" y="0"/>
            <wp:positionH relativeFrom="column">
              <wp:posOffset>-1650275</wp:posOffset>
            </wp:positionH>
            <wp:positionV relativeFrom="paragraph">
              <wp:posOffset>1446572</wp:posOffset>
            </wp:positionV>
            <wp:extent cx="9187132" cy="5891806"/>
            <wp:effectExtent l="9208" t="0" r="4762" b="4763"/>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perso.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9187180" cy="5891837"/>
                    </a:xfrm>
                    <a:prstGeom prst="rect">
                      <a:avLst/>
                    </a:prstGeom>
                  </pic:spPr>
                </pic:pic>
              </a:graphicData>
            </a:graphic>
            <wp14:sizeRelH relativeFrom="page">
              <wp14:pctWidth>0</wp14:pctWidth>
            </wp14:sizeRelH>
            <wp14:sizeRelV relativeFrom="page">
              <wp14:pctHeight>0</wp14:pctHeight>
            </wp14:sizeRelV>
          </wp:anchor>
        </w:drawing>
      </w:r>
      <w:r>
        <w:br w:type="page"/>
      </w:r>
    </w:p>
    <w:p w:rsidR="00CF2225" w:rsidRDefault="00F608D7">
      <w:r>
        <w:rPr>
          <w:noProof/>
          <w:lang w:eastAsia="fr-FR"/>
        </w:rPr>
        <w:lastRenderedPageBreak/>
        <w:drawing>
          <wp:anchor distT="0" distB="0" distL="114300" distR="114300" simplePos="0" relativeHeight="251666432" behindDoc="0" locked="0" layoutInCell="1" allowOverlap="1" wp14:anchorId="1111FD5A" wp14:editId="7A311FB0">
            <wp:simplePos x="0" y="0"/>
            <wp:positionH relativeFrom="column">
              <wp:posOffset>-1708738</wp:posOffset>
            </wp:positionH>
            <wp:positionV relativeFrom="paragraph">
              <wp:posOffset>1401516</wp:posOffset>
            </wp:positionV>
            <wp:extent cx="9205251" cy="6249405"/>
            <wp:effectExtent l="0" t="7938" r="7303" b="7302"/>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classe.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9218143" cy="6258157"/>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D353E1">
      <w:r>
        <w:rPr>
          <w:noProof/>
          <w:lang w:eastAsia="fr-FR"/>
        </w:rPr>
        <w:lastRenderedPageBreak/>
        <w:drawing>
          <wp:anchor distT="0" distB="0" distL="114300" distR="114300" simplePos="0" relativeHeight="251667456" behindDoc="0" locked="0" layoutInCell="1" allowOverlap="1" wp14:anchorId="259D54EE" wp14:editId="1FCFE6E2">
            <wp:simplePos x="0" y="0"/>
            <wp:positionH relativeFrom="column">
              <wp:posOffset>-1695691</wp:posOffset>
            </wp:positionH>
            <wp:positionV relativeFrom="paragraph">
              <wp:posOffset>1379843</wp:posOffset>
            </wp:positionV>
            <wp:extent cx="9334214" cy="6077093"/>
            <wp:effectExtent l="9208"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nibilités.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9343261" cy="6082983"/>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4A0477">
      <w:r>
        <w:rPr>
          <w:noProof/>
          <w:lang w:eastAsia="fr-FR"/>
        </w:rPr>
        <w:lastRenderedPageBreak/>
        <w:drawing>
          <wp:anchor distT="0" distB="0" distL="114300" distR="114300" simplePos="0" relativeHeight="251668480" behindDoc="0" locked="0" layoutInCell="1" allowOverlap="1" wp14:anchorId="52462761" wp14:editId="686191D2">
            <wp:simplePos x="0" y="0"/>
            <wp:positionH relativeFrom="column">
              <wp:posOffset>-1725926</wp:posOffset>
            </wp:positionH>
            <wp:positionV relativeFrom="paragraph">
              <wp:posOffset>1410078</wp:posOffset>
            </wp:positionV>
            <wp:extent cx="9144611" cy="6051127"/>
            <wp:effectExtent l="3492" t="0" r="3493" b="3492"/>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ésumé heures.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9158685" cy="6060440"/>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7A7AF6">
      <w:r>
        <w:rPr>
          <w:noProof/>
          <w:lang w:eastAsia="fr-FR"/>
        </w:rPr>
        <w:lastRenderedPageBreak/>
        <w:drawing>
          <wp:anchor distT="0" distB="0" distL="114300" distR="114300" simplePos="0" relativeHeight="251669504" behindDoc="0" locked="0" layoutInCell="1" allowOverlap="1" wp14:anchorId="6850CF3B" wp14:editId="7F2AF74D">
            <wp:simplePos x="0" y="0"/>
            <wp:positionH relativeFrom="column">
              <wp:posOffset>-1825950</wp:posOffset>
            </wp:positionH>
            <wp:positionV relativeFrom="paragraph">
              <wp:posOffset>1346202</wp:posOffset>
            </wp:positionV>
            <wp:extent cx="9406682" cy="6316904"/>
            <wp:effectExtent l="1905" t="0" r="6350" b="635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9432662" cy="6334350"/>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FB602F" w:rsidRDefault="00FB602F" w:rsidP="00FB602F">
      <w:pPr>
        <w:pStyle w:val="Sous-titre"/>
      </w:pPr>
      <w:r w:rsidRPr="00202208">
        <w:lastRenderedPageBreak/>
        <w:t xml:space="preserve">Maquettes Lorsqu’un </w:t>
      </w:r>
      <w:r w:rsidR="00892A80">
        <w:t>responsable</w:t>
      </w:r>
      <w:r w:rsidRPr="00202208">
        <w:t xml:space="preserve"> est </w:t>
      </w:r>
      <w:proofErr w:type="spellStart"/>
      <w:r w:rsidRPr="00202208">
        <w:t>loggé</w:t>
      </w:r>
      <w:proofErr w:type="spellEnd"/>
      <w:r w:rsidRPr="00202208">
        <w:t>.</w:t>
      </w:r>
    </w:p>
    <w:p w:rsidR="00CF2225" w:rsidRDefault="00FF0CF1">
      <w:r>
        <w:rPr>
          <w:noProof/>
          <w:lang w:eastAsia="fr-FR"/>
        </w:rPr>
        <w:drawing>
          <wp:anchor distT="0" distB="0" distL="114300" distR="114300" simplePos="0" relativeHeight="251670528" behindDoc="0" locked="0" layoutInCell="1" allowOverlap="1">
            <wp:simplePos x="0" y="0"/>
            <wp:positionH relativeFrom="column">
              <wp:posOffset>-1541579</wp:posOffset>
            </wp:positionH>
            <wp:positionV relativeFrom="paragraph">
              <wp:posOffset>1557228</wp:posOffset>
            </wp:positionV>
            <wp:extent cx="8795418" cy="5703825"/>
            <wp:effectExtent l="2858" t="0" r="8572" b="8573"/>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uilResponsable.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815127" cy="5716606"/>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B850A6">
      <w:r>
        <w:rPr>
          <w:noProof/>
          <w:lang w:eastAsia="fr-FR"/>
        </w:rPr>
        <w:lastRenderedPageBreak/>
        <w:drawing>
          <wp:anchor distT="0" distB="0" distL="114300" distR="114300" simplePos="0" relativeHeight="251671552" behindDoc="0" locked="0" layoutInCell="1" allowOverlap="1" wp14:anchorId="7B12C886" wp14:editId="1AA3AD13">
            <wp:simplePos x="0" y="0"/>
            <wp:positionH relativeFrom="column">
              <wp:posOffset>-1682498</wp:posOffset>
            </wp:positionH>
            <wp:positionV relativeFrom="paragraph">
              <wp:posOffset>1685828</wp:posOffset>
            </wp:positionV>
            <wp:extent cx="9117547" cy="5749795"/>
            <wp:effectExtent l="762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demandes.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9123680" cy="5753663"/>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E044D1">
      <w:r>
        <w:rPr>
          <w:noProof/>
          <w:lang w:eastAsia="fr-FR"/>
        </w:rPr>
        <w:lastRenderedPageBreak/>
        <w:drawing>
          <wp:anchor distT="0" distB="0" distL="114300" distR="114300" simplePos="0" relativeHeight="251672576" behindDoc="0" locked="0" layoutInCell="1" allowOverlap="1">
            <wp:simplePos x="0" y="0"/>
            <wp:positionH relativeFrom="column">
              <wp:posOffset>-1508118</wp:posOffset>
            </wp:positionH>
            <wp:positionV relativeFrom="paragraph">
              <wp:posOffset>1502822</wp:posOffset>
            </wp:positionV>
            <wp:extent cx="9031856" cy="6020916"/>
            <wp:effectExtent l="635"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demandes_salle.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9031856" cy="6020916"/>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676C39">
      <w:r>
        <w:rPr>
          <w:noProof/>
          <w:lang w:eastAsia="fr-FR"/>
        </w:rPr>
        <w:lastRenderedPageBreak/>
        <w:drawing>
          <wp:anchor distT="0" distB="0" distL="114300" distR="114300" simplePos="0" relativeHeight="251673600" behindDoc="0" locked="0" layoutInCell="1" allowOverlap="1" wp14:anchorId="12C59535" wp14:editId="40F9C5A8">
            <wp:simplePos x="0" y="0"/>
            <wp:positionH relativeFrom="column">
              <wp:posOffset>-1683731</wp:posOffset>
            </wp:positionH>
            <wp:positionV relativeFrom="paragraph">
              <wp:posOffset>1687062</wp:posOffset>
            </wp:positionV>
            <wp:extent cx="9144000" cy="5760310"/>
            <wp:effectExtent l="0" t="3493"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Seance_Responsable.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9140825" cy="5758310"/>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2A7190">
      <w:r>
        <w:rPr>
          <w:noProof/>
          <w:lang w:eastAsia="fr-FR"/>
        </w:rPr>
        <w:lastRenderedPageBreak/>
        <w:drawing>
          <wp:anchor distT="0" distB="0" distL="114300" distR="114300" simplePos="0" relativeHeight="251674624" behindDoc="0" locked="0" layoutInCell="1" allowOverlap="1" wp14:anchorId="663DFAF1" wp14:editId="72D0EFAD">
            <wp:simplePos x="0" y="0"/>
            <wp:positionH relativeFrom="column">
              <wp:posOffset>-1649226</wp:posOffset>
            </wp:positionH>
            <wp:positionV relativeFrom="paragraph">
              <wp:posOffset>1652556</wp:posOffset>
            </wp:positionV>
            <wp:extent cx="9144000" cy="5829321"/>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sResponsable.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9140825" cy="5827297"/>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C030D1">
      <w:r>
        <w:rPr>
          <w:noProof/>
          <w:lang w:eastAsia="fr-FR"/>
        </w:rPr>
        <w:lastRenderedPageBreak/>
        <w:drawing>
          <wp:anchor distT="0" distB="0" distL="114300" distR="114300" simplePos="0" relativeHeight="251675648" behindDoc="0" locked="0" layoutInCell="1" allowOverlap="1">
            <wp:simplePos x="0" y="0"/>
            <wp:positionH relativeFrom="column">
              <wp:posOffset>-1827572</wp:posOffset>
            </wp:positionH>
            <wp:positionV relativeFrom="paragraph">
              <wp:posOffset>1382712</wp:posOffset>
            </wp:positionV>
            <wp:extent cx="9389704" cy="5976024"/>
            <wp:effectExtent l="0" t="7938"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s RES.pn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9389704" cy="5976024"/>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5E2C75">
      <w:r>
        <w:rPr>
          <w:noProof/>
          <w:lang w:eastAsia="fr-FR"/>
        </w:rPr>
        <w:lastRenderedPageBreak/>
        <w:drawing>
          <wp:anchor distT="0" distB="0" distL="114300" distR="114300" simplePos="0" relativeHeight="251676672" behindDoc="0" locked="0" layoutInCell="1" allowOverlap="1" wp14:anchorId="6744E01B" wp14:editId="585646C5">
            <wp:simplePos x="0" y="0"/>
            <wp:positionH relativeFrom="column">
              <wp:posOffset>-1721632</wp:posOffset>
            </wp:positionH>
            <wp:positionV relativeFrom="paragraph">
              <wp:posOffset>1492050</wp:posOffset>
            </wp:positionV>
            <wp:extent cx="9101558" cy="5913066"/>
            <wp:effectExtent l="0" t="5715"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nibilités RES.pn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9107170" cy="5916712"/>
                    </a:xfrm>
                    <a:prstGeom prst="rect">
                      <a:avLst/>
                    </a:prstGeom>
                  </pic:spPr>
                </pic:pic>
              </a:graphicData>
            </a:graphic>
            <wp14:sizeRelH relativeFrom="page">
              <wp14:pctWidth>0</wp14:pctWidth>
            </wp14:sizeRelH>
            <wp14:sizeRelV relativeFrom="page">
              <wp14:pctHeight>0</wp14:pctHeight>
            </wp14:sizeRelV>
          </wp:anchor>
        </w:drawing>
      </w:r>
      <w:r w:rsidR="00CF2225">
        <w:br w:type="page"/>
      </w:r>
    </w:p>
    <w:p w:rsidR="00CF2225" w:rsidRDefault="00CF2225">
      <w:r>
        <w:lastRenderedPageBreak/>
        <w:br w:type="page"/>
      </w:r>
      <w:r w:rsidR="00865557">
        <w:rPr>
          <w:noProof/>
          <w:lang w:eastAsia="fr-FR"/>
        </w:rPr>
        <w:drawing>
          <wp:anchor distT="0" distB="0" distL="114300" distR="114300" simplePos="0" relativeHeight="251677696" behindDoc="0" locked="0" layoutInCell="1" allowOverlap="1">
            <wp:simplePos x="0" y="0"/>
            <wp:positionH relativeFrom="column">
              <wp:posOffset>-1582065</wp:posOffset>
            </wp:positionH>
            <wp:positionV relativeFrom="paragraph">
              <wp:posOffset>1585396</wp:posOffset>
            </wp:positionV>
            <wp:extent cx="9078909" cy="5902821"/>
            <wp:effectExtent l="6985"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ésumé heures RES.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9078909" cy="5902821"/>
                    </a:xfrm>
                    <a:prstGeom prst="rect">
                      <a:avLst/>
                    </a:prstGeom>
                  </pic:spPr>
                </pic:pic>
              </a:graphicData>
            </a:graphic>
            <wp14:sizeRelH relativeFrom="page">
              <wp14:pctWidth>0</wp14:pctWidth>
            </wp14:sizeRelH>
            <wp14:sizeRelV relativeFrom="page">
              <wp14:pctHeight>0</wp14:pctHeight>
            </wp14:sizeRelV>
          </wp:anchor>
        </w:drawing>
      </w:r>
    </w:p>
    <w:p w:rsidR="00CF2225" w:rsidRDefault="00CE79D3">
      <w:r>
        <w:rPr>
          <w:noProof/>
          <w:lang w:eastAsia="fr-FR"/>
        </w:rPr>
        <w:lastRenderedPageBreak/>
        <w:drawing>
          <wp:anchor distT="0" distB="0" distL="114300" distR="114300" simplePos="0" relativeHeight="251678720" behindDoc="1" locked="0" layoutInCell="1" allowOverlap="1">
            <wp:simplePos x="0" y="0"/>
            <wp:positionH relativeFrom="column">
              <wp:posOffset>-1783452</wp:posOffset>
            </wp:positionH>
            <wp:positionV relativeFrom="paragraph">
              <wp:posOffset>1433411</wp:posOffset>
            </wp:positionV>
            <wp:extent cx="9385539" cy="6097818"/>
            <wp:effectExtent l="5715"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Responsable.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9385539" cy="6097818"/>
                    </a:xfrm>
                    <a:prstGeom prst="rect">
                      <a:avLst/>
                    </a:prstGeom>
                  </pic:spPr>
                </pic:pic>
              </a:graphicData>
            </a:graphic>
            <wp14:sizeRelH relativeFrom="page">
              <wp14:pctWidth>0</wp14:pctWidth>
            </wp14:sizeRelH>
            <wp14:sizeRelV relativeFrom="page">
              <wp14:pctHeight>0</wp14:pctHeight>
            </wp14:sizeRelV>
          </wp:anchor>
        </w:drawing>
      </w:r>
    </w:p>
    <w:p w:rsidR="00497CC9" w:rsidRPr="00497CC9" w:rsidRDefault="00497CC9" w:rsidP="00497CC9"/>
    <w:sectPr w:rsidR="00497CC9" w:rsidRPr="00497CC9" w:rsidSect="00D74202">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2E4" w:rsidRDefault="000362E4" w:rsidP="00475D36">
      <w:pPr>
        <w:spacing w:after="0" w:line="240" w:lineRule="auto"/>
      </w:pPr>
      <w:r>
        <w:separator/>
      </w:r>
    </w:p>
  </w:endnote>
  <w:endnote w:type="continuationSeparator" w:id="0">
    <w:p w:rsidR="000362E4" w:rsidRDefault="000362E4" w:rsidP="00475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1856629"/>
      <w:docPartObj>
        <w:docPartGallery w:val="Page Numbers (Bottom of Page)"/>
        <w:docPartUnique/>
      </w:docPartObj>
    </w:sdtPr>
    <w:sdtEndPr/>
    <w:sdtContent>
      <w:p w:rsidR="00475D36" w:rsidRDefault="00475D36">
        <w:pPr>
          <w:pStyle w:val="Pieddepage"/>
          <w:jc w:val="right"/>
        </w:pPr>
        <w:r>
          <w:fldChar w:fldCharType="begin"/>
        </w:r>
        <w:r>
          <w:instrText>PAGE   \* MERGEFORMAT</w:instrText>
        </w:r>
        <w:r>
          <w:fldChar w:fldCharType="separate"/>
        </w:r>
        <w:r w:rsidR="00887D6D">
          <w:rPr>
            <w:noProof/>
          </w:rPr>
          <w:t>5</w:t>
        </w:r>
        <w:r>
          <w:fldChar w:fldCharType="end"/>
        </w:r>
      </w:p>
    </w:sdtContent>
  </w:sdt>
  <w:p w:rsidR="00475D36" w:rsidRDefault="00475D3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2E4" w:rsidRDefault="000362E4" w:rsidP="00475D36">
      <w:pPr>
        <w:spacing w:after="0" w:line="240" w:lineRule="auto"/>
      </w:pPr>
      <w:r>
        <w:separator/>
      </w:r>
    </w:p>
  </w:footnote>
  <w:footnote w:type="continuationSeparator" w:id="0">
    <w:p w:rsidR="000362E4" w:rsidRDefault="000362E4" w:rsidP="00475D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426E4F"/>
    <w:multiLevelType w:val="hybridMultilevel"/>
    <w:tmpl w:val="9E9C4BE2"/>
    <w:lvl w:ilvl="0" w:tplc="DE982AD6">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54586D06"/>
    <w:multiLevelType w:val="hybridMultilevel"/>
    <w:tmpl w:val="0F0483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5E4"/>
    <w:rsid w:val="00004386"/>
    <w:rsid w:val="00012596"/>
    <w:rsid w:val="00015374"/>
    <w:rsid w:val="000362E4"/>
    <w:rsid w:val="0006172C"/>
    <w:rsid w:val="00071B2F"/>
    <w:rsid w:val="000B222D"/>
    <w:rsid w:val="000C53B2"/>
    <w:rsid w:val="000D754C"/>
    <w:rsid w:val="000E4C1A"/>
    <w:rsid w:val="000F7BC1"/>
    <w:rsid w:val="001159F8"/>
    <w:rsid w:val="00134106"/>
    <w:rsid w:val="00146545"/>
    <w:rsid w:val="001479DB"/>
    <w:rsid w:val="00147BCB"/>
    <w:rsid w:val="001721D3"/>
    <w:rsid w:val="001823FC"/>
    <w:rsid w:val="00187DE1"/>
    <w:rsid w:val="001A6E19"/>
    <w:rsid w:val="001B6B7D"/>
    <w:rsid w:val="00202208"/>
    <w:rsid w:val="00232216"/>
    <w:rsid w:val="002338B0"/>
    <w:rsid w:val="00234310"/>
    <w:rsid w:val="002573CA"/>
    <w:rsid w:val="00267838"/>
    <w:rsid w:val="0027559D"/>
    <w:rsid w:val="002A7190"/>
    <w:rsid w:val="002B0288"/>
    <w:rsid w:val="002C025A"/>
    <w:rsid w:val="002C3EF1"/>
    <w:rsid w:val="002D4363"/>
    <w:rsid w:val="002E0FFF"/>
    <w:rsid w:val="002E27F2"/>
    <w:rsid w:val="002F12CD"/>
    <w:rsid w:val="002F72A3"/>
    <w:rsid w:val="00363D11"/>
    <w:rsid w:val="00387BCC"/>
    <w:rsid w:val="003B3E71"/>
    <w:rsid w:val="003D044B"/>
    <w:rsid w:val="003D4C0A"/>
    <w:rsid w:val="003E1458"/>
    <w:rsid w:val="003E4BD0"/>
    <w:rsid w:val="003E6AE6"/>
    <w:rsid w:val="003E7240"/>
    <w:rsid w:val="003F1C93"/>
    <w:rsid w:val="003F7FD2"/>
    <w:rsid w:val="0041436E"/>
    <w:rsid w:val="00466F54"/>
    <w:rsid w:val="00467EDA"/>
    <w:rsid w:val="00475D36"/>
    <w:rsid w:val="004852B2"/>
    <w:rsid w:val="00497CC9"/>
    <w:rsid w:val="004A0477"/>
    <w:rsid w:val="004A32F3"/>
    <w:rsid w:val="004B4574"/>
    <w:rsid w:val="004C6B99"/>
    <w:rsid w:val="004D6259"/>
    <w:rsid w:val="00530D61"/>
    <w:rsid w:val="005361A2"/>
    <w:rsid w:val="00550064"/>
    <w:rsid w:val="00552B0C"/>
    <w:rsid w:val="005A4087"/>
    <w:rsid w:val="005A571D"/>
    <w:rsid w:val="005B1945"/>
    <w:rsid w:val="005C00C5"/>
    <w:rsid w:val="005C5731"/>
    <w:rsid w:val="005D5069"/>
    <w:rsid w:val="005D51C4"/>
    <w:rsid w:val="005E2C75"/>
    <w:rsid w:val="005F1688"/>
    <w:rsid w:val="0062447A"/>
    <w:rsid w:val="0064400B"/>
    <w:rsid w:val="00650691"/>
    <w:rsid w:val="00676C39"/>
    <w:rsid w:val="0068156B"/>
    <w:rsid w:val="00683B67"/>
    <w:rsid w:val="00695C2A"/>
    <w:rsid w:val="006C1C17"/>
    <w:rsid w:val="006D6694"/>
    <w:rsid w:val="006F3895"/>
    <w:rsid w:val="0071069C"/>
    <w:rsid w:val="0073705B"/>
    <w:rsid w:val="007665FB"/>
    <w:rsid w:val="00767550"/>
    <w:rsid w:val="00772E27"/>
    <w:rsid w:val="00781EC1"/>
    <w:rsid w:val="00794BAF"/>
    <w:rsid w:val="007A7AF6"/>
    <w:rsid w:val="007B51D6"/>
    <w:rsid w:val="007B7EF5"/>
    <w:rsid w:val="007C0217"/>
    <w:rsid w:val="007C725C"/>
    <w:rsid w:val="007E0A26"/>
    <w:rsid w:val="007F5193"/>
    <w:rsid w:val="00800A4A"/>
    <w:rsid w:val="008048FF"/>
    <w:rsid w:val="008116F9"/>
    <w:rsid w:val="008215DD"/>
    <w:rsid w:val="00821BEA"/>
    <w:rsid w:val="00865557"/>
    <w:rsid w:val="00866BB2"/>
    <w:rsid w:val="00866F6E"/>
    <w:rsid w:val="00887D6D"/>
    <w:rsid w:val="00887DEA"/>
    <w:rsid w:val="00892A80"/>
    <w:rsid w:val="008935C8"/>
    <w:rsid w:val="008A02F5"/>
    <w:rsid w:val="008B0A01"/>
    <w:rsid w:val="008E5B53"/>
    <w:rsid w:val="0093149F"/>
    <w:rsid w:val="00972842"/>
    <w:rsid w:val="00975198"/>
    <w:rsid w:val="009A1360"/>
    <w:rsid w:val="009A4D00"/>
    <w:rsid w:val="009C60F2"/>
    <w:rsid w:val="009D29C4"/>
    <w:rsid w:val="009E049F"/>
    <w:rsid w:val="009E34BF"/>
    <w:rsid w:val="009F6872"/>
    <w:rsid w:val="00A16AA2"/>
    <w:rsid w:val="00A41CBE"/>
    <w:rsid w:val="00A53C50"/>
    <w:rsid w:val="00A66017"/>
    <w:rsid w:val="00A66381"/>
    <w:rsid w:val="00A8353B"/>
    <w:rsid w:val="00AF5F00"/>
    <w:rsid w:val="00B70441"/>
    <w:rsid w:val="00B80426"/>
    <w:rsid w:val="00B83EC7"/>
    <w:rsid w:val="00B850A6"/>
    <w:rsid w:val="00BA6956"/>
    <w:rsid w:val="00BB6D16"/>
    <w:rsid w:val="00BF0C99"/>
    <w:rsid w:val="00C030D1"/>
    <w:rsid w:val="00C05289"/>
    <w:rsid w:val="00C1583D"/>
    <w:rsid w:val="00C356C5"/>
    <w:rsid w:val="00C45531"/>
    <w:rsid w:val="00C46BE2"/>
    <w:rsid w:val="00C50CCD"/>
    <w:rsid w:val="00C54591"/>
    <w:rsid w:val="00C5747C"/>
    <w:rsid w:val="00C65952"/>
    <w:rsid w:val="00C678DF"/>
    <w:rsid w:val="00C84C50"/>
    <w:rsid w:val="00CA55E4"/>
    <w:rsid w:val="00CA565B"/>
    <w:rsid w:val="00CA745A"/>
    <w:rsid w:val="00CB433B"/>
    <w:rsid w:val="00CE79D3"/>
    <w:rsid w:val="00CF2225"/>
    <w:rsid w:val="00D001E3"/>
    <w:rsid w:val="00D14FC4"/>
    <w:rsid w:val="00D22799"/>
    <w:rsid w:val="00D353E1"/>
    <w:rsid w:val="00D4054F"/>
    <w:rsid w:val="00D667E0"/>
    <w:rsid w:val="00D67D6C"/>
    <w:rsid w:val="00D719D9"/>
    <w:rsid w:val="00D74202"/>
    <w:rsid w:val="00D924CE"/>
    <w:rsid w:val="00DA0C43"/>
    <w:rsid w:val="00DA2A61"/>
    <w:rsid w:val="00DA449C"/>
    <w:rsid w:val="00DC77D6"/>
    <w:rsid w:val="00DD411B"/>
    <w:rsid w:val="00DF7A60"/>
    <w:rsid w:val="00E044D1"/>
    <w:rsid w:val="00E26A38"/>
    <w:rsid w:val="00E457F1"/>
    <w:rsid w:val="00E63C7F"/>
    <w:rsid w:val="00E75661"/>
    <w:rsid w:val="00E809E1"/>
    <w:rsid w:val="00E8438D"/>
    <w:rsid w:val="00EB63D1"/>
    <w:rsid w:val="00ED145A"/>
    <w:rsid w:val="00ED62C2"/>
    <w:rsid w:val="00EF66F6"/>
    <w:rsid w:val="00F22EB7"/>
    <w:rsid w:val="00F23660"/>
    <w:rsid w:val="00F53FAD"/>
    <w:rsid w:val="00F608D7"/>
    <w:rsid w:val="00F92B63"/>
    <w:rsid w:val="00F9588A"/>
    <w:rsid w:val="00FA589D"/>
    <w:rsid w:val="00FB4301"/>
    <w:rsid w:val="00FB602F"/>
    <w:rsid w:val="00FB6917"/>
    <w:rsid w:val="00FB7E77"/>
    <w:rsid w:val="00FE5F00"/>
    <w:rsid w:val="00FF0CF1"/>
    <w:rsid w:val="00FF5A1F"/>
    <w:rsid w:val="00FF6B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202"/>
    <w:rPr>
      <w:sz w:val="24"/>
    </w:rPr>
  </w:style>
  <w:style w:type="paragraph" w:styleId="Titre1">
    <w:name w:val="heading 1"/>
    <w:basedOn w:val="Normal"/>
    <w:next w:val="Normal"/>
    <w:link w:val="Titre1Car"/>
    <w:uiPriority w:val="9"/>
    <w:qFormat/>
    <w:rsid w:val="00D74202"/>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paragraph" w:styleId="Titre2">
    <w:name w:val="heading 2"/>
    <w:basedOn w:val="Normal"/>
    <w:next w:val="Normal"/>
    <w:link w:val="Titre2Car"/>
    <w:uiPriority w:val="9"/>
    <w:unhideWhenUsed/>
    <w:qFormat/>
    <w:rsid w:val="00D74202"/>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Titre3">
    <w:name w:val="heading 3"/>
    <w:basedOn w:val="Normal"/>
    <w:next w:val="Normal"/>
    <w:link w:val="Titre3Car"/>
    <w:uiPriority w:val="9"/>
    <w:unhideWhenUsed/>
    <w:qFormat/>
    <w:rsid w:val="00D74202"/>
    <w:pPr>
      <w:keepNext/>
      <w:keepLines/>
      <w:spacing w:before="200" w:after="0"/>
      <w:outlineLvl w:val="2"/>
    </w:pPr>
    <w:rPr>
      <w:rFonts w:asciiTheme="majorHAnsi" w:eastAsiaTheme="majorEastAsia" w:hAnsiTheme="majorHAnsi" w:cstheme="majorBidi"/>
      <w:b/>
      <w:bCs/>
      <w:color w:val="6076B4" w:themeColor="accent1"/>
    </w:rPr>
  </w:style>
  <w:style w:type="paragraph" w:styleId="Titre4">
    <w:name w:val="heading 4"/>
    <w:basedOn w:val="Normal"/>
    <w:next w:val="Normal"/>
    <w:link w:val="Titre4Car"/>
    <w:uiPriority w:val="9"/>
    <w:unhideWhenUsed/>
    <w:qFormat/>
    <w:rsid w:val="00D74202"/>
    <w:pPr>
      <w:keepNext/>
      <w:keepLines/>
      <w:spacing w:before="200" w:after="0"/>
      <w:outlineLvl w:val="3"/>
    </w:pPr>
    <w:rPr>
      <w:rFonts w:asciiTheme="majorHAnsi" w:eastAsiaTheme="majorEastAsia" w:hAnsiTheme="majorHAnsi" w:cstheme="majorBidi"/>
      <w:b/>
      <w:bCs/>
      <w:i/>
      <w:iCs/>
      <w:color w:val="6076B4" w:themeColor="accent1"/>
    </w:rPr>
  </w:style>
  <w:style w:type="paragraph" w:styleId="Titre5">
    <w:name w:val="heading 5"/>
    <w:basedOn w:val="Normal"/>
    <w:next w:val="Normal"/>
    <w:link w:val="Titre5Car"/>
    <w:uiPriority w:val="9"/>
    <w:unhideWhenUsed/>
    <w:qFormat/>
    <w:rsid w:val="00D74202"/>
    <w:pPr>
      <w:keepNext/>
      <w:keepLines/>
      <w:spacing w:before="200" w:after="0"/>
      <w:outlineLvl w:val="4"/>
    </w:pPr>
    <w:rPr>
      <w:rFonts w:asciiTheme="majorHAnsi" w:eastAsiaTheme="majorEastAsia" w:hAnsiTheme="majorHAnsi" w:cstheme="majorBidi"/>
      <w:color w:val="2C385D" w:themeColor="accent1" w:themeShade="7F"/>
    </w:rPr>
  </w:style>
  <w:style w:type="paragraph" w:styleId="Titre6">
    <w:name w:val="heading 6"/>
    <w:basedOn w:val="Normal"/>
    <w:next w:val="Normal"/>
    <w:link w:val="Titre6Car"/>
    <w:uiPriority w:val="9"/>
    <w:semiHidden/>
    <w:unhideWhenUsed/>
    <w:qFormat/>
    <w:rsid w:val="00D74202"/>
    <w:pPr>
      <w:keepNext/>
      <w:keepLines/>
      <w:spacing w:before="200" w:after="0"/>
      <w:outlineLvl w:val="5"/>
    </w:pPr>
    <w:rPr>
      <w:rFonts w:asciiTheme="majorHAnsi" w:eastAsiaTheme="majorEastAsia" w:hAnsiTheme="majorHAnsi" w:cstheme="majorBidi"/>
      <w:i/>
      <w:iCs/>
      <w:color w:val="2C385D" w:themeColor="accent1" w:themeShade="7F"/>
    </w:rPr>
  </w:style>
  <w:style w:type="paragraph" w:styleId="Titre7">
    <w:name w:val="heading 7"/>
    <w:basedOn w:val="Normal"/>
    <w:next w:val="Normal"/>
    <w:link w:val="Titre7Car"/>
    <w:uiPriority w:val="9"/>
    <w:semiHidden/>
    <w:unhideWhenUsed/>
    <w:qFormat/>
    <w:rsid w:val="00D7420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74202"/>
    <w:pPr>
      <w:keepNext/>
      <w:keepLines/>
      <w:spacing w:before="200" w:after="0"/>
      <w:outlineLvl w:val="7"/>
    </w:pPr>
    <w:rPr>
      <w:rFonts w:asciiTheme="majorHAnsi" w:eastAsiaTheme="majorEastAsia" w:hAnsiTheme="majorHAnsi" w:cstheme="majorBidi"/>
      <w:color w:val="6076B4" w:themeColor="accent1"/>
      <w:sz w:val="20"/>
      <w:szCs w:val="20"/>
    </w:rPr>
  </w:style>
  <w:style w:type="paragraph" w:styleId="Titre9">
    <w:name w:val="heading 9"/>
    <w:basedOn w:val="Normal"/>
    <w:next w:val="Normal"/>
    <w:link w:val="Titre9Car"/>
    <w:uiPriority w:val="9"/>
    <w:semiHidden/>
    <w:unhideWhenUsed/>
    <w:qFormat/>
    <w:rsid w:val="00D7420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4202"/>
    <w:pPr>
      <w:ind w:left="720"/>
      <w:contextualSpacing/>
    </w:pPr>
  </w:style>
  <w:style w:type="character" w:customStyle="1" w:styleId="Titre1Car">
    <w:name w:val="Titre 1 Car"/>
    <w:basedOn w:val="Policepardfaut"/>
    <w:link w:val="Titre1"/>
    <w:uiPriority w:val="9"/>
    <w:rsid w:val="00D74202"/>
    <w:rPr>
      <w:rFonts w:asciiTheme="majorHAnsi" w:eastAsiaTheme="majorEastAsia" w:hAnsiTheme="majorHAnsi" w:cstheme="majorBidi"/>
      <w:b/>
      <w:bCs/>
      <w:color w:val="42558C" w:themeColor="accent1" w:themeShade="BF"/>
      <w:sz w:val="28"/>
      <w:szCs w:val="28"/>
    </w:rPr>
  </w:style>
  <w:style w:type="character" w:customStyle="1" w:styleId="Titre2Car">
    <w:name w:val="Titre 2 Car"/>
    <w:basedOn w:val="Policepardfaut"/>
    <w:link w:val="Titre2"/>
    <w:uiPriority w:val="9"/>
    <w:rsid w:val="00D74202"/>
    <w:rPr>
      <w:rFonts w:asciiTheme="majorHAnsi" w:eastAsiaTheme="majorEastAsia" w:hAnsiTheme="majorHAnsi" w:cstheme="majorBidi"/>
      <w:b/>
      <w:bCs/>
      <w:color w:val="6076B4" w:themeColor="accent1"/>
      <w:sz w:val="26"/>
      <w:szCs w:val="26"/>
    </w:rPr>
  </w:style>
  <w:style w:type="character" w:customStyle="1" w:styleId="Titre3Car">
    <w:name w:val="Titre 3 Car"/>
    <w:basedOn w:val="Policepardfaut"/>
    <w:link w:val="Titre3"/>
    <w:uiPriority w:val="9"/>
    <w:rsid w:val="00D74202"/>
    <w:rPr>
      <w:rFonts w:asciiTheme="majorHAnsi" w:eastAsiaTheme="majorEastAsia" w:hAnsiTheme="majorHAnsi" w:cstheme="majorBidi"/>
      <w:b/>
      <w:bCs/>
      <w:color w:val="6076B4" w:themeColor="accent1"/>
    </w:rPr>
  </w:style>
  <w:style w:type="character" w:customStyle="1" w:styleId="Titre4Car">
    <w:name w:val="Titre 4 Car"/>
    <w:basedOn w:val="Policepardfaut"/>
    <w:link w:val="Titre4"/>
    <w:uiPriority w:val="9"/>
    <w:rsid w:val="00D74202"/>
    <w:rPr>
      <w:rFonts w:asciiTheme="majorHAnsi" w:eastAsiaTheme="majorEastAsia" w:hAnsiTheme="majorHAnsi" w:cstheme="majorBidi"/>
      <w:b/>
      <w:bCs/>
      <w:i/>
      <w:iCs/>
      <w:color w:val="6076B4" w:themeColor="accent1"/>
    </w:rPr>
  </w:style>
  <w:style w:type="character" w:customStyle="1" w:styleId="Titre5Car">
    <w:name w:val="Titre 5 Car"/>
    <w:basedOn w:val="Policepardfaut"/>
    <w:link w:val="Titre5"/>
    <w:uiPriority w:val="9"/>
    <w:rsid w:val="00D74202"/>
    <w:rPr>
      <w:rFonts w:asciiTheme="majorHAnsi" w:eastAsiaTheme="majorEastAsia" w:hAnsiTheme="majorHAnsi" w:cstheme="majorBidi"/>
      <w:color w:val="2C385D" w:themeColor="accent1" w:themeShade="7F"/>
    </w:rPr>
  </w:style>
  <w:style w:type="character" w:customStyle="1" w:styleId="Titre6Car">
    <w:name w:val="Titre 6 Car"/>
    <w:basedOn w:val="Policepardfaut"/>
    <w:link w:val="Titre6"/>
    <w:uiPriority w:val="9"/>
    <w:semiHidden/>
    <w:rsid w:val="00D74202"/>
    <w:rPr>
      <w:rFonts w:asciiTheme="majorHAnsi" w:eastAsiaTheme="majorEastAsia" w:hAnsiTheme="majorHAnsi" w:cstheme="majorBidi"/>
      <w:i/>
      <w:iCs/>
      <w:color w:val="2C385D" w:themeColor="accent1" w:themeShade="7F"/>
    </w:rPr>
  </w:style>
  <w:style w:type="character" w:customStyle="1" w:styleId="Titre7Car">
    <w:name w:val="Titre 7 Car"/>
    <w:basedOn w:val="Policepardfaut"/>
    <w:link w:val="Titre7"/>
    <w:uiPriority w:val="9"/>
    <w:semiHidden/>
    <w:rsid w:val="00D7420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74202"/>
    <w:rPr>
      <w:rFonts w:asciiTheme="majorHAnsi" w:eastAsiaTheme="majorEastAsia" w:hAnsiTheme="majorHAnsi" w:cstheme="majorBidi"/>
      <w:color w:val="6076B4" w:themeColor="accent1"/>
      <w:sz w:val="20"/>
      <w:szCs w:val="20"/>
    </w:rPr>
  </w:style>
  <w:style w:type="character" w:customStyle="1" w:styleId="Titre9Car">
    <w:name w:val="Titre 9 Car"/>
    <w:basedOn w:val="Policepardfaut"/>
    <w:link w:val="Titre9"/>
    <w:uiPriority w:val="9"/>
    <w:semiHidden/>
    <w:rsid w:val="00D7420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D74202"/>
    <w:pPr>
      <w:spacing w:line="240" w:lineRule="auto"/>
    </w:pPr>
    <w:rPr>
      <w:b/>
      <w:bCs/>
      <w:color w:val="6076B4" w:themeColor="accent1"/>
      <w:sz w:val="18"/>
      <w:szCs w:val="18"/>
    </w:rPr>
  </w:style>
  <w:style w:type="paragraph" w:styleId="Titre">
    <w:name w:val="Title"/>
    <w:basedOn w:val="Normal"/>
    <w:next w:val="Normal"/>
    <w:link w:val="TitreCar"/>
    <w:uiPriority w:val="10"/>
    <w:qFormat/>
    <w:rsid w:val="00D74202"/>
    <w:pPr>
      <w:pBdr>
        <w:bottom w:val="single" w:sz="8" w:space="4" w:color="6076B4" w:themeColor="accent1"/>
      </w:pBdr>
      <w:spacing w:after="300" w:line="240" w:lineRule="auto"/>
      <w:contextualSpacing/>
    </w:pPr>
    <w:rPr>
      <w:rFonts w:asciiTheme="majorHAnsi" w:eastAsiaTheme="majorEastAsia" w:hAnsiTheme="majorHAnsi" w:cstheme="majorBidi"/>
      <w:color w:val="234170" w:themeColor="text2" w:themeShade="BF"/>
      <w:spacing w:val="5"/>
      <w:kern w:val="28"/>
      <w:sz w:val="52"/>
      <w:szCs w:val="52"/>
    </w:rPr>
  </w:style>
  <w:style w:type="character" w:customStyle="1" w:styleId="TitreCar">
    <w:name w:val="Titre Car"/>
    <w:basedOn w:val="Policepardfaut"/>
    <w:link w:val="Titre"/>
    <w:uiPriority w:val="10"/>
    <w:rsid w:val="00D74202"/>
    <w:rPr>
      <w:rFonts w:asciiTheme="majorHAnsi" w:eastAsiaTheme="majorEastAsia" w:hAnsiTheme="majorHAnsi" w:cstheme="majorBidi"/>
      <w:color w:val="234170" w:themeColor="text2" w:themeShade="BF"/>
      <w:spacing w:val="5"/>
      <w:kern w:val="28"/>
      <w:sz w:val="52"/>
      <w:szCs w:val="52"/>
    </w:rPr>
  </w:style>
  <w:style w:type="paragraph" w:styleId="Sous-titre">
    <w:name w:val="Subtitle"/>
    <w:basedOn w:val="Normal"/>
    <w:next w:val="Normal"/>
    <w:link w:val="Sous-titreCar"/>
    <w:uiPriority w:val="11"/>
    <w:qFormat/>
    <w:rsid w:val="00D74202"/>
    <w:pPr>
      <w:numPr>
        <w:ilvl w:val="1"/>
      </w:numPr>
    </w:pPr>
    <w:rPr>
      <w:rFonts w:asciiTheme="majorHAnsi" w:eastAsiaTheme="majorEastAsia" w:hAnsiTheme="majorHAnsi" w:cstheme="majorBidi"/>
      <w:i/>
      <w:iCs/>
      <w:color w:val="6076B4" w:themeColor="accent1"/>
      <w:spacing w:val="15"/>
      <w:szCs w:val="24"/>
    </w:rPr>
  </w:style>
  <w:style w:type="character" w:customStyle="1" w:styleId="Sous-titreCar">
    <w:name w:val="Sous-titre Car"/>
    <w:basedOn w:val="Policepardfaut"/>
    <w:link w:val="Sous-titre"/>
    <w:uiPriority w:val="11"/>
    <w:rsid w:val="00D74202"/>
    <w:rPr>
      <w:rFonts w:asciiTheme="majorHAnsi" w:eastAsiaTheme="majorEastAsia" w:hAnsiTheme="majorHAnsi" w:cstheme="majorBidi"/>
      <w:i/>
      <w:iCs/>
      <w:color w:val="6076B4" w:themeColor="accent1"/>
      <w:spacing w:val="15"/>
      <w:sz w:val="24"/>
      <w:szCs w:val="24"/>
    </w:rPr>
  </w:style>
  <w:style w:type="character" w:styleId="lev">
    <w:name w:val="Strong"/>
    <w:basedOn w:val="Policepardfaut"/>
    <w:uiPriority w:val="22"/>
    <w:qFormat/>
    <w:rsid w:val="00D74202"/>
    <w:rPr>
      <w:b/>
      <w:bCs/>
    </w:rPr>
  </w:style>
  <w:style w:type="character" w:styleId="Accentuation">
    <w:name w:val="Emphasis"/>
    <w:basedOn w:val="Policepardfaut"/>
    <w:uiPriority w:val="20"/>
    <w:qFormat/>
    <w:rsid w:val="00D74202"/>
    <w:rPr>
      <w:i/>
      <w:iCs/>
    </w:rPr>
  </w:style>
  <w:style w:type="paragraph" w:styleId="Sansinterligne">
    <w:name w:val="No Spacing"/>
    <w:link w:val="SansinterligneCar"/>
    <w:uiPriority w:val="1"/>
    <w:qFormat/>
    <w:rsid w:val="00D74202"/>
    <w:pPr>
      <w:spacing w:after="0" w:line="240" w:lineRule="auto"/>
    </w:pPr>
  </w:style>
  <w:style w:type="paragraph" w:styleId="Citation">
    <w:name w:val="Quote"/>
    <w:basedOn w:val="Normal"/>
    <w:next w:val="Normal"/>
    <w:link w:val="CitationCar"/>
    <w:uiPriority w:val="29"/>
    <w:qFormat/>
    <w:rsid w:val="00D74202"/>
    <w:rPr>
      <w:i/>
      <w:iCs/>
      <w:color w:val="000000" w:themeColor="text1"/>
    </w:rPr>
  </w:style>
  <w:style w:type="character" w:customStyle="1" w:styleId="CitationCar">
    <w:name w:val="Citation Car"/>
    <w:basedOn w:val="Policepardfaut"/>
    <w:link w:val="Citation"/>
    <w:uiPriority w:val="29"/>
    <w:rsid w:val="00D74202"/>
    <w:rPr>
      <w:i/>
      <w:iCs/>
      <w:color w:val="000000" w:themeColor="text1"/>
    </w:rPr>
  </w:style>
  <w:style w:type="paragraph" w:styleId="Citationintense">
    <w:name w:val="Intense Quote"/>
    <w:basedOn w:val="Normal"/>
    <w:next w:val="Normal"/>
    <w:link w:val="CitationintenseCar"/>
    <w:uiPriority w:val="30"/>
    <w:qFormat/>
    <w:rsid w:val="00D74202"/>
    <w:pPr>
      <w:pBdr>
        <w:bottom w:val="single" w:sz="4" w:space="4" w:color="6076B4" w:themeColor="accent1"/>
      </w:pBdr>
      <w:spacing w:before="200" w:after="280"/>
      <w:ind w:left="936" w:right="936"/>
    </w:pPr>
    <w:rPr>
      <w:b/>
      <w:bCs/>
      <w:i/>
      <w:iCs/>
      <w:color w:val="6076B4" w:themeColor="accent1"/>
    </w:rPr>
  </w:style>
  <w:style w:type="character" w:customStyle="1" w:styleId="CitationintenseCar">
    <w:name w:val="Citation intense Car"/>
    <w:basedOn w:val="Policepardfaut"/>
    <w:link w:val="Citationintense"/>
    <w:uiPriority w:val="30"/>
    <w:rsid w:val="00D74202"/>
    <w:rPr>
      <w:b/>
      <w:bCs/>
      <w:i/>
      <w:iCs/>
      <w:color w:val="6076B4" w:themeColor="accent1"/>
    </w:rPr>
  </w:style>
  <w:style w:type="character" w:styleId="Emphaseple">
    <w:name w:val="Subtle Emphasis"/>
    <w:basedOn w:val="Policepardfaut"/>
    <w:uiPriority w:val="19"/>
    <w:qFormat/>
    <w:rsid w:val="00D74202"/>
    <w:rPr>
      <w:i/>
      <w:iCs/>
      <w:color w:val="808080" w:themeColor="text1" w:themeTint="7F"/>
    </w:rPr>
  </w:style>
  <w:style w:type="character" w:styleId="Emphaseintense">
    <w:name w:val="Intense Emphasis"/>
    <w:basedOn w:val="Policepardfaut"/>
    <w:uiPriority w:val="21"/>
    <w:qFormat/>
    <w:rsid w:val="00D74202"/>
    <w:rPr>
      <w:b/>
      <w:bCs/>
      <w:i/>
      <w:iCs/>
      <w:color w:val="6076B4" w:themeColor="accent1"/>
    </w:rPr>
  </w:style>
  <w:style w:type="character" w:styleId="Rfrenceple">
    <w:name w:val="Subtle Reference"/>
    <w:basedOn w:val="Policepardfaut"/>
    <w:uiPriority w:val="31"/>
    <w:qFormat/>
    <w:rsid w:val="00D74202"/>
    <w:rPr>
      <w:smallCaps/>
      <w:color w:val="9C5252" w:themeColor="accent2"/>
      <w:u w:val="single"/>
    </w:rPr>
  </w:style>
  <w:style w:type="character" w:styleId="Rfrenceintense">
    <w:name w:val="Intense Reference"/>
    <w:basedOn w:val="Policepardfaut"/>
    <w:uiPriority w:val="32"/>
    <w:qFormat/>
    <w:rsid w:val="00D74202"/>
    <w:rPr>
      <w:b/>
      <w:bCs/>
      <w:smallCaps/>
      <w:color w:val="9C5252" w:themeColor="accent2"/>
      <w:spacing w:val="5"/>
      <w:u w:val="single"/>
    </w:rPr>
  </w:style>
  <w:style w:type="character" w:styleId="Titredulivre">
    <w:name w:val="Book Title"/>
    <w:basedOn w:val="Policepardfaut"/>
    <w:uiPriority w:val="33"/>
    <w:qFormat/>
    <w:rsid w:val="00D74202"/>
    <w:rPr>
      <w:b/>
      <w:bCs/>
      <w:smallCaps/>
      <w:spacing w:val="5"/>
    </w:rPr>
  </w:style>
  <w:style w:type="paragraph" w:styleId="En-ttedetabledesmatires">
    <w:name w:val="TOC Heading"/>
    <w:basedOn w:val="Titre1"/>
    <w:next w:val="Normal"/>
    <w:uiPriority w:val="39"/>
    <w:semiHidden/>
    <w:unhideWhenUsed/>
    <w:qFormat/>
    <w:rsid w:val="00D74202"/>
    <w:pPr>
      <w:outlineLvl w:val="9"/>
    </w:pPr>
  </w:style>
  <w:style w:type="character" w:customStyle="1" w:styleId="SansinterligneCar">
    <w:name w:val="Sans interligne Car"/>
    <w:basedOn w:val="Policepardfaut"/>
    <w:link w:val="Sansinterligne"/>
    <w:uiPriority w:val="1"/>
    <w:rsid w:val="00D74202"/>
  </w:style>
  <w:style w:type="paragraph" w:styleId="Textedebulles">
    <w:name w:val="Balloon Text"/>
    <w:basedOn w:val="Normal"/>
    <w:link w:val="TextedebullesCar"/>
    <w:uiPriority w:val="99"/>
    <w:semiHidden/>
    <w:unhideWhenUsed/>
    <w:rsid w:val="00D7420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74202"/>
    <w:rPr>
      <w:rFonts w:ascii="Tahoma" w:hAnsi="Tahoma" w:cs="Tahoma"/>
      <w:color w:val="5A5A5A" w:themeColor="text1" w:themeTint="A5"/>
      <w:sz w:val="16"/>
      <w:szCs w:val="16"/>
    </w:rPr>
  </w:style>
  <w:style w:type="paragraph" w:styleId="En-tte">
    <w:name w:val="header"/>
    <w:basedOn w:val="Normal"/>
    <w:link w:val="En-tteCar"/>
    <w:uiPriority w:val="99"/>
    <w:unhideWhenUsed/>
    <w:rsid w:val="00475D36"/>
    <w:pPr>
      <w:tabs>
        <w:tab w:val="center" w:pos="4536"/>
        <w:tab w:val="right" w:pos="9072"/>
      </w:tabs>
      <w:spacing w:after="0" w:line="240" w:lineRule="auto"/>
    </w:pPr>
  </w:style>
  <w:style w:type="character" w:customStyle="1" w:styleId="En-tteCar">
    <w:name w:val="En-tête Car"/>
    <w:basedOn w:val="Policepardfaut"/>
    <w:link w:val="En-tte"/>
    <w:uiPriority w:val="99"/>
    <w:rsid w:val="00475D36"/>
    <w:rPr>
      <w:sz w:val="24"/>
    </w:rPr>
  </w:style>
  <w:style w:type="paragraph" w:styleId="Pieddepage">
    <w:name w:val="footer"/>
    <w:basedOn w:val="Normal"/>
    <w:link w:val="PieddepageCar"/>
    <w:uiPriority w:val="99"/>
    <w:unhideWhenUsed/>
    <w:rsid w:val="00475D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5D3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202"/>
    <w:rPr>
      <w:sz w:val="24"/>
    </w:rPr>
  </w:style>
  <w:style w:type="paragraph" w:styleId="Titre1">
    <w:name w:val="heading 1"/>
    <w:basedOn w:val="Normal"/>
    <w:next w:val="Normal"/>
    <w:link w:val="Titre1Car"/>
    <w:uiPriority w:val="9"/>
    <w:qFormat/>
    <w:rsid w:val="00D74202"/>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paragraph" w:styleId="Titre2">
    <w:name w:val="heading 2"/>
    <w:basedOn w:val="Normal"/>
    <w:next w:val="Normal"/>
    <w:link w:val="Titre2Car"/>
    <w:uiPriority w:val="9"/>
    <w:unhideWhenUsed/>
    <w:qFormat/>
    <w:rsid w:val="00D74202"/>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Titre3">
    <w:name w:val="heading 3"/>
    <w:basedOn w:val="Normal"/>
    <w:next w:val="Normal"/>
    <w:link w:val="Titre3Car"/>
    <w:uiPriority w:val="9"/>
    <w:unhideWhenUsed/>
    <w:qFormat/>
    <w:rsid w:val="00D74202"/>
    <w:pPr>
      <w:keepNext/>
      <w:keepLines/>
      <w:spacing w:before="200" w:after="0"/>
      <w:outlineLvl w:val="2"/>
    </w:pPr>
    <w:rPr>
      <w:rFonts w:asciiTheme="majorHAnsi" w:eastAsiaTheme="majorEastAsia" w:hAnsiTheme="majorHAnsi" w:cstheme="majorBidi"/>
      <w:b/>
      <w:bCs/>
      <w:color w:val="6076B4" w:themeColor="accent1"/>
    </w:rPr>
  </w:style>
  <w:style w:type="paragraph" w:styleId="Titre4">
    <w:name w:val="heading 4"/>
    <w:basedOn w:val="Normal"/>
    <w:next w:val="Normal"/>
    <w:link w:val="Titre4Car"/>
    <w:uiPriority w:val="9"/>
    <w:unhideWhenUsed/>
    <w:qFormat/>
    <w:rsid w:val="00D74202"/>
    <w:pPr>
      <w:keepNext/>
      <w:keepLines/>
      <w:spacing w:before="200" w:after="0"/>
      <w:outlineLvl w:val="3"/>
    </w:pPr>
    <w:rPr>
      <w:rFonts w:asciiTheme="majorHAnsi" w:eastAsiaTheme="majorEastAsia" w:hAnsiTheme="majorHAnsi" w:cstheme="majorBidi"/>
      <w:b/>
      <w:bCs/>
      <w:i/>
      <w:iCs/>
      <w:color w:val="6076B4" w:themeColor="accent1"/>
    </w:rPr>
  </w:style>
  <w:style w:type="paragraph" w:styleId="Titre5">
    <w:name w:val="heading 5"/>
    <w:basedOn w:val="Normal"/>
    <w:next w:val="Normal"/>
    <w:link w:val="Titre5Car"/>
    <w:uiPriority w:val="9"/>
    <w:unhideWhenUsed/>
    <w:qFormat/>
    <w:rsid w:val="00D74202"/>
    <w:pPr>
      <w:keepNext/>
      <w:keepLines/>
      <w:spacing w:before="200" w:after="0"/>
      <w:outlineLvl w:val="4"/>
    </w:pPr>
    <w:rPr>
      <w:rFonts w:asciiTheme="majorHAnsi" w:eastAsiaTheme="majorEastAsia" w:hAnsiTheme="majorHAnsi" w:cstheme="majorBidi"/>
      <w:color w:val="2C385D" w:themeColor="accent1" w:themeShade="7F"/>
    </w:rPr>
  </w:style>
  <w:style w:type="paragraph" w:styleId="Titre6">
    <w:name w:val="heading 6"/>
    <w:basedOn w:val="Normal"/>
    <w:next w:val="Normal"/>
    <w:link w:val="Titre6Car"/>
    <w:uiPriority w:val="9"/>
    <w:semiHidden/>
    <w:unhideWhenUsed/>
    <w:qFormat/>
    <w:rsid w:val="00D74202"/>
    <w:pPr>
      <w:keepNext/>
      <w:keepLines/>
      <w:spacing w:before="200" w:after="0"/>
      <w:outlineLvl w:val="5"/>
    </w:pPr>
    <w:rPr>
      <w:rFonts w:asciiTheme="majorHAnsi" w:eastAsiaTheme="majorEastAsia" w:hAnsiTheme="majorHAnsi" w:cstheme="majorBidi"/>
      <w:i/>
      <w:iCs/>
      <w:color w:val="2C385D" w:themeColor="accent1" w:themeShade="7F"/>
    </w:rPr>
  </w:style>
  <w:style w:type="paragraph" w:styleId="Titre7">
    <w:name w:val="heading 7"/>
    <w:basedOn w:val="Normal"/>
    <w:next w:val="Normal"/>
    <w:link w:val="Titre7Car"/>
    <w:uiPriority w:val="9"/>
    <w:semiHidden/>
    <w:unhideWhenUsed/>
    <w:qFormat/>
    <w:rsid w:val="00D7420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74202"/>
    <w:pPr>
      <w:keepNext/>
      <w:keepLines/>
      <w:spacing w:before="200" w:after="0"/>
      <w:outlineLvl w:val="7"/>
    </w:pPr>
    <w:rPr>
      <w:rFonts w:asciiTheme="majorHAnsi" w:eastAsiaTheme="majorEastAsia" w:hAnsiTheme="majorHAnsi" w:cstheme="majorBidi"/>
      <w:color w:val="6076B4" w:themeColor="accent1"/>
      <w:sz w:val="20"/>
      <w:szCs w:val="20"/>
    </w:rPr>
  </w:style>
  <w:style w:type="paragraph" w:styleId="Titre9">
    <w:name w:val="heading 9"/>
    <w:basedOn w:val="Normal"/>
    <w:next w:val="Normal"/>
    <w:link w:val="Titre9Car"/>
    <w:uiPriority w:val="9"/>
    <w:semiHidden/>
    <w:unhideWhenUsed/>
    <w:qFormat/>
    <w:rsid w:val="00D7420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4202"/>
    <w:pPr>
      <w:ind w:left="720"/>
      <w:contextualSpacing/>
    </w:pPr>
  </w:style>
  <w:style w:type="character" w:customStyle="1" w:styleId="Titre1Car">
    <w:name w:val="Titre 1 Car"/>
    <w:basedOn w:val="Policepardfaut"/>
    <w:link w:val="Titre1"/>
    <w:uiPriority w:val="9"/>
    <w:rsid w:val="00D74202"/>
    <w:rPr>
      <w:rFonts w:asciiTheme="majorHAnsi" w:eastAsiaTheme="majorEastAsia" w:hAnsiTheme="majorHAnsi" w:cstheme="majorBidi"/>
      <w:b/>
      <w:bCs/>
      <w:color w:val="42558C" w:themeColor="accent1" w:themeShade="BF"/>
      <w:sz w:val="28"/>
      <w:szCs w:val="28"/>
    </w:rPr>
  </w:style>
  <w:style w:type="character" w:customStyle="1" w:styleId="Titre2Car">
    <w:name w:val="Titre 2 Car"/>
    <w:basedOn w:val="Policepardfaut"/>
    <w:link w:val="Titre2"/>
    <w:uiPriority w:val="9"/>
    <w:rsid w:val="00D74202"/>
    <w:rPr>
      <w:rFonts w:asciiTheme="majorHAnsi" w:eastAsiaTheme="majorEastAsia" w:hAnsiTheme="majorHAnsi" w:cstheme="majorBidi"/>
      <w:b/>
      <w:bCs/>
      <w:color w:val="6076B4" w:themeColor="accent1"/>
      <w:sz w:val="26"/>
      <w:szCs w:val="26"/>
    </w:rPr>
  </w:style>
  <w:style w:type="character" w:customStyle="1" w:styleId="Titre3Car">
    <w:name w:val="Titre 3 Car"/>
    <w:basedOn w:val="Policepardfaut"/>
    <w:link w:val="Titre3"/>
    <w:uiPriority w:val="9"/>
    <w:rsid w:val="00D74202"/>
    <w:rPr>
      <w:rFonts w:asciiTheme="majorHAnsi" w:eastAsiaTheme="majorEastAsia" w:hAnsiTheme="majorHAnsi" w:cstheme="majorBidi"/>
      <w:b/>
      <w:bCs/>
      <w:color w:val="6076B4" w:themeColor="accent1"/>
    </w:rPr>
  </w:style>
  <w:style w:type="character" w:customStyle="1" w:styleId="Titre4Car">
    <w:name w:val="Titre 4 Car"/>
    <w:basedOn w:val="Policepardfaut"/>
    <w:link w:val="Titre4"/>
    <w:uiPriority w:val="9"/>
    <w:rsid w:val="00D74202"/>
    <w:rPr>
      <w:rFonts w:asciiTheme="majorHAnsi" w:eastAsiaTheme="majorEastAsia" w:hAnsiTheme="majorHAnsi" w:cstheme="majorBidi"/>
      <w:b/>
      <w:bCs/>
      <w:i/>
      <w:iCs/>
      <w:color w:val="6076B4" w:themeColor="accent1"/>
    </w:rPr>
  </w:style>
  <w:style w:type="character" w:customStyle="1" w:styleId="Titre5Car">
    <w:name w:val="Titre 5 Car"/>
    <w:basedOn w:val="Policepardfaut"/>
    <w:link w:val="Titre5"/>
    <w:uiPriority w:val="9"/>
    <w:rsid w:val="00D74202"/>
    <w:rPr>
      <w:rFonts w:asciiTheme="majorHAnsi" w:eastAsiaTheme="majorEastAsia" w:hAnsiTheme="majorHAnsi" w:cstheme="majorBidi"/>
      <w:color w:val="2C385D" w:themeColor="accent1" w:themeShade="7F"/>
    </w:rPr>
  </w:style>
  <w:style w:type="character" w:customStyle="1" w:styleId="Titre6Car">
    <w:name w:val="Titre 6 Car"/>
    <w:basedOn w:val="Policepardfaut"/>
    <w:link w:val="Titre6"/>
    <w:uiPriority w:val="9"/>
    <w:semiHidden/>
    <w:rsid w:val="00D74202"/>
    <w:rPr>
      <w:rFonts w:asciiTheme="majorHAnsi" w:eastAsiaTheme="majorEastAsia" w:hAnsiTheme="majorHAnsi" w:cstheme="majorBidi"/>
      <w:i/>
      <w:iCs/>
      <w:color w:val="2C385D" w:themeColor="accent1" w:themeShade="7F"/>
    </w:rPr>
  </w:style>
  <w:style w:type="character" w:customStyle="1" w:styleId="Titre7Car">
    <w:name w:val="Titre 7 Car"/>
    <w:basedOn w:val="Policepardfaut"/>
    <w:link w:val="Titre7"/>
    <w:uiPriority w:val="9"/>
    <w:semiHidden/>
    <w:rsid w:val="00D7420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74202"/>
    <w:rPr>
      <w:rFonts w:asciiTheme="majorHAnsi" w:eastAsiaTheme="majorEastAsia" w:hAnsiTheme="majorHAnsi" w:cstheme="majorBidi"/>
      <w:color w:val="6076B4" w:themeColor="accent1"/>
      <w:sz w:val="20"/>
      <w:szCs w:val="20"/>
    </w:rPr>
  </w:style>
  <w:style w:type="character" w:customStyle="1" w:styleId="Titre9Car">
    <w:name w:val="Titre 9 Car"/>
    <w:basedOn w:val="Policepardfaut"/>
    <w:link w:val="Titre9"/>
    <w:uiPriority w:val="9"/>
    <w:semiHidden/>
    <w:rsid w:val="00D7420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D74202"/>
    <w:pPr>
      <w:spacing w:line="240" w:lineRule="auto"/>
    </w:pPr>
    <w:rPr>
      <w:b/>
      <w:bCs/>
      <w:color w:val="6076B4" w:themeColor="accent1"/>
      <w:sz w:val="18"/>
      <w:szCs w:val="18"/>
    </w:rPr>
  </w:style>
  <w:style w:type="paragraph" w:styleId="Titre">
    <w:name w:val="Title"/>
    <w:basedOn w:val="Normal"/>
    <w:next w:val="Normal"/>
    <w:link w:val="TitreCar"/>
    <w:uiPriority w:val="10"/>
    <w:qFormat/>
    <w:rsid w:val="00D74202"/>
    <w:pPr>
      <w:pBdr>
        <w:bottom w:val="single" w:sz="8" w:space="4" w:color="6076B4" w:themeColor="accent1"/>
      </w:pBdr>
      <w:spacing w:after="300" w:line="240" w:lineRule="auto"/>
      <w:contextualSpacing/>
    </w:pPr>
    <w:rPr>
      <w:rFonts w:asciiTheme="majorHAnsi" w:eastAsiaTheme="majorEastAsia" w:hAnsiTheme="majorHAnsi" w:cstheme="majorBidi"/>
      <w:color w:val="234170" w:themeColor="text2" w:themeShade="BF"/>
      <w:spacing w:val="5"/>
      <w:kern w:val="28"/>
      <w:sz w:val="52"/>
      <w:szCs w:val="52"/>
    </w:rPr>
  </w:style>
  <w:style w:type="character" w:customStyle="1" w:styleId="TitreCar">
    <w:name w:val="Titre Car"/>
    <w:basedOn w:val="Policepardfaut"/>
    <w:link w:val="Titre"/>
    <w:uiPriority w:val="10"/>
    <w:rsid w:val="00D74202"/>
    <w:rPr>
      <w:rFonts w:asciiTheme="majorHAnsi" w:eastAsiaTheme="majorEastAsia" w:hAnsiTheme="majorHAnsi" w:cstheme="majorBidi"/>
      <w:color w:val="234170" w:themeColor="text2" w:themeShade="BF"/>
      <w:spacing w:val="5"/>
      <w:kern w:val="28"/>
      <w:sz w:val="52"/>
      <w:szCs w:val="52"/>
    </w:rPr>
  </w:style>
  <w:style w:type="paragraph" w:styleId="Sous-titre">
    <w:name w:val="Subtitle"/>
    <w:basedOn w:val="Normal"/>
    <w:next w:val="Normal"/>
    <w:link w:val="Sous-titreCar"/>
    <w:uiPriority w:val="11"/>
    <w:qFormat/>
    <w:rsid w:val="00D74202"/>
    <w:pPr>
      <w:numPr>
        <w:ilvl w:val="1"/>
      </w:numPr>
    </w:pPr>
    <w:rPr>
      <w:rFonts w:asciiTheme="majorHAnsi" w:eastAsiaTheme="majorEastAsia" w:hAnsiTheme="majorHAnsi" w:cstheme="majorBidi"/>
      <w:i/>
      <w:iCs/>
      <w:color w:val="6076B4" w:themeColor="accent1"/>
      <w:spacing w:val="15"/>
      <w:szCs w:val="24"/>
    </w:rPr>
  </w:style>
  <w:style w:type="character" w:customStyle="1" w:styleId="Sous-titreCar">
    <w:name w:val="Sous-titre Car"/>
    <w:basedOn w:val="Policepardfaut"/>
    <w:link w:val="Sous-titre"/>
    <w:uiPriority w:val="11"/>
    <w:rsid w:val="00D74202"/>
    <w:rPr>
      <w:rFonts w:asciiTheme="majorHAnsi" w:eastAsiaTheme="majorEastAsia" w:hAnsiTheme="majorHAnsi" w:cstheme="majorBidi"/>
      <w:i/>
      <w:iCs/>
      <w:color w:val="6076B4" w:themeColor="accent1"/>
      <w:spacing w:val="15"/>
      <w:sz w:val="24"/>
      <w:szCs w:val="24"/>
    </w:rPr>
  </w:style>
  <w:style w:type="character" w:styleId="lev">
    <w:name w:val="Strong"/>
    <w:basedOn w:val="Policepardfaut"/>
    <w:uiPriority w:val="22"/>
    <w:qFormat/>
    <w:rsid w:val="00D74202"/>
    <w:rPr>
      <w:b/>
      <w:bCs/>
    </w:rPr>
  </w:style>
  <w:style w:type="character" w:styleId="Accentuation">
    <w:name w:val="Emphasis"/>
    <w:basedOn w:val="Policepardfaut"/>
    <w:uiPriority w:val="20"/>
    <w:qFormat/>
    <w:rsid w:val="00D74202"/>
    <w:rPr>
      <w:i/>
      <w:iCs/>
    </w:rPr>
  </w:style>
  <w:style w:type="paragraph" w:styleId="Sansinterligne">
    <w:name w:val="No Spacing"/>
    <w:link w:val="SansinterligneCar"/>
    <w:uiPriority w:val="1"/>
    <w:qFormat/>
    <w:rsid w:val="00D74202"/>
    <w:pPr>
      <w:spacing w:after="0" w:line="240" w:lineRule="auto"/>
    </w:pPr>
  </w:style>
  <w:style w:type="paragraph" w:styleId="Citation">
    <w:name w:val="Quote"/>
    <w:basedOn w:val="Normal"/>
    <w:next w:val="Normal"/>
    <w:link w:val="CitationCar"/>
    <w:uiPriority w:val="29"/>
    <w:qFormat/>
    <w:rsid w:val="00D74202"/>
    <w:rPr>
      <w:i/>
      <w:iCs/>
      <w:color w:val="000000" w:themeColor="text1"/>
    </w:rPr>
  </w:style>
  <w:style w:type="character" w:customStyle="1" w:styleId="CitationCar">
    <w:name w:val="Citation Car"/>
    <w:basedOn w:val="Policepardfaut"/>
    <w:link w:val="Citation"/>
    <w:uiPriority w:val="29"/>
    <w:rsid w:val="00D74202"/>
    <w:rPr>
      <w:i/>
      <w:iCs/>
      <w:color w:val="000000" w:themeColor="text1"/>
    </w:rPr>
  </w:style>
  <w:style w:type="paragraph" w:styleId="Citationintense">
    <w:name w:val="Intense Quote"/>
    <w:basedOn w:val="Normal"/>
    <w:next w:val="Normal"/>
    <w:link w:val="CitationintenseCar"/>
    <w:uiPriority w:val="30"/>
    <w:qFormat/>
    <w:rsid w:val="00D74202"/>
    <w:pPr>
      <w:pBdr>
        <w:bottom w:val="single" w:sz="4" w:space="4" w:color="6076B4" w:themeColor="accent1"/>
      </w:pBdr>
      <w:spacing w:before="200" w:after="280"/>
      <w:ind w:left="936" w:right="936"/>
    </w:pPr>
    <w:rPr>
      <w:b/>
      <w:bCs/>
      <w:i/>
      <w:iCs/>
      <w:color w:val="6076B4" w:themeColor="accent1"/>
    </w:rPr>
  </w:style>
  <w:style w:type="character" w:customStyle="1" w:styleId="CitationintenseCar">
    <w:name w:val="Citation intense Car"/>
    <w:basedOn w:val="Policepardfaut"/>
    <w:link w:val="Citationintense"/>
    <w:uiPriority w:val="30"/>
    <w:rsid w:val="00D74202"/>
    <w:rPr>
      <w:b/>
      <w:bCs/>
      <w:i/>
      <w:iCs/>
      <w:color w:val="6076B4" w:themeColor="accent1"/>
    </w:rPr>
  </w:style>
  <w:style w:type="character" w:styleId="Emphaseple">
    <w:name w:val="Subtle Emphasis"/>
    <w:basedOn w:val="Policepardfaut"/>
    <w:uiPriority w:val="19"/>
    <w:qFormat/>
    <w:rsid w:val="00D74202"/>
    <w:rPr>
      <w:i/>
      <w:iCs/>
      <w:color w:val="808080" w:themeColor="text1" w:themeTint="7F"/>
    </w:rPr>
  </w:style>
  <w:style w:type="character" w:styleId="Emphaseintense">
    <w:name w:val="Intense Emphasis"/>
    <w:basedOn w:val="Policepardfaut"/>
    <w:uiPriority w:val="21"/>
    <w:qFormat/>
    <w:rsid w:val="00D74202"/>
    <w:rPr>
      <w:b/>
      <w:bCs/>
      <w:i/>
      <w:iCs/>
      <w:color w:val="6076B4" w:themeColor="accent1"/>
    </w:rPr>
  </w:style>
  <w:style w:type="character" w:styleId="Rfrenceple">
    <w:name w:val="Subtle Reference"/>
    <w:basedOn w:val="Policepardfaut"/>
    <w:uiPriority w:val="31"/>
    <w:qFormat/>
    <w:rsid w:val="00D74202"/>
    <w:rPr>
      <w:smallCaps/>
      <w:color w:val="9C5252" w:themeColor="accent2"/>
      <w:u w:val="single"/>
    </w:rPr>
  </w:style>
  <w:style w:type="character" w:styleId="Rfrenceintense">
    <w:name w:val="Intense Reference"/>
    <w:basedOn w:val="Policepardfaut"/>
    <w:uiPriority w:val="32"/>
    <w:qFormat/>
    <w:rsid w:val="00D74202"/>
    <w:rPr>
      <w:b/>
      <w:bCs/>
      <w:smallCaps/>
      <w:color w:val="9C5252" w:themeColor="accent2"/>
      <w:spacing w:val="5"/>
      <w:u w:val="single"/>
    </w:rPr>
  </w:style>
  <w:style w:type="character" w:styleId="Titredulivre">
    <w:name w:val="Book Title"/>
    <w:basedOn w:val="Policepardfaut"/>
    <w:uiPriority w:val="33"/>
    <w:qFormat/>
    <w:rsid w:val="00D74202"/>
    <w:rPr>
      <w:b/>
      <w:bCs/>
      <w:smallCaps/>
      <w:spacing w:val="5"/>
    </w:rPr>
  </w:style>
  <w:style w:type="paragraph" w:styleId="En-ttedetabledesmatires">
    <w:name w:val="TOC Heading"/>
    <w:basedOn w:val="Titre1"/>
    <w:next w:val="Normal"/>
    <w:uiPriority w:val="39"/>
    <w:semiHidden/>
    <w:unhideWhenUsed/>
    <w:qFormat/>
    <w:rsid w:val="00D74202"/>
    <w:pPr>
      <w:outlineLvl w:val="9"/>
    </w:pPr>
  </w:style>
  <w:style w:type="character" w:customStyle="1" w:styleId="SansinterligneCar">
    <w:name w:val="Sans interligne Car"/>
    <w:basedOn w:val="Policepardfaut"/>
    <w:link w:val="Sansinterligne"/>
    <w:uiPriority w:val="1"/>
    <w:rsid w:val="00D74202"/>
  </w:style>
  <w:style w:type="paragraph" w:styleId="Textedebulles">
    <w:name w:val="Balloon Text"/>
    <w:basedOn w:val="Normal"/>
    <w:link w:val="TextedebullesCar"/>
    <w:uiPriority w:val="99"/>
    <w:semiHidden/>
    <w:unhideWhenUsed/>
    <w:rsid w:val="00D7420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74202"/>
    <w:rPr>
      <w:rFonts w:ascii="Tahoma" w:hAnsi="Tahoma" w:cs="Tahoma"/>
      <w:color w:val="5A5A5A" w:themeColor="text1" w:themeTint="A5"/>
      <w:sz w:val="16"/>
      <w:szCs w:val="16"/>
    </w:rPr>
  </w:style>
  <w:style w:type="paragraph" w:styleId="En-tte">
    <w:name w:val="header"/>
    <w:basedOn w:val="Normal"/>
    <w:link w:val="En-tteCar"/>
    <w:uiPriority w:val="99"/>
    <w:unhideWhenUsed/>
    <w:rsid w:val="00475D36"/>
    <w:pPr>
      <w:tabs>
        <w:tab w:val="center" w:pos="4536"/>
        <w:tab w:val="right" w:pos="9072"/>
      </w:tabs>
      <w:spacing w:after="0" w:line="240" w:lineRule="auto"/>
    </w:pPr>
  </w:style>
  <w:style w:type="character" w:customStyle="1" w:styleId="En-tteCar">
    <w:name w:val="En-tête Car"/>
    <w:basedOn w:val="Policepardfaut"/>
    <w:link w:val="En-tte"/>
    <w:uiPriority w:val="99"/>
    <w:rsid w:val="00475D36"/>
    <w:rPr>
      <w:sz w:val="24"/>
    </w:rPr>
  </w:style>
  <w:style w:type="paragraph" w:styleId="Pieddepage">
    <w:name w:val="footer"/>
    <w:basedOn w:val="Normal"/>
    <w:link w:val="PieddepageCar"/>
    <w:uiPriority w:val="99"/>
    <w:unhideWhenUsed/>
    <w:rsid w:val="00475D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5D3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816"/>
    <w:rsid w:val="00275604"/>
    <w:rsid w:val="00441D25"/>
    <w:rsid w:val="00553760"/>
    <w:rsid w:val="00653816"/>
    <w:rsid w:val="00932289"/>
    <w:rsid w:val="00C37BF0"/>
    <w:rsid w:val="00FC06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C9544CF6704E83B85D6C276782BE0D">
    <w:name w:val="C5C9544CF6704E83B85D6C276782BE0D"/>
    <w:rsid w:val="00653816"/>
  </w:style>
  <w:style w:type="paragraph" w:customStyle="1" w:styleId="2C58585619BA4952A682A337E9093832">
    <w:name w:val="2C58585619BA4952A682A337E9093832"/>
    <w:rsid w:val="00653816"/>
  </w:style>
  <w:style w:type="paragraph" w:customStyle="1" w:styleId="17BF32CCE15547A99423ED6F2A8DC30A">
    <w:name w:val="17BF32CCE15547A99423ED6F2A8DC30A"/>
    <w:rsid w:val="00653816"/>
  </w:style>
  <w:style w:type="paragraph" w:customStyle="1" w:styleId="38869897E961480DBF8570458985D894">
    <w:name w:val="38869897E961480DBF8570458985D894"/>
    <w:rsid w:val="00653816"/>
  </w:style>
  <w:style w:type="paragraph" w:customStyle="1" w:styleId="C87059D9716D4F62ABD2D0C9533F477C">
    <w:name w:val="C87059D9716D4F62ABD2D0C9533F477C"/>
    <w:rsid w:val="00653816"/>
  </w:style>
  <w:style w:type="paragraph" w:customStyle="1" w:styleId="4CA5237B2A554966B2D57B55FED02FC9">
    <w:name w:val="4CA5237B2A554966B2D57B55FED02FC9"/>
    <w:rsid w:val="00653816"/>
  </w:style>
  <w:style w:type="paragraph" w:customStyle="1" w:styleId="2E6038D31741417CB1A1CB95F3F4845A">
    <w:name w:val="2E6038D31741417CB1A1CB95F3F4845A"/>
    <w:rsid w:val="00653816"/>
  </w:style>
  <w:style w:type="paragraph" w:customStyle="1" w:styleId="094202F3D46C4C758978AE0AD7AC588F">
    <w:name w:val="094202F3D46C4C758978AE0AD7AC588F"/>
    <w:rsid w:val="00653816"/>
  </w:style>
  <w:style w:type="paragraph" w:customStyle="1" w:styleId="D4F22BF88C0B44EC928F9817EF788DCC">
    <w:name w:val="D4F22BF88C0B44EC928F9817EF788DCC"/>
    <w:rsid w:val="0065381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C9544CF6704E83B85D6C276782BE0D">
    <w:name w:val="C5C9544CF6704E83B85D6C276782BE0D"/>
    <w:rsid w:val="00653816"/>
  </w:style>
  <w:style w:type="paragraph" w:customStyle="1" w:styleId="2C58585619BA4952A682A337E9093832">
    <w:name w:val="2C58585619BA4952A682A337E9093832"/>
    <w:rsid w:val="00653816"/>
  </w:style>
  <w:style w:type="paragraph" w:customStyle="1" w:styleId="17BF32CCE15547A99423ED6F2A8DC30A">
    <w:name w:val="17BF32CCE15547A99423ED6F2A8DC30A"/>
    <w:rsid w:val="00653816"/>
  </w:style>
  <w:style w:type="paragraph" w:customStyle="1" w:styleId="38869897E961480DBF8570458985D894">
    <w:name w:val="38869897E961480DBF8570458985D894"/>
    <w:rsid w:val="00653816"/>
  </w:style>
  <w:style w:type="paragraph" w:customStyle="1" w:styleId="C87059D9716D4F62ABD2D0C9533F477C">
    <w:name w:val="C87059D9716D4F62ABD2D0C9533F477C"/>
    <w:rsid w:val="00653816"/>
  </w:style>
  <w:style w:type="paragraph" w:customStyle="1" w:styleId="4CA5237B2A554966B2D57B55FED02FC9">
    <w:name w:val="4CA5237B2A554966B2D57B55FED02FC9"/>
    <w:rsid w:val="00653816"/>
  </w:style>
  <w:style w:type="paragraph" w:customStyle="1" w:styleId="2E6038D31741417CB1A1CB95F3F4845A">
    <w:name w:val="2E6038D31741417CB1A1CB95F3F4845A"/>
    <w:rsid w:val="00653816"/>
  </w:style>
  <w:style w:type="paragraph" w:customStyle="1" w:styleId="094202F3D46C4C758978AE0AD7AC588F">
    <w:name w:val="094202F3D46C4C758978AE0AD7AC588F"/>
    <w:rsid w:val="00653816"/>
  </w:style>
  <w:style w:type="paragraph" w:customStyle="1" w:styleId="D4F22BF88C0B44EC928F9817EF788DCC">
    <w:name w:val="D4F22BF88C0B44EC928F9817EF788DCC"/>
    <w:rsid w:val="006538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Exécutif">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2012-02-06T00:00:00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30</Pages>
  <Words>2284</Words>
  <Characters>12565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Gestion de l’emploi du temps de l’université</vt:lpstr>
    </vt:vector>
  </TitlesOfParts>
  <Company/>
  <LinksUpToDate>false</LinksUpToDate>
  <CharactersWithSpaces>14820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l’emploi du temps de l’université</dc:title>
  <dc:subject>Use cases et maquettes</dc:subject>
  <dc:creator>Gao Cheng-Yang, Genieys Irvin, Maby simon, Morales Anthony</dc:creator>
  <cp:lastModifiedBy>Ludo</cp:lastModifiedBy>
  <cp:revision>106</cp:revision>
  <dcterms:created xsi:type="dcterms:W3CDTF">2012-02-05T22:57:00Z</dcterms:created>
  <dcterms:modified xsi:type="dcterms:W3CDTF">2012-02-19T23:00:00Z</dcterms:modified>
</cp:coreProperties>
</file>